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F3" w:rsidRPr="003833F3" w:rsidRDefault="003833F3" w:rsidP="003833F3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3833F3" w:rsidRPr="003833F3" w:rsidRDefault="003833F3" w:rsidP="003833F3">
      <w:pPr>
        <w:jc w:val="center"/>
        <w:rPr>
          <w:b/>
          <w:bCs/>
          <w:sz w:val="40"/>
          <w:szCs w:val="40"/>
        </w:rPr>
      </w:pPr>
    </w:p>
    <w:p w:rsidR="003833F3" w:rsidRPr="003833F3" w:rsidRDefault="003833F3" w:rsidP="003833F3">
      <w:pPr>
        <w:jc w:val="center"/>
        <w:rPr>
          <w:b/>
          <w:bCs/>
          <w:sz w:val="40"/>
          <w:szCs w:val="40"/>
        </w:rPr>
      </w:pPr>
    </w:p>
    <w:p w:rsidR="003833F3" w:rsidRPr="003833F3" w:rsidRDefault="003833F3" w:rsidP="003833F3">
      <w:pPr>
        <w:jc w:val="center"/>
        <w:rPr>
          <w:b/>
          <w:bCs/>
          <w:sz w:val="40"/>
          <w:szCs w:val="4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  <w:r w:rsidRPr="003833F3">
        <w:rPr>
          <w:b/>
          <w:bCs/>
          <w:sz w:val="50"/>
          <w:szCs w:val="50"/>
        </w:rPr>
        <w:t>SPRAWOZDANIE ZA 20</w:t>
      </w:r>
      <w:r w:rsidR="00AE2387">
        <w:rPr>
          <w:b/>
          <w:bCs/>
          <w:sz w:val="50"/>
          <w:szCs w:val="50"/>
        </w:rPr>
        <w:t>20</w:t>
      </w:r>
      <w:r w:rsidRPr="003833F3">
        <w:rPr>
          <w:b/>
          <w:bCs/>
          <w:sz w:val="50"/>
          <w:szCs w:val="50"/>
        </w:rPr>
        <w:t xml:space="preserve"> ROK</w:t>
      </w: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  <w:r w:rsidRPr="003833F3">
        <w:rPr>
          <w:b/>
          <w:bCs/>
          <w:sz w:val="50"/>
          <w:szCs w:val="50"/>
        </w:rPr>
        <w:t>Z REALIZACJI</w:t>
      </w: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  <w:r w:rsidRPr="003833F3">
        <w:rPr>
          <w:b/>
          <w:bCs/>
          <w:sz w:val="50"/>
          <w:szCs w:val="50"/>
        </w:rPr>
        <w:t>POWIATOWEGO PROGRAMU ROZWOJU PIECZY ZASTĘPCZEJ NA LATA 201</w:t>
      </w:r>
      <w:r w:rsidR="00044D8C">
        <w:rPr>
          <w:b/>
          <w:bCs/>
          <w:sz w:val="50"/>
          <w:szCs w:val="50"/>
        </w:rPr>
        <w:t>8 – 2020</w:t>
      </w: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  <w:r w:rsidRPr="003833F3">
        <w:rPr>
          <w:rFonts w:asciiTheme="minorHAnsi" w:hAnsiTheme="minorHAnsi" w:cstheme="minorBidi"/>
          <w:b/>
          <w:noProof/>
          <w:sz w:val="20"/>
          <w:szCs w:val="20"/>
          <w:lang w:eastAsia="pl-PL"/>
        </w:rPr>
        <w:drawing>
          <wp:inline distT="0" distB="0" distL="0" distR="0" wp14:anchorId="584C27D2" wp14:editId="7CA0855E">
            <wp:extent cx="2793159" cy="1952625"/>
            <wp:effectExtent l="0" t="0" r="7620" b="0"/>
            <wp:docPr id="1" name="Obraz 1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79" cy="19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F3" w:rsidRPr="003833F3" w:rsidRDefault="003833F3" w:rsidP="003B258A">
      <w:pPr>
        <w:spacing w:after="0"/>
        <w:rPr>
          <w:b/>
          <w:bCs/>
          <w:sz w:val="50"/>
          <w:szCs w:val="5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</w:p>
    <w:p w:rsidR="003833F3" w:rsidRPr="003833F3" w:rsidRDefault="00C944A0" w:rsidP="003833F3">
      <w:pPr>
        <w:spacing w:after="0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202</w:t>
      </w:r>
      <w:r w:rsidR="00AE2387">
        <w:rPr>
          <w:b/>
          <w:bCs/>
          <w:sz w:val="50"/>
          <w:szCs w:val="50"/>
        </w:rPr>
        <w:t>1</w:t>
      </w:r>
      <w:r w:rsidR="003833F3" w:rsidRPr="003833F3">
        <w:rPr>
          <w:b/>
          <w:bCs/>
          <w:sz w:val="50"/>
          <w:szCs w:val="50"/>
        </w:rPr>
        <w:t xml:space="preserve"> ROK</w:t>
      </w:r>
    </w:p>
    <w:p w:rsidR="003833F3" w:rsidRPr="003833F3" w:rsidRDefault="003833F3" w:rsidP="003833F3">
      <w:pPr>
        <w:spacing w:after="0" w:line="360" w:lineRule="auto"/>
        <w:ind w:firstLine="709"/>
        <w:jc w:val="both"/>
        <w:rPr>
          <w:bCs/>
          <w:color w:val="FF0000"/>
        </w:rPr>
      </w:pPr>
      <w:r w:rsidRPr="003833F3">
        <w:rPr>
          <w:bCs/>
          <w:color w:val="FF0000"/>
        </w:rPr>
        <w:lastRenderedPageBreak/>
        <w:t xml:space="preserve"> </w:t>
      </w:r>
      <w:r w:rsidRPr="003833F3">
        <w:rPr>
          <w:bCs/>
        </w:rPr>
        <w:t>Powiatowe Centrum Pomocy Rodzinie w Wieruszowie pełni funkcję organizatora rodzinnej pieczy zastępczej w powiecie wieruszowskim. Powyższą rolę reguluje stosowne Zarządzenie Starosty Wieruszowskiego nr 33/11 z dnia 25 października 2011r., które zostało zmienione Zarządzeniem Starosty Wieruszowskiego nr 32/14 z dnia 13 listopada 2014 r.</w:t>
      </w:r>
    </w:p>
    <w:p w:rsidR="00DD5109" w:rsidRDefault="003833F3" w:rsidP="00DD5109">
      <w:pPr>
        <w:spacing w:after="0" w:line="360" w:lineRule="auto"/>
        <w:ind w:firstLine="709"/>
        <w:jc w:val="both"/>
        <w:rPr>
          <w:b/>
        </w:rPr>
      </w:pPr>
      <w:r w:rsidRPr="003833F3">
        <w:rPr>
          <w:bCs/>
        </w:rPr>
        <w:t>Zgodnie z art. 180 ustawy z dnia 9 czerwca 2011 r. o wspieraniu rodziny i systemie pieczy zastępczej (Dz. U z 20</w:t>
      </w:r>
      <w:r w:rsidR="00AE2387">
        <w:rPr>
          <w:bCs/>
        </w:rPr>
        <w:t>20</w:t>
      </w:r>
      <w:r w:rsidRPr="003833F3">
        <w:rPr>
          <w:bCs/>
        </w:rPr>
        <w:t xml:space="preserve"> r. poz. </w:t>
      </w:r>
      <w:r w:rsidR="00AE2387">
        <w:rPr>
          <w:bCs/>
        </w:rPr>
        <w:t>821</w:t>
      </w:r>
      <w:r w:rsidR="00C06619">
        <w:rPr>
          <w:bCs/>
        </w:rPr>
        <w:t xml:space="preserve"> ze zm.</w:t>
      </w:r>
      <w:r w:rsidRPr="003833F3">
        <w:rPr>
          <w:bCs/>
        </w:rPr>
        <w:t>), do zadań własnych powiatu należy opracowanie i realizacja 3 – letnich programów dotyczących rozwo</w:t>
      </w:r>
      <w:r w:rsidR="00A64D83">
        <w:rPr>
          <w:bCs/>
        </w:rPr>
        <w:t>ju pieczy zastępczej.</w:t>
      </w:r>
      <w:r w:rsidR="00A64D83">
        <w:rPr>
          <w:bCs/>
        </w:rPr>
        <w:br/>
      </w:r>
      <w:r w:rsidR="00C06619">
        <w:rPr>
          <w:bCs/>
        </w:rPr>
        <w:t xml:space="preserve">W związku </w:t>
      </w:r>
      <w:r w:rsidRPr="003833F3">
        <w:rPr>
          <w:bCs/>
        </w:rPr>
        <w:t xml:space="preserve">z powyższym w dniu </w:t>
      </w:r>
      <w:r w:rsidR="00C944A0">
        <w:rPr>
          <w:rFonts w:cstheme="minorBidi"/>
        </w:rPr>
        <w:t>29 grudnia 2017 r. Uchwałą Nr XL/227/2017</w:t>
      </w:r>
      <w:r w:rsidRPr="003833F3">
        <w:rPr>
          <w:rFonts w:cstheme="minorBidi"/>
        </w:rPr>
        <w:t xml:space="preserve"> Rada Powiatu Wieruszowskiego przyjęła „</w:t>
      </w:r>
      <w:r w:rsidRPr="003833F3">
        <w:rPr>
          <w:rFonts w:cstheme="minorBidi"/>
          <w:i/>
        </w:rPr>
        <w:t>Powiatowy Program Rozwoj</w:t>
      </w:r>
      <w:r w:rsidR="00C944A0">
        <w:rPr>
          <w:rFonts w:cstheme="minorBidi"/>
          <w:i/>
        </w:rPr>
        <w:t>u Pieczy Zastępczej na lata 2018-2020</w:t>
      </w:r>
      <w:r w:rsidRPr="003833F3">
        <w:rPr>
          <w:rFonts w:cstheme="minorBidi"/>
        </w:rPr>
        <w:t xml:space="preserve">”. Celem głównym programu jest: </w:t>
      </w:r>
      <w:r w:rsidR="00C944A0" w:rsidRPr="00C944A0">
        <w:rPr>
          <w:rFonts w:cstheme="minorBidi"/>
          <w:b/>
        </w:rPr>
        <w:t xml:space="preserve">Rozbudowa i wsparcie istniejącego systemu pieczy zastępczej oraz wsparcie osób usamodzielnianych opuszczających pieczę zastępczą </w:t>
      </w:r>
      <w:r w:rsidR="0005322A">
        <w:rPr>
          <w:rFonts w:cstheme="minorBidi"/>
          <w:b/>
        </w:rPr>
        <w:br/>
      </w:r>
      <w:r w:rsidR="00C944A0" w:rsidRPr="00C944A0">
        <w:rPr>
          <w:rFonts w:cstheme="minorBidi"/>
          <w:b/>
        </w:rPr>
        <w:t xml:space="preserve">w powiecie wieruszowskim. </w:t>
      </w:r>
    </w:p>
    <w:p w:rsidR="003833F3" w:rsidRPr="003833F3" w:rsidRDefault="003833F3" w:rsidP="00DD28A3">
      <w:pPr>
        <w:spacing w:after="0" w:line="360" w:lineRule="auto"/>
        <w:ind w:firstLine="357"/>
        <w:rPr>
          <w:rFonts w:cstheme="minorBidi"/>
        </w:rPr>
      </w:pPr>
      <w:r w:rsidRPr="003833F3">
        <w:rPr>
          <w:rFonts w:cstheme="minorBidi"/>
        </w:rPr>
        <w:t>Cel główny realizowan</w:t>
      </w:r>
      <w:r w:rsidR="00DD28A3">
        <w:rPr>
          <w:rFonts w:cstheme="minorBidi"/>
        </w:rPr>
        <w:t>y jest poprzez cele szczegółowe:</w:t>
      </w:r>
    </w:p>
    <w:p w:rsidR="00106CCD" w:rsidRDefault="00106CCD" w:rsidP="003833F3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eastAsia="Calibri"/>
        </w:rPr>
      </w:pPr>
      <w:r>
        <w:rPr>
          <w:rFonts w:eastAsia="Calibri"/>
        </w:rPr>
        <w:t>Rozwój rodzinnych form pieczy zastępczej nad dzieckiem osieroconym lub opuszczonym.</w:t>
      </w:r>
    </w:p>
    <w:p w:rsidR="003833F3" w:rsidRDefault="003833F3" w:rsidP="003833F3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eastAsia="Calibri"/>
        </w:rPr>
      </w:pPr>
      <w:r w:rsidRPr="003833F3">
        <w:rPr>
          <w:rFonts w:eastAsia="Calibri"/>
        </w:rPr>
        <w:t>Zapewnienie profesjonalnego wsparcia dla rodzi</w:t>
      </w:r>
      <w:r w:rsidR="00106CCD">
        <w:rPr>
          <w:rFonts w:eastAsia="Calibri"/>
        </w:rPr>
        <w:t xml:space="preserve">nnych i instytucjonalnych form </w:t>
      </w:r>
      <w:r w:rsidRPr="003833F3">
        <w:rPr>
          <w:rFonts w:eastAsia="Calibri"/>
        </w:rPr>
        <w:t xml:space="preserve"> pieczy zastępczej.</w:t>
      </w:r>
    </w:p>
    <w:p w:rsidR="00106CCD" w:rsidRPr="003833F3" w:rsidRDefault="00106CCD" w:rsidP="003833F3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eastAsia="Calibri"/>
        </w:rPr>
      </w:pPr>
      <w:r>
        <w:rPr>
          <w:rFonts w:eastAsia="Calibri"/>
        </w:rPr>
        <w:t>Podniesienie skuteczności systemu wsparcia osób usamodzielnianych.</w:t>
      </w:r>
    </w:p>
    <w:p w:rsidR="003833F3" w:rsidRPr="003833F3" w:rsidRDefault="003833F3" w:rsidP="003833F3">
      <w:pPr>
        <w:spacing w:line="360" w:lineRule="auto"/>
        <w:jc w:val="both"/>
        <w:rPr>
          <w:rFonts w:cstheme="minorBidi"/>
          <w:b/>
          <w:i/>
        </w:rPr>
      </w:pPr>
      <w:r w:rsidRPr="003833F3">
        <w:rPr>
          <w:rFonts w:cstheme="minorBidi"/>
        </w:rPr>
        <w:t>Osiągnięcie tak zdefiniowanych celów szczegółowych możliwe jest dzięki podjęciu określonych zadań i działań założonych w programie:</w:t>
      </w:r>
      <w:r w:rsidRPr="003833F3">
        <w:rPr>
          <w:rFonts w:cstheme="minorBidi"/>
          <w:b/>
          <w:i/>
        </w:rPr>
        <w:t xml:space="preserve"> </w:t>
      </w:r>
    </w:p>
    <w:p w:rsidR="00106CCD" w:rsidRPr="00106CCD" w:rsidRDefault="00106CCD" w:rsidP="00106CCD">
      <w:pPr>
        <w:numPr>
          <w:ilvl w:val="0"/>
          <w:numId w:val="12"/>
        </w:numPr>
        <w:spacing w:after="0" w:line="240" w:lineRule="auto"/>
        <w:ind w:left="283" w:hanging="357"/>
        <w:contextualSpacing/>
        <w:jc w:val="both"/>
        <w:rPr>
          <w:rFonts w:eastAsia="Calibri"/>
          <w:b/>
          <w:i/>
        </w:rPr>
      </w:pPr>
      <w:r w:rsidRPr="00106CCD">
        <w:rPr>
          <w:rFonts w:eastAsia="Calibri"/>
          <w:b/>
          <w:i/>
        </w:rPr>
        <w:t>Rozwój rodzinnych form pieczy zastępczej nad dzieckiem osieroconym lub opuszczonym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4274"/>
        <w:gridCol w:w="4819"/>
      </w:tblGrid>
      <w:tr w:rsidR="003833F3" w:rsidRPr="003833F3" w:rsidTr="00884A4A">
        <w:trPr>
          <w:trHeight w:val="566"/>
        </w:trPr>
        <w:tc>
          <w:tcPr>
            <w:tcW w:w="9706" w:type="dxa"/>
            <w:gridSpan w:val="3"/>
          </w:tcPr>
          <w:p w:rsidR="003833F3" w:rsidRPr="003833F3" w:rsidRDefault="003833F3" w:rsidP="003833F3">
            <w:pPr>
              <w:spacing w:after="0" w:line="240" w:lineRule="auto"/>
              <w:jc w:val="both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Zada</w:t>
            </w:r>
            <w:r w:rsidR="00EB596F">
              <w:rPr>
                <w:rFonts w:cstheme="minorBidi"/>
                <w:b/>
              </w:rPr>
              <w:t>nie 1: Promowanie rodzicielstwa zastępczego</w:t>
            </w:r>
          </w:p>
        </w:tc>
      </w:tr>
      <w:tr w:rsidR="003833F3" w:rsidRPr="003833F3" w:rsidTr="00884A4A">
        <w:tc>
          <w:tcPr>
            <w:tcW w:w="613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Lp.</w:t>
            </w:r>
          </w:p>
        </w:tc>
        <w:tc>
          <w:tcPr>
            <w:tcW w:w="9093" w:type="dxa"/>
            <w:gridSpan w:val="2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Działanie</w:t>
            </w:r>
          </w:p>
        </w:tc>
      </w:tr>
      <w:tr w:rsidR="003833F3" w:rsidRPr="003833F3" w:rsidTr="00680F3B">
        <w:trPr>
          <w:trHeight w:val="2981"/>
        </w:trPr>
        <w:tc>
          <w:tcPr>
            <w:tcW w:w="613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1.</w:t>
            </w:r>
          </w:p>
        </w:tc>
        <w:tc>
          <w:tcPr>
            <w:tcW w:w="4274" w:type="dxa"/>
          </w:tcPr>
          <w:p w:rsidR="003833F3" w:rsidRPr="003833F3" w:rsidRDefault="00EB596F" w:rsidP="003833F3">
            <w:pPr>
              <w:spacing w:after="0" w:line="240" w:lineRule="auto"/>
            </w:pPr>
            <w:r>
              <w:t>Rozpowszechnianie informacji w środowisku lokalnym dotyczących funkcjonowania pieczy zastępczej poprzez ulotki, arty</w:t>
            </w:r>
            <w:r w:rsidR="00106CCD">
              <w:t>kuły w prasie i na stronach www</w:t>
            </w:r>
          </w:p>
        </w:tc>
        <w:tc>
          <w:tcPr>
            <w:tcW w:w="4819" w:type="dxa"/>
          </w:tcPr>
          <w:p w:rsidR="0055248B" w:rsidRDefault="00C42DDA" w:rsidP="003833F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="00E36E88" w:rsidRPr="00224E3D">
              <w:rPr>
                <w:rFonts w:cstheme="minorBidi"/>
              </w:rPr>
              <w:t xml:space="preserve">w ubiegłym roku rozdysponowano </w:t>
            </w:r>
            <w:r w:rsidR="0055248B">
              <w:rPr>
                <w:rFonts w:cstheme="minorBidi"/>
              </w:rPr>
              <w:t>ulotki promujące rodzinne formy pieczy zastępczej</w:t>
            </w:r>
            <w:r w:rsidR="00A13DDB">
              <w:rPr>
                <w:rFonts w:cstheme="minorBidi"/>
              </w:rPr>
              <w:t>:</w:t>
            </w:r>
            <w:r w:rsidR="0055248B">
              <w:rPr>
                <w:rFonts w:cstheme="minorBidi"/>
              </w:rPr>
              <w:t xml:space="preserve"> </w:t>
            </w:r>
          </w:p>
          <w:p w:rsidR="007F1D9E" w:rsidRDefault="0055248B" w:rsidP="003833F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="007F1D9E" w:rsidRPr="00224E3D">
              <w:rPr>
                <w:rFonts w:cstheme="minorBidi"/>
              </w:rPr>
              <w:t xml:space="preserve"> ok. </w:t>
            </w:r>
            <w:r w:rsidR="007F1D9E" w:rsidRPr="00224E3D">
              <w:rPr>
                <w:rFonts w:cstheme="minorBidi"/>
                <w:b/>
              </w:rPr>
              <w:t>180 ulotek</w:t>
            </w:r>
            <w:r w:rsidR="007F1D9E" w:rsidRPr="00224E3D">
              <w:rPr>
                <w:rFonts w:cstheme="minorBidi"/>
              </w:rPr>
              <w:t xml:space="preserve">, </w:t>
            </w:r>
          </w:p>
          <w:p w:rsidR="003833F3" w:rsidRPr="003833F3" w:rsidRDefault="00C42DDA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>- na tablicy ogłoszeń w siedzibie PCPR oraz na stronie internetowej dostępne są informacje na temat rodzicielstwa zastępczego oraz wykaz niezbędnych dokumentów, jakie należy złożyć, aby zostać rodziną zastępczą.</w:t>
            </w:r>
            <w:r w:rsidR="003833F3" w:rsidRPr="00224E3D">
              <w:rPr>
                <w:rFonts w:cstheme="minorBidi"/>
              </w:rPr>
              <w:t xml:space="preserve"> </w:t>
            </w:r>
          </w:p>
        </w:tc>
      </w:tr>
      <w:tr w:rsidR="003833F3" w:rsidRPr="003833F3" w:rsidTr="004577A2">
        <w:trPr>
          <w:trHeight w:val="1275"/>
        </w:trPr>
        <w:tc>
          <w:tcPr>
            <w:tcW w:w="613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lastRenderedPageBreak/>
              <w:t>2.</w:t>
            </w:r>
          </w:p>
        </w:tc>
        <w:tc>
          <w:tcPr>
            <w:tcW w:w="4274" w:type="dxa"/>
          </w:tcPr>
          <w:p w:rsidR="003833F3" w:rsidRPr="003833F3" w:rsidRDefault="00EB596F" w:rsidP="003833F3">
            <w:pPr>
              <w:spacing w:after="0" w:line="240" w:lineRule="auto"/>
            </w:pPr>
            <w:r w:rsidRPr="003833F3">
              <w:t>Udział w Obchodach dnia rodzicielstwa zastępczego</w:t>
            </w:r>
          </w:p>
        </w:tc>
        <w:tc>
          <w:tcPr>
            <w:tcW w:w="4819" w:type="dxa"/>
          </w:tcPr>
          <w:p w:rsidR="00966662" w:rsidRPr="003833F3" w:rsidRDefault="00C42DDA" w:rsidP="007F1D9E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966662">
              <w:rPr>
                <w:rFonts w:cstheme="minorBidi"/>
              </w:rPr>
              <w:t xml:space="preserve"> </w:t>
            </w:r>
            <w:r w:rsidR="00966662" w:rsidRPr="00966662">
              <w:rPr>
                <w:rFonts w:cstheme="minorBidi"/>
              </w:rPr>
              <w:t xml:space="preserve">- </w:t>
            </w:r>
            <w:r w:rsidR="007F1D9E">
              <w:rPr>
                <w:rFonts w:cstheme="minorBidi"/>
              </w:rPr>
              <w:t>W roku 2020 ze względu na ogłoszony w całym kraju stan epidemii COVID-19 obchody rodzicielstwa zastępczego nie były organizowane.</w:t>
            </w:r>
            <w:r w:rsidR="004F2200">
              <w:rPr>
                <w:rFonts w:cstheme="minorBidi"/>
              </w:rPr>
              <w:t xml:space="preserve"> </w:t>
            </w:r>
          </w:p>
        </w:tc>
      </w:tr>
      <w:tr w:rsidR="003833F3" w:rsidRPr="003833F3" w:rsidTr="00884A4A">
        <w:trPr>
          <w:trHeight w:val="701"/>
        </w:trPr>
        <w:tc>
          <w:tcPr>
            <w:tcW w:w="9706" w:type="dxa"/>
            <w:gridSpan w:val="3"/>
          </w:tcPr>
          <w:p w:rsidR="003833F3" w:rsidRPr="003833F3" w:rsidRDefault="003833F3" w:rsidP="00106CCD">
            <w:pPr>
              <w:spacing w:after="0" w:line="240" w:lineRule="auto"/>
              <w:rPr>
                <w:rFonts w:cstheme="minorBidi"/>
                <w:b/>
                <w:color w:val="FF0000"/>
              </w:rPr>
            </w:pPr>
            <w:r w:rsidRPr="003833F3">
              <w:rPr>
                <w:rFonts w:cstheme="minorBidi"/>
                <w:b/>
              </w:rPr>
              <w:t xml:space="preserve">Zadanie 2: </w:t>
            </w:r>
            <w:r w:rsidR="00106CCD">
              <w:rPr>
                <w:rFonts w:cstheme="minorBidi"/>
                <w:b/>
              </w:rPr>
              <w:t>Pozyskiwanie kandydatów do pełnienia funkcji niezawodowej rodziny zastępczej oraz tworzenie nowych rodzin zastępczych zawodowych, a także rozwój instytucjonalnej- rodzinnej pieczy zastępczej</w:t>
            </w:r>
          </w:p>
        </w:tc>
      </w:tr>
      <w:tr w:rsidR="003833F3" w:rsidRPr="003833F3" w:rsidTr="00884A4A">
        <w:trPr>
          <w:trHeight w:val="3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Lp.</w:t>
            </w: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b/>
              </w:rPr>
              <w:t>Działanie</w:t>
            </w:r>
          </w:p>
        </w:tc>
      </w:tr>
      <w:tr w:rsidR="003833F3" w:rsidRPr="003833F3" w:rsidTr="00176178">
        <w:trPr>
          <w:trHeight w:val="894"/>
        </w:trPr>
        <w:tc>
          <w:tcPr>
            <w:tcW w:w="613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1.</w:t>
            </w:r>
          </w:p>
        </w:tc>
        <w:tc>
          <w:tcPr>
            <w:tcW w:w="4274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>Prowadzenie procedury kwalifikacyjnej</w:t>
            </w:r>
          </w:p>
        </w:tc>
        <w:tc>
          <w:tcPr>
            <w:tcW w:w="4819" w:type="dxa"/>
          </w:tcPr>
          <w:p w:rsidR="003833F3" w:rsidRPr="003833F3" w:rsidRDefault="008450B5" w:rsidP="007F1D9E">
            <w:pPr>
              <w:spacing w:after="0" w:line="240" w:lineRule="auto"/>
              <w:rPr>
                <w:rFonts w:cstheme="minorBidi"/>
                <w:color w:val="FF0000"/>
              </w:rPr>
            </w:pPr>
            <w:r>
              <w:rPr>
                <w:rFonts w:cstheme="minorBidi"/>
              </w:rPr>
              <w:t>W</w:t>
            </w:r>
            <w:r w:rsidR="003833F3" w:rsidRPr="00224E3D">
              <w:rPr>
                <w:rFonts w:cstheme="minorBidi"/>
              </w:rPr>
              <w:t xml:space="preserve"> 20</w:t>
            </w:r>
            <w:r w:rsidR="007F1D9E">
              <w:rPr>
                <w:rFonts w:cstheme="minorBidi"/>
              </w:rPr>
              <w:t>20</w:t>
            </w:r>
            <w:r w:rsidR="003833F3" w:rsidRPr="00224E3D">
              <w:rPr>
                <w:rFonts w:cstheme="minorBidi"/>
              </w:rPr>
              <w:t xml:space="preserve"> roku PCPR </w:t>
            </w:r>
            <w:r w:rsidR="00F035EC">
              <w:rPr>
                <w:rFonts w:cstheme="minorBidi"/>
              </w:rPr>
              <w:t xml:space="preserve"> nie </w:t>
            </w:r>
            <w:r w:rsidR="003833F3" w:rsidRPr="00224E3D">
              <w:rPr>
                <w:rFonts w:cstheme="minorBidi"/>
              </w:rPr>
              <w:t xml:space="preserve">wydał </w:t>
            </w:r>
            <w:r w:rsidR="00F035EC" w:rsidRPr="008E32E7">
              <w:rPr>
                <w:rFonts w:cstheme="minorBidi"/>
              </w:rPr>
              <w:t>żadne</w:t>
            </w:r>
            <w:r w:rsidR="007F1D9E">
              <w:rPr>
                <w:rFonts w:cstheme="minorBidi"/>
              </w:rPr>
              <w:t>go</w:t>
            </w:r>
            <w:r w:rsidR="00F035EC" w:rsidRPr="008E32E7">
              <w:rPr>
                <w:rFonts w:cstheme="minorBidi"/>
              </w:rPr>
              <w:t xml:space="preserve"> </w:t>
            </w:r>
            <w:r w:rsidR="007F1D9E">
              <w:rPr>
                <w:rFonts w:cstheme="minorBidi"/>
              </w:rPr>
              <w:t xml:space="preserve">zaświadczenia kwalifikacyjnego </w:t>
            </w:r>
            <w:r w:rsidR="003833F3" w:rsidRPr="00224E3D">
              <w:rPr>
                <w:rFonts w:cstheme="minorBidi"/>
              </w:rPr>
              <w:t xml:space="preserve">dla kandydatów do pełnienia funkcji </w:t>
            </w:r>
            <w:r w:rsidR="00F035EC">
              <w:rPr>
                <w:rFonts w:cstheme="minorBidi"/>
              </w:rPr>
              <w:t>rodziny zastępczej niezawodowej i zawodowej</w:t>
            </w:r>
            <w:r w:rsidR="00D721CF">
              <w:rPr>
                <w:rFonts w:cstheme="minorBidi"/>
              </w:rPr>
              <w:t>.</w:t>
            </w:r>
          </w:p>
        </w:tc>
      </w:tr>
      <w:tr w:rsidR="003833F3" w:rsidRPr="003833F3" w:rsidTr="00446FD1">
        <w:trPr>
          <w:trHeight w:val="1559"/>
        </w:trPr>
        <w:tc>
          <w:tcPr>
            <w:tcW w:w="613" w:type="dxa"/>
          </w:tcPr>
          <w:p w:rsidR="003833F3" w:rsidRPr="003833F3" w:rsidRDefault="003833F3" w:rsidP="003833F3">
            <w:pPr>
              <w:rPr>
                <w:rFonts w:cstheme="minorBidi"/>
              </w:rPr>
            </w:pPr>
            <w:r w:rsidRPr="003833F3">
              <w:rPr>
                <w:rFonts w:cstheme="minorBidi"/>
              </w:rPr>
              <w:t>2.</w:t>
            </w:r>
          </w:p>
        </w:tc>
        <w:tc>
          <w:tcPr>
            <w:tcW w:w="4274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>Organizowanie szkoleń dla kandydatów do pełnienia funkcji rodzin zastępczych, RDD lub placówek opiekuńczo-wychowawczych typu rodzinnego</w:t>
            </w:r>
          </w:p>
        </w:tc>
        <w:tc>
          <w:tcPr>
            <w:tcW w:w="4819" w:type="dxa"/>
          </w:tcPr>
          <w:p w:rsidR="003833F3" w:rsidRPr="003833F3" w:rsidRDefault="008450B5" w:rsidP="007F1D9E">
            <w:pPr>
              <w:spacing w:after="0" w:line="240" w:lineRule="auto"/>
              <w:rPr>
                <w:rFonts w:cstheme="minorBidi"/>
                <w:color w:val="FF0000"/>
              </w:rPr>
            </w:pPr>
            <w:r>
              <w:rPr>
                <w:rFonts w:cstheme="minorBidi"/>
              </w:rPr>
              <w:t>W</w:t>
            </w:r>
            <w:r w:rsidR="008E32E7" w:rsidRPr="008E32E7">
              <w:rPr>
                <w:rFonts w:cstheme="minorBidi"/>
              </w:rPr>
              <w:t xml:space="preserve"> 20</w:t>
            </w:r>
            <w:r w:rsidR="007F1D9E">
              <w:rPr>
                <w:rFonts w:cstheme="minorBidi"/>
              </w:rPr>
              <w:t>20</w:t>
            </w:r>
            <w:r w:rsidR="008E32E7" w:rsidRPr="008E32E7">
              <w:rPr>
                <w:rFonts w:cstheme="minorBidi"/>
              </w:rPr>
              <w:t xml:space="preserve"> roku PCPR w Wieruszowie nie skierował żadnej rodziny </w:t>
            </w:r>
            <w:r w:rsidR="008E32E7">
              <w:rPr>
                <w:rFonts w:cstheme="minorBidi"/>
              </w:rPr>
              <w:t>na szkolenie dla kandydatów do pełnienia funkcji rodziny zastępczej</w:t>
            </w:r>
            <w:r w:rsidR="007F1D9E">
              <w:rPr>
                <w:rFonts w:cstheme="minorBidi"/>
              </w:rPr>
              <w:t xml:space="preserve"> ze względu na ogłoszony w całym kraju stan epidemii COVID-19</w:t>
            </w:r>
            <w:r w:rsidR="00D721CF">
              <w:rPr>
                <w:rFonts w:cstheme="minorBidi"/>
              </w:rPr>
              <w:t>.</w:t>
            </w:r>
          </w:p>
        </w:tc>
      </w:tr>
      <w:tr w:rsidR="003833F3" w:rsidRPr="003833F3" w:rsidTr="00446FD1">
        <w:trPr>
          <w:trHeight w:val="2691"/>
        </w:trPr>
        <w:tc>
          <w:tcPr>
            <w:tcW w:w="613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 xml:space="preserve">3. </w:t>
            </w:r>
          </w:p>
        </w:tc>
        <w:tc>
          <w:tcPr>
            <w:tcW w:w="4274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>Tworzenie nowych rodzin zastępczych</w:t>
            </w:r>
          </w:p>
        </w:tc>
        <w:tc>
          <w:tcPr>
            <w:tcW w:w="4819" w:type="dxa"/>
          </w:tcPr>
          <w:p w:rsidR="003833F3" w:rsidRPr="00224E3D" w:rsidRDefault="003833F3" w:rsidP="00446FD1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 xml:space="preserve">W roku sprawozdawczym na terenie powiatu wieruszowskiego na mocy postanowienia sądu </w:t>
            </w:r>
            <w:r w:rsidR="008450B5">
              <w:rPr>
                <w:rFonts w:cstheme="minorBidi"/>
              </w:rPr>
              <w:t>zawiązanych zostało</w:t>
            </w:r>
            <w:r w:rsidRPr="00224E3D">
              <w:rPr>
                <w:rFonts w:cstheme="minorBidi"/>
              </w:rPr>
              <w:t>:</w:t>
            </w:r>
          </w:p>
          <w:p w:rsidR="003833F3" w:rsidRDefault="003833F3" w:rsidP="00446FD1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 xml:space="preserve">- </w:t>
            </w:r>
            <w:r w:rsidR="00E017D3">
              <w:rPr>
                <w:rFonts w:cstheme="minorBidi"/>
                <w:b/>
              </w:rPr>
              <w:t>5 rodzin</w:t>
            </w:r>
            <w:r w:rsidRPr="00224E3D">
              <w:rPr>
                <w:rFonts w:cstheme="minorBidi"/>
              </w:rPr>
              <w:t xml:space="preserve"> zastępcz</w:t>
            </w:r>
            <w:r w:rsidR="00E017D3">
              <w:rPr>
                <w:rFonts w:cstheme="minorBidi"/>
              </w:rPr>
              <w:t>ych</w:t>
            </w:r>
            <w:r w:rsidRPr="00224E3D">
              <w:rPr>
                <w:rFonts w:cstheme="minorBidi"/>
              </w:rPr>
              <w:t xml:space="preserve"> spokrewnion</w:t>
            </w:r>
            <w:r w:rsidR="00E017D3">
              <w:rPr>
                <w:rFonts w:cstheme="minorBidi"/>
              </w:rPr>
              <w:t>ych</w:t>
            </w:r>
          </w:p>
          <w:p w:rsidR="009C7F48" w:rsidRPr="00224E3D" w:rsidRDefault="009C7F48" w:rsidP="00446FD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Pr="009C7F48">
              <w:rPr>
                <w:rFonts w:cstheme="minorBidi"/>
                <w:b/>
              </w:rPr>
              <w:t xml:space="preserve"> 2 rodziny</w:t>
            </w:r>
            <w:r>
              <w:rPr>
                <w:rFonts w:cstheme="minorBidi"/>
              </w:rPr>
              <w:t xml:space="preserve"> niezawodowe</w:t>
            </w:r>
          </w:p>
          <w:p w:rsidR="008450B5" w:rsidRDefault="008450B5" w:rsidP="00446FD1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0B4ABD" w:rsidP="009C7F48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224E3D">
              <w:rPr>
                <w:rFonts w:cstheme="minorBidi"/>
              </w:rPr>
              <w:t>Ponadto</w:t>
            </w:r>
            <w:r w:rsidR="003833F3" w:rsidRPr="00224E3D">
              <w:rPr>
                <w:rFonts w:cstheme="minorBidi"/>
              </w:rPr>
              <w:t xml:space="preserve"> </w:t>
            </w:r>
            <w:r w:rsidR="00DD28A3">
              <w:rPr>
                <w:rFonts w:cstheme="minorBidi"/>
              </w:rPr>
              <w:t>w jednej już istniejącej rodzinie</w:t>
            </w:r>
            <w:r w:rsidR="00446FD1">
              <w:rPr>
                <w:rFonts w:cstheme="minorBidi"/>
              </w:rPr>
              <w:t xml:space="preserve"> zastępczej </w:t>
            </w:r>
            <w:r w:rsidR="009C7F48">
              <w:rPr>
                <w:rFonts w:cstheme="minorBidi"/>
              </w:rPr>
              <w:t>zawodowej</w:t>
            </w:r>
            <w:r w:rsidR="00446FD1">
              <w:rPr>
                <w:rFonts w:cstheme="minorBidi"/>
              </w:rPr>
              <w:t xml:space="preserve"> umieszczono </w:t>
            </w:r>
            <w:r w:rsidR="00446FD1">
              <w:rPr>
                <w:rFonts w:cstheme="minorBidi"/>
              </w:rPr>
              <w:br/>
            </w:r>
            <w:r w:rsidR="00446FD1" w:rsidRPr="00446FD1">
              <w:rPr>
                <w:rFonts w:cstheme="minorBidi"/>
                <w:b/>
              </w:rPr>
              <w:t>1 dziecko</w:t>
            </w:r>
            <w:r w:rsidR="008450B5">
              <w:rPr>
                <w:rFonts w:cstheme="minorBidi"/>
              </w:rPr>
              <w:t>, kt</w:t>
            </w:r>
            <w:r w:rsidR="00446FD1">
              <w:rPr>
                <w:rFonts w:cstheme="minorBidi"/>
              </w:rPr>
              <w:t xml:space="preserve">óre zostało przeniesione </w:t>
            </w:r>
            <w:r w:rsidR="00446FD1">
              <w:rPr>
                <w:rFonts w:cstheme="minorBidi"/>
              </w:rPr>
              <w:br/>
              <w:t xml:space="preserve">z </w:t>
            </w:r>
            <w:r w:rsidR="009C7F48">
              <w:rPr>
                <w:rFonts w:cstheme="minorBidi"/>
              </w:rPr>
              <w:t>rodziny zastępczej niezawodowej w Radomsku</w:t>
            </w:r>
            <w:r w:rsidR="00D721CF">
              <w:rPr>
                <w:rFonts w:cstheme="minorBidi"/>
              </w:rPr>
              <w:t>.</w:t>
            </w:r>
          </w:p>
        </w:tc>
      </w:tr>
      <w:tr w:rsidR="003833F3" w:rsidRPr="003833F3" w:rsidTr="00E347FE">
        <w:trPr>
          <w:trHeight w:val="1322"/>
        </w:trPr>
        <w:tc>
          <w:tcPr>
            <w:tcW w:w="613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4.</w:t>
            </w:r>
          </w:p>
        </w:tc>
        <w:tc>
          <w:tcPr>
            <w:tcW w:w="4274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>Uruchomienie 1 placówki opiekuńczo – wychowawczej typu rodzinnego</w:t>
            </w:r>
          </w:p>
        </w:tc>
        <w:tc>
          <w:tcPr>
            <w:tcW w:w="4819" w:type="dxa"/>
          </w:tcPr>
          <w:p w:rsidR="004577A2" w:rsidRDefault="004577A2" w:rsidP="004577A2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EC7574">
              <w:rPr>
                <w:rFonts w:cstheme="minorBidi"/>
                <w:color w:val="000000" w:themeColor="text1"/>
              </w:rPr>
              <w:t xml:space="preserve">Działanie to w ramach realizacji powiatowego programu rozwoju pieczy zastępczej w powiecie wieruszowskim w latach 2018-2020 zostało zrealizowane w roku 2018. </w:t>
            </w:r>
          </w:p>
          <w:p w:rsidR="00DD28A3" w:rsidRPr="003833F3" w:rsidRDefault="00DD28A3" w:rsidP="004577A2">
            <w:pPr>
              <w:spacing w:after="0" w:line="240" w:lineRule="auto"/>
              <w:rPr>
                <w:rFonts w:cstheme="minorBidi"/>
                <w:color w:val="FF0000"/>
              </w:rPr>
            </w:pPr>
          </w:p>
        </w:tc>
      </w:tr>
    </w:tbl>
    <w:p w:rsidR="00DD28A3" w:rsidRDefault="00DD28A3" w:rsidP="003833F3">
      <w:pPr>
        <w:spacing w:after="0" w:line="240" w:lineRule="auto"/>
        <w:rPr>
          <w:rFonts w:cstheme="minorBidi"/>
          <w:b/>
          <w:i/>
          <w:color w:val="FF0000"/>
        </w:rPr>
      </w:pPr>
    </w:p>
    <w:p w:rsidR="00836BAE" w:rsidRDefault="00836BAE" w:rsidP="003833F3">
      <w:pPr>
        <w:spacing w:after="0" w:line="240" w:lineRule="auto"/>
        <w:rPr>
          <w:rFonts w:cstheme="minorBidi"/>
          <w:b/>
          <w:i/>
        </w:rPr>
      </w:pPr>
    </w:p>
    <w:p w:rsidR="003833F3" w:rsidRPr="003833F3" w:rsidRDefault="003833F3" w:rsidP="003833F3">
      <w:pPr>
        <w:spacing w:after="0" w:line="240" w:lineRule="auto"/>
        <w:rPr>
          <w:rFonts w:cstheme="minorBidi"/>
          <w:b/>
        </w:rPr>
      </w:pPr>
      <w:r w:rsidRPr="003833F3">
        <w:rPr>
          <w:rFonts w:cstheme="minorBidi"/>
          <w:b/>
          <w:i/>
        </w:rPr>
        <w:t>2. Zapewnienie profesjonalnego wsparcia dla rodzinnych i ins</w:t>
      </w:r>
      <w:r w:rsidR="00446FD1">
        <w:rPr>
          <w:rFonts w:cstheme="minorBidi"/>
          <w:b/>
          <w:i/>
        </w:rPr>
        <w:t>tytucjonalnych form pieczy zastępczej.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245"/>
        <w:gridCol w:w="4819"/>
      </w:tblGrid>
      <w:tr w:rsidR="003833F3" w:rsidRPr="003833F3" w:rsidTr="00884A4A">
        <w:tc>
          <w:tcPr>
            <w:tcW w:w="9634" w:type="dxa"/>
            <w:gridSpan w:val="3"/>
          </w:tcPr>
          <w:p w:rsidR="003833F3" w:rsidRPr="003833F3" w:rsidRDefault="003833F3" w:rsidP="00446FD1">
            <w:pPr>
              <w:tabs>
                <w:tab w:val="left" w:pos="3870"/>
              </w:tabs>
              <w:spacing w:after="200" w:line="240" w:lineRule="auto"/>
              <w:contextualSpacing/>
              <w:jc w:val="both"/>
              <w:rPr>
                <w:rFonts w:eastAsia="Calibri"/>
                <w:b/>
              </w:rPr>
            </w:pPr>
            <w:r w:rsidRPr="003833F3">
              <w:rPr>
                <w:rFonts w:eastAsia="Calibri"/>
                <w:b/>
              </w:rPr>
              <w:t xml:space="preserve">Zadanie 1: </w:t>
            </w:r>
            <w:r w:rsidR="00740A36">
              <w:rPr>
                <w:rFonts w:eastAsia="Calibri"/>
                <w:b/>
              </w:rPr>
              <w:t>Doskonale</w:t>
            </w:r>
            <w:r w:rsidR="00446FD1">
              <w:rPr>
                <w:rFonts w:eastAsia="Calibri"/>
                <w:b/>
              </w:rPr>
              <w:t xml:space="preserve">nie zawodowe pracowników zatrudnionych w zespole ds. </w:t>
            </w:r>
            <w:r w:rsidR="00740A36">
              <w:rPr>
                <w:rFonts w:eastAsia="Calibri"/>
                <w:b/>
              </w:rPr>
              <w:t>rodzinnej pieczy zastępczej oraz koordynatorów</w:t>
            </w:r>
          </w:p>
        </w:tc>
      </w:tr>
      <w:tr w:rsidR="003833F3" w:rsidRPr="003833F3" w:rsidTr="00884A4A">
        <w:trPr>
          <w:trHeight w:val="383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Działanie</w:t>
            </w:r>
          </w:p>
        </w:tc>
      </w:tr>
      <w:tr w:rsidR="003833F3" w:rsidRPr="003833F3" w:rsidTr="00E236ED">
        <w:trPr>
          <w:trHeight w:val="708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1.</w:t>
            </w:r>
          </w:p>
        </w:tc>
        <w:tc>
          <w:tcPr>
            <w:tcW w:w="4245" w:type="dxa"/>
          </w:tcPr>
          <w:p w:rsidR="003833F3" w:rsidRPr="003833F3" w:rsidRDefault="00740A36" w:rsidP="003833F3">
            <w:pPr>
              <w:spacing w:after="0" w:line="240" w:lineRule="auto"/>
            </w:pPr>
            <w:r>
              <w:t>Uczestniczenie w szkoleniach podnoszących kwalifikacje</w:t>
            </w:r>
          </w:p>
        </w:tc>
        <w:tc>
          <w:tcPr>
            <w:tcW w:w="4819" w:type="dxa"/>
          </w:tcPr>
          <w:p w:rsidR="003833F3" w:rsidRDefault="00740A36" w:rsidP="003833F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W roku 20</w:t>
            </w:r>
            <w:r w:rsidR="004577A2">
              <w:rPr>
                <w:rFonts w:cstheme="minorBidi"/>
              </w:rPr>
              <w:t>20</w:t>
            </w:r>
            <w:r>
              <w:rPr>
                <w:rFonts w:cstheme="minorBidi"/>
              </w:rPr>
              <w:t xml:space="preserve"> pracownic</w:t>
            </w:r>
            <w:r w:rsidR="00B61F47">
              <w:rPr>
                <w:rFonts w:cstheme="minorBidi"/>
              </w:rPr>
              <w:t>y PCPR w Wieruszowie zajmujący</w:t>
            </w:r>
            <w:r>
              <w:rPr>
                <w:rFonts w:cstheme="minorBidi"/>
              </w:rPr>
              <w:t xml:space="preserve"> się rodzinną pieczą zastępczą wzięli udział w </w:t>
            </w:r>
            <w:r w:rsidR="004577A2">
              <w:rPr>
                <w:rFonts w:cstheme="minorBidi"/>
                <w:b/>
              </w:rPr>
              <w:t>1</w:t>
            </w:r>
            <w:r w:rsidR="00E347FE">
              <w:rPr>
                <w:rFonts w:cstheme="minorBidi"/>
                <w:b/>
              </w:rPr>
              <w:t xml:space="preserve"> szkoleni</w:t>
            </w:r>
            <w:r w:rsidR="004577A2">
              <w:rPr>
                <w:rFonts w:cstheme="minorBidi"/>
                <w:b/>
              </w:rPr>
              <w:t xml:space="preserve">u </w:t>
            </w:r>
            <w:r w:rsidR="00E236ED">
              <w:rPr>
                <w:rFonts w:cstheme="minorBidi"/>
                <w:b/>
              </w:rPr>
              <w:t>i 1 konferencji</w:t>
            </w:r>
            <w:r w:rsidR="000A32B8">
              <w:rPr>
                <w:rFonts w:cstheme="minorBidi"/>
                <w:b/>
              </w:rPr>
              <w:t>:</w:t>
            </w:r>
            <w:r w:rsidRPr="000A32B8">
              <w:rPr>
                <w:rFonts w:cstheme="minorBidi"/>
              </w:rPr>
              <w:t xml:space="preserve"> </w:t>
            </w:r>
          </w:p>
          <w:p w:rsidR="00E236ED" w:rsidRDefault="00E347FE" w:rsidP="003833F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-k</w:t>
            </w:r>
            <w:r w:rsidR="00E236ED">
              <w:rPr>
                <w:rFonts w:cstheme="minorBidi"/>
              </w:rPr>
              <w:t>oordynatorzy uczestniczyli w szkoleniu</w:t>
            </w:r>
            <w:r w:rsidR="00E236ED">
              <w:rPr>
                <w:rFonts w:cstheme="minorBidi"/>
              </w:rPr>
              <w:br/>
              <w:t>on-line pn.: „</w:t>
            </w:r>
            <w:r w:rsidR="00E236ED" w:rsidRPr="00E236ED">
              <w:rPr>
                <w:rFonts w:cstheme="minorBidi"/>
              </w:rPr>
              <w:t>Rozpoznawanie symptomów krzywdzenia dzieci ”</w:t>
            </w:r>
          </w:p>
          <w:p w:rsidR="00DC386A" w:rsidRPr="0009744A" w:rsidRDefault="00E236ED" w:rsidP="00E236ED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- kierownik PCPR uczestniczył w konferencji pn. „Młodzi na start”</w:t>
            </w:r>
            <w:r w:rsidR="00D721CF">
              <w:rPr>
                <w:rFonts w:cstheme="minorBidi"/>
              </w:rPr>
              <w:t>.</w:t>
            </w:r>
          </w:p>
        </w:tc>
      </w:tr>
      <w:tr w:rsidR="003833F3" w:rsidRPr="003833F3" w:rsidTr="00884A4A">
        <w:trPr>
          <w:trHeight w:val="699"/>
        </w:trPr>
        <w:tc>
          <w:tcPr>
            <w:tcW w:w="9634" w:type="dxa"/>
            <w:gridSpan w:val="3"/>
          </w:tcPr>
          <w:p w:rsidR="003833F3" w:rsidRPr="003833F3" w:rsidRDefault="003833F3" w:rsidP="00483BE4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b/>
              </w:rPr>
              <w:lastRenderedPageBreak/>
              <w:t xml:space="preserve">Zadanie 2: </w:t>
            </w:r>
            <w:r w:rsidR="00483BE4">
              <w:rPr>
                <w:b/>
              </w:rPr>
              <w:t>Rozwój współpracy lokalnych instytucji działających na rzecz rodziny tj. OPS, sądy i ich organy pomocnicze oraz szkoły</w:t>
            </w:r>
          </w:p>
        </w:tc>
      </w:tr>
      <w:tr w:rsidR="003833F3" w:rsidRPr="003833F3" w:rsidTr="00884A4A">
        <w:trPr>
          <w:trHeight w:val="4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b/>
              </w:rPr>
              <w:t>Działanie</w:t>
            </w:r>
          </w:p>
        </w:tc>
      </w:tr>
      <w:tr w:rsidR="003833F3" w:rsidRPr="003833F3" w:rsidTr="001B73FD">
        <w:trPr>
          <w:trHeight w:val="836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1.</w:t>
            </w:r>
          </w:p>
        </w:tc>
        <w:tc>
          <w:tcPr>
            <w:tcW w:w="4245" w:type="dxa"/>
          </w:tcPr>
          <w:p w:rsidR="003833F3" w:rsidRPr="003833F3" w:rsidRDefault="00483BE4" w:rsidP="003833F3">
            <w:pPr>
              <w:spacing w:after="0" w:line="240" w:lineRule="auto"/>
            </w:pPr>
            <w:r>
              <w:t>Wymiana informacji pomiędzy instytucjami</w:t>
            </w:r>
          </w:p>
        </w:tc>
        <w:tc>
          <w:tcPr>
            <w:tcW w:w="4819" w:type="dxa"/>
          </w:tcPr>
          <w:p w:rsidR="00BD3A48" w:rsidRPr="00224E3D" w:rsidRDefault="00BD3A48" w:rsidP="00BD3A48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 xml:space="preserve">Organizator rodzinnej pieczy zastępczej </w:t>
            </w:r>
            <w:r w:rsidRPr="00224E3D">
              <w:rPr>
                <w:rFonts w:cstheme="minorBidi"/>
              </w:rPr>
              <w:br/>
              <w:t>w roku 20</w:t>
            </w:r>
            <w:r w:rsidR="004577A2">
              <w:rPr>
                <w:rFonts w:cstheme="minorBidi"/>
              </w:rPr>
              <w:t>20</w:t>
            </w:r>
            <w:r w:rsidRPr="00224E3D">
              <w:rPr>
                <w:rFonts w:cstheme="minorBidi"/>
              </w:rPr>
              <w:t xml:space="preserve"> przeprowadził:</w:t>
            </w:r>
          </w:p>
          <w:p w:rsidR="00BD3A48" w:rsidRPr="00224E3D" w:rsidRDefault="00BD3A48" w:rsidP="00BD3A48">
            <w:pPr>
              <w:spacing w:after="0" w:line="240" w:lineRule="auto"/>
              <w:rPr>
                <w:rFonts w:cstheme="minorBidi"/>
                <w:b/>
              </w:rPr>
            </w:pPr>
            <w:r w:rsidRPr="00224E3D">
              <w:rPr>
                <w:rFonts w:cstheme="minorBidi"/>
              </w:rPr>
              <w:t xml:space="preserve">- </w:t>
            </w:r>
            <w:r w:rsidR="004577A2">
              <w:rPr>
                <w:rFonts w:cstheme="minorBidi"/>
                <w:b/>
              </w:rPr>
              <w:t xml:space="preserve">84 </w:t>
            </w:r>
            <w:r w:rsidRPr="00224E3D">
              <w:rPr>
                <w:rFonts w:cstheme="minorBidi"/>
                <w:b/>
              </w:rPr>
              <w:t>ocen</w:t>
            </w:r>
            <w:r>
              <w:rPr>
                <w:rFonts w:cstheme="minorBidi"/>
                <w:b/>
              </w:rPr>
              <w:t>y</w:t>
            </w:r>
            <w:r w:rsidRPr="00224E3D">
              <w:rPr>
                <w:rFonts w:cstheme="minorBidi"/>
              </w:rPr>
              <w:t xml:space="preserve"> sytuacji dzieci przebywających w rodzinach zastępczych </w:t>
            </w:r>
          </w:p>
          <w:p w:rsidR="00BD3A48" w:rsidRPr="00224E3D" w:rsidRDefault="00BD3A48" w:rsidP="00BD3A48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  <w:b/>
              </w:rPr>
              <w:t xml:space="preserve">- </w:t>
            </w:r>
            <w:r w:rsidRPr="00224E3D">
              <w:rPr>
                <w:rFonts w:cstheme="minorBidi"/>
              </w:rPr>
              <w:t>przesłał</w:t>
            </w:r>
            <w:r w:rsidRPr="00224E3D">
              <w:rPr>
                <w:rFonts w:cstheme="minorBidi"/>
                <w:b/>
              </w:rPr>
              <w:t xml:space="preserve"> </w:t>
            </w:r>
            <w:r w:rsidR="004577A2">
              <w:rPr>
                <w:rFonts w:cstheme="minorBidi"/>
                <w:b/>
              </w:rPr>
              <w:t>84</w:t>
            </w:r>
            <w:r>
              <w:rPr>
                <w:rFonts w:cstheme="minorBidi"/>
                <w:b/>
              </w:rPr>
              <w:t xml:space="preserve"> opinie</w:t>
            </w:r>
            <w:r>
              <w:rPr>
                <w:rFonts w:cstheme="minorBidi"/>
              </w:rPr>
              <w:t xml:space="preserve"> do Sądu dotyczące</w:t>
            </w:r>
            <w:r w:rsidRPr="00224E3D">
              <w:rPr>
                <w:rFonts w:cstheme="minorBidi"/>
              </w:rPr>
              <w:t xml:space="preserve"> zasadności dalszego pobytu małoletnich w pieczy zastępczej,</w:t>
            </w:r>
          </w:p>
          <w:p w:rsidR="00BD3A48" w:rsidRDefault="00BD3A48" w:rsidP="00BD3A48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>- pracownicy PCPR w 20</w:t>
            </w:r>
            <w:r w:rsidR="004577A2">
              <w:rPr>
                <w:rFonts w:cstheme="minorBidi"/>
              </w:rPr>
              <w:t>20</w:t>
            </w:r>
            <w:r w:rsidRPr="00224E3D">
              <w:rPr>
                <w:rFonts w:cstheme="minorBidi"/>
              </w:rPr>
              <w:t xml:space="preserve"> roku </w:t>
            </w:r>
            <w:r>
              <w:rPr>
                <w:rFonts w:cstheme="minorBidi"/>
              </w:rPr>
              <w:t>sporządzili</w:t>
            </w:r>
            <w:r w:rsidRPr="00224E3D">
              <w:rPr>
                <w:rFonts w:cstheme="minorBidi"/>
              </w:rPr>
              <w:t xml:space="preserve"> </w:t>
            </w:r>
            <w:r w:rsidR="0009744A">
              <w:rPr>
                <w:rFonts w:cstheme="minorBidi"/>
                <w:b/>
              </w:rPr>
              <w:t>4</w:t>
            </w:r>
            <w:r w:rsidRPr="00224E3D">
              <w:rPr>
                <w:rFonts w:cstheme="minorBidi"/>
              </w:rPr>
              <w:t xml:space="preserve"> now</w:t>
            </w:r>
            <w:r w:rsidR="0009744A">
              <w:rPr>
                <w:rFonts w:cstheme="minorBidi"/>
              </w:rPr>
              <w:t>e</w:t>
            </w:r>
            <w:r w:rsidRPr="00224E3D">
              <w:rPr>
                <w:rFonts w:cstheme="minorBidi"/>
              </w:rPr>
              <w:t xml:space="preserve"> plan</w:t>
            </w:r>
            <w:r w:rsidR="0009744A">
              <w:rPr>
                <w:rFonts w:cstheme="minorBidi"/>
              </w:rPr>
              <w:t>y</w:t>
            </w:r>
            <w:r w:rsidRPr="00224E3D">
              <w:rPr>
                <w:rFonts w:cstheme="minorBidi"/>
              </w:rPr>
              <w:t xml:space="preserve"> pomocy dziecku, </w:t>
            </w:r>
          </w:p>
          <w:p w:rsidR="00BD3A48" w:rsidRPr="00224E3D" w:rsidRDefault="00BD3A48" w:rsidP="00BD3A48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-wystosował </w:t>
            </w:r>
            <w:r w:rsidR="0009744A">
              <w:rPr>
                <w:rFonts w:cstheme="minorBidi"/>
                <w:b/>
              </w:rPr>
              <w:t>69</w:t>
            </w:r>
            <w:r>
              <w:rPr>
                <w:rFonts w:cstheme="minorBidi"/>
              </w:rPr>
              <w:t xml:space="preserve"> pisemn</w:t>
            </w:r>
            <w:r w:rsidR="0009744A">
              <w:rPr>
                <w:rFonts w:cstheme="minorBidi"/>
              </w:rPr>
              <w:t>ych</w:t>
            </w:r>
            <w:r>
              <w:rPr>
                <w:rFonts w:cstheme="minorBidi"/>
              </w:rPr>
              <w:t xml:space="preserve"> zapyta</w:t>
            </w:r>
            <w:r w:rsidR="0009744A">
              <w:rPr>
                <w:rFonts w:cstheme="minorBidi"/>
              </w:rPr>
              <w:t>ń</w:t>
            </w:r>
            <w:r>
              <w:rPr>
                <w:rFonts w:cstheme="minorBidi"/>
              </w:rPr>
              <w:t xml:space="preserve"> o funkcjonowanie w środowisku szkolnym małoletnich przebywających w rodzinach zastępczych,</w:t>
            </w:r>
          </w:p>
          <w:p w:rsidR="00BD3A48" w:rsidRPr="00224E3D" w:rsidRDefault="00BD3A48" w:rsidP="00BD3A48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 xml:space="preserve">- przekazano do Regionalnego Ośrodka Adopcyjnego w Łodzi informacje o </w:t>
            </w:r>
            <w:r w:rsidR="0009744A">
              <w:rPr>
                <w:rFonts w:cstheme="minorBidi"/>
                <w:b/>
              </w:rPr>
              <w:t>1</w:t>
            </w:r>
            <w:r w:rsidRPr="00224E3D">
              <w:rPr>
                <w:rFonts w:cstheme="minorBidi"/>
                <w:b/>
              </w:rPr>
              <w:t xml:space="preserve"> </w:t>
            </w:r>
            <w:r w:rsidR="0009744A">
              <w:rPr>
                <w:rFonts w:cstheme="minorBidi"/>
              </w:rPr>
              <w:t>małoletnim</w:t>
            </w:r>
            <w:r w:rsidRPr="00224E3D">
              <w:rPr>
                <w:rFonts w:cstheme="minorBidi"/>
              </w:rPr>
              <w:t xml:space="preserve"> z uregulowaną sytuacją prawną. </w:t>
            </w:r>
          </w:p>
          <w:p w:rsidR="00DD28A3" w:rsidRDefault="00BD3A48" w:rsidP="00BD3A48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 xml:space="preserve">Dodatkowo zespół ds. rodzinnej pieczy zastępczej utrzymywał regularny kontakt z pracownikami Gminnych Ośrodków Pomocy Społecznej (pracownikami socjalnymi, asystentami rodzinnymi), kuratorami zawodowymi i społecznymi. </w:t>
            </w:r>
          </w:p>
          <w:p w:rsidR="003833F3" w:rsidRPr="003833F3" w:rsidRDefault="00BD3A48" w:rsidP="0009744A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 xml:space="preserve">Koordynatorzy rodzinnej pieczy zastępczej </w:t>
            </w:r>
            <w:r w:rsidR="0009744A">
              <w:rPr>
                <w:rFonts w:cstheme="minorBidi"/>
                <w:b/>
              </w:rPr>
              <w:t>30</w:t>
            </w:r>
            <w:r w:rsidRPr="00224E3D">
              <w:rPr>
                <w:rFonts w:cstheme="minorBidi"/>
                <w:b/>
              </w:rPr>
              <w:t xml:space="preserve"> </w:t>
            </w:r>
            <w:r w:rsidRPr="00224E3D">
              <w:rPr>
                <w:rFonts w:cstheme="minorBidi"/>
              </w:rPr>
              <w:t>razy kontaktowali się z kuratora</w:t>
            </w:r>
            <w:r>
              <w:rPr>
                <w:rFonts w:cstheme="minorBidi"/>
              </w:rPr>
              <w:t xml:space="preserve">mi </w:t>
            </w:r>
            <w:r w:rsidR="00DD28A3">
              <w:rPr>
                <w:rFonts w:cstheme="minorBidi"/>
              </w:rPr>
              <w:t xml:space="preserve">sądowymi oraz </w:t>
            </w:r>
            <w:r w:rsidRPr="00224E3D">
              <w:rPr>
                <w:rFonts w:cstheme="minorBidi"/>
              </w:rPr>
              <w:t>z instytucjami takimi jak: ośrodki pomocy społecznej, Poradnia Psychologiczno-Pedagogiczna oraz szkoły.</w:t>
            </w:r>
          </w:p>
        </w:tc>
      </w:tr>
      <w:tr w:rsidR="003833F3" w:rsidRPr="003833F3" w:rsidTr="00884A4A">
        <w:trPr>
          <w:trHeight w:val="708"/>
        </w:trPr>
        <w:tc>
          <w:tcPr>
            <w:tcW w:w="9634" w:type="dxa"/>
            <w:gridSpan w:val="3"/>
          </w:tcPr>
          <w:p w:rsidR="003833F3" w:rsidRPr="003833F3" w:rsidRDefault="003833F3" w:rsidP="00BD3A48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 xml:space="preserve">Zadanie 3: </w:t>
            </w:r>
            <w:r w:rsidR="00BD3A48">
              <w:rPr>
                <w:rFonts w:cstheme="minorBidi"/>
                <w:b/>
              </w:rPr>
              <w:t>Zorganizowanie systemu specjalistycznego poradnictwa oraz wsparcie w prawidłowym funkcjonowaniu pieczy zastępczej</w:t>
            </w:r>
          </w:p>
        </w:tc>
      </w:tr>
      <w:tr w:rsidR="003833F3" w:rsidRPr="003833F3" w:rsidTr="00884A4A">
        <w:trPr>
          <w:trHeight w:val="4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b/>
              </w:rPr>
              <w:t>Działanie</w:t>
            </w:r>
          </w:p>
        </w:tc>
      </w:tr>
      <w:tr w:rsidR="003833F3" w:rsidRPr="003833F3" w:rsidTr="00E347FE">
        <w:trPr>
          <w:trHeight w:val="70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1.</w:t>
            </w:r>
          </w:p>
        </w:tc>
        <w:tc>
          <w:tcPr>
            <w:tcW w:w="4245" w:type="dxa"/>
          </w:tcPr>
          <w:p w:rsidR="003833F3" w:rsidRPr="003833F3" w:rsidRDefault="00BD3A48" w:rsidP="003833F3">
            <w:pPr>
              <w:spacing w:after="0" w:line="240" w:lineRule="auto"/>
            </w:pPr>
            <w:r w:rsidRPr="003833F3">
              <w:t>Udzielanie pomocy pedagogicznej, psychologicznej i prawnej osobom tworzącym rodziny zastępcze oraz usamodzielniającym się wychowankom</w:t>
            </w:r>
          </w:p>
        </w:tc>
        <w:tc>
          <w:tcPr>
            <w:tcW w:w="4819" w:type="dxa"/>
          </w:tcPr>
          <w:p w:rsidR="003833F3" w:rsidRPr="00BD3A48" w:rsidRDefault="00BD3A48" w:rsidP="003833F3">
            <w:pPr>
              <w:spacing w:after="0" w:line="240" w:lineRule="auto"/>
              <w:rPr>
                <w:rFonts w:cstheme="minorBidi"/>
              </w:rPr>
            </w:pPr>
            <w:r w:rsidRPr="00BD3A48">
              <w:rPr>
                <w:rFonts w:cstheme="minorBidi"/>
              </w:rPr>
              <w:t>W roku 20</w:t>
            </w:r>
            <w:r w:rsidR="00BD7C36">
              <w:rPr>
                <w:rFonts w:cstheme="minorBidi"/>
              </w:rPr>
              <w:t>20</w:t>
            </w:r>
            <w:r w:rsidRPr="00BD3A48">
              <w:rPr>
                <w:rFonts w:cstheme="minorBidi"/>
              </w:rPr>
              <w:t xml:space="preserve"> rodziny zastępcze korzystały z pomocy:</w:t>
            </w:r>
          </w:p>
          <w:p w:rsidR="00BD3A48" w:rsidRPr="00BD3A48" w:rsidRDefault="00BD3A48" w:rsidP="003833F3">
            <w:pPr>
              <w:spacing w:after="0" w:line="240" w:lineRule="auto"/>
              <w:rPr>
                <w:rFonts w:cstheme="minorBidi"/>
              </w:rPr>
            </w:pPr>
            <w:r w:rsidRPr="00BD3A48">
              <w:rPr>
                <w:rFonts w:cstheme="minorBidi"/>
              </w:rPr>
              <w:t>-psychologicznej (</w:t>
            </w:r>
            <w:r w:rsidR="00BD7C36">
              <w:rPr>
                <w:rFonts w:cstheme="minorBidi"/>
                <w:b/>
              </w:rPr>
              <w:t>60</w:t>
            </w:r>
            <w:r w:rsidRPr="00BD3A48">
              <w:rPr>
                <w:rFonts w:cstheme="minorBidi"/>
              </w:rPr>
              <w:t xml:space="preserve"> porad)</w:t>
            </w:r>
          </w:p>
          <w:p w:rsidR="00BD3A48" w:rsidRDefault="00BD3A48" w:rsidP="003833F3">
            <w:pPr>
              <w:spacing w:after="0" w:line="240" w:lineRule="auto"/>
              <w:rPr>
                <w:rFonts w:cstheme="minorBidi"/>
              </w:rPr>
            </w:pPr>
            <w:r w:rsidRPr="00BD3A48">
              <w:rPr>
                <w:rFonts w:cstheme="minorBidi"/>
              </w:rPr>
              <w:t>-pedagogicznej (</w:t>
            </w:r>
            <w:r w:rsidR="00BD7C36">
              <w:rPr>
                <w:rFonts w:cstheme="minorBidi"/>
                <w:b/>
              </w:rPr>
              <w:t>31</w:t>
            </w:r>
            <w:r w:rsidRPr="00BD3A48">
              <w:rPr>
                <w:rFonts w:cstheme="minorBidi"/>
              </w:rPr>
              <w:t xml:space="preserve"> porady) w godzinach pracy PCPR.</w:t>
            </w:r>
          </w:p>
          <w:p w:rsidR="00BD3A48" w:rsidRPr="00E347FE" w:rsidRDefault="00BD3A48" w:rsidP="00BD7C36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Ponadto </w:t>
            </w:r>
            <w:r w:rsidR="00464756" w:rsidRPr="00464756">
              <w:rPr>
                <w:rFonts w:cstheme="minorBidi"/>
                <w:b/>
              </w:rPr>
              <w:t>8</w:t>
            </w:r>
            <w:r w:rsidR="00464756">
              <w:rPr>
                <w:rFonts w:cstheme="minorBidi"/>
              </w:rPr>
              <w:t xml:space="preserve"> rodzin zastępczych korzystało z pomocy</w:t>
            </w:r>
            <w:r w:rsidR="00BD7C36">
              <w:rPr>
                <w:rFonts w:cstheme="minorBidi"/>
              </w:rPr>
              <w:t xml:space="preserve"> pracownika socjalnego,</w:t>
            </w:r>
            <w:r w:rsidR="00464756">
              <w:rPr>
                <w:rFonts w:cstheme="minorBidi"/>
              </w:rPr>
              <w:t xml:space="preserve"> </w:t>
            </w:r>
            <w:r w:rsidR="00BD7C36">
              <w:rPr>
                <w:rFonts w:cstheme="minorBidi"/>
              </w:rPr>
              <w:t xml:space="preserve">pomocy </w:t>
            </w:r>
            <w:r w:rsidR="00464756">
              <w:rPr>
                <w:rFonts w:cstheme="minorBidi"/>
              </w:rPr>
              <w:t>prawnej</w:t>
            </w:r>
            <w:r w:rsidR="00BD7C36">
              <w:rPr>
                <w:rFonts w:cstheme="minorBidi"/>
              </w:rPr>
              <w:t xml:space="preserve"> oraz psychologicznej</w:t>
            </w:r>
            <w:r w:rsidR="00464756">
              <w:rPr>
                <w:rFonts w:cstheme="minorBidi"/>
              </w:rPr>
              <w:t xml:space="preserve"> w ramach Punktu Interwencji Kryzysowej, jaki działa przy PCPR w Wieruszowie.</w:t>
            </w:r>
          </w:p>
        </w:tc>
      </w:tr>
      <w:tr w:rsidR="003833F3" w:rsidRPr="003833F3" w:rsidTr="003E15CD">
        <w:trPr>
          <w:trHeight w:val="992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lastRenderedPageBreak/>
              <w:t>2.</w:t>
            </w:r>
          </w:p>
        </w:tc>
        <w:tc>
          <w:tcPr>
            <w:tcW w:w="4245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 xml:space="preserve">Utworzenie grupy wsparcia dla rodziców zastępczych </w:t>
            </w:r>
          </w:p>
        </w:tc>
        <w:tc>
          <w:tcPr>
            <w:tcW w:w="4819" w:type="dxa"/>
          </w:tcPr>
          <w:p w:rsidR="003833F3" w:rsidRPr="003833F3" w:rsidRDefault="00464756" w:rsidP="00BD7C36">
            <w:pPr>
              <w:spacing w:after="0" w:line="240" w:lineRule="auto"/>
            </w:pPr>
            <w:r>
              <w:rPr>
                <w:rFonts w:cstheme="minorBidi"/>
              </w:rPr>
              <w:t>W roku 20</w:t>
            </w:r>
            <w:r w:rsidR="00BD7C36">
              <w:rPr>
                <w:rFonts w:cstheme="minorBidi"/>
              </w:rPr>
              <w:t>20</w:t>
            </w:r>
            <w:r>
              <w:rPr>
                <w:rFonts w:cstheme="minorBidi"/>
              </w:rPr>
              <w:t xml:space="preserve"> </w:t>
            </w:r>
            <w:r w:rsidR="00BD7C36">
              <w:rPr>
                <w:rFonts w:cstheme="minorBidi"/>
              </w:rPr>
              <w:t xml:space="preserve">odbyły się </w:t>
            </w:r>
            <w:r w:rsidR="00BD7C36" w:rsidRPr="00BD7C36">
              <w:rPr>
                <w:rFonts w:cstheme="minorBidi"/>
                <w:b/>
              </w:rPr>
              <w:t>2 spotkania</w:t>
            </w:r>
            <w:r w:rsidR="00BD7C36">
              <w:rPr>
                <w:rFonts w:cstheme="minorBidi"/>
              </w:rPr>
              <w:t xml:space="preserve"> grupy wsparcia, w których udział wzięło </w:t>
            </w:r>
            <w:r w:rsidR="00BD7C36" w:rsidRPr="00BD7C36">
              <w:rPr>
                <w:rFonts w:cstheme="minorBidi"/>
                <w:b/>
              </w:rPr>
              <w:t>15 osób</w:t>
            </w:r>
            <w:r w:rsidR="00BD7C36">
              <w:rPr>
                <w:rFonts w:cstheme="minorBidi"/>
              </w:rPr>
              <w:t>. Z</w:t>
            </w:r>
            <w:r w:rsidR="00BD7C36">
              <w:t>e względu na stan epidemii COVID-19 w 2020 r. ww. spotkania zostały zawieszone.</w:t>
            </w:r>
          </w:p>
        </w:tc>
      </w:tr>
      <w:tr w:rsidR="003833F3" w:rsidRPr="003833F3" w:rsidTr="002D6C69">
        <w:trPr>
          <w:trHeight w:val="1575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3.</w:t>
            </w:r>
          </w:p>
        </w:tc>
        <w:tc>
          <w:tcPr>
            <w:tcW w:w="4245" w:type="dxa"/>
          </w:tcPr>
          <w:p w:rsidR="003833F3" w:rsidRPr="003833F3" w:rsidRDefault="00464756" w:rsidP="003833F3">
            <w:pPr>
              <w:spacing w:after="0" w:line="240" w:lineRule="auto"/>
            </w:pPr>
            <w:r>
              <w:t>Podniesienie kompetencji opiekuńczo- wychowawczych rodziców zastępczych poprzez dostarczenie wiedzy i umiejętności w zakresie opieki i wychowania dzieci</w:t>
            </w:r>
          </w:p>
        </w:tc>
        <w:tc>
          <w:tcPr>
            <w:tcW w:w="4819" w:type="dxa"/>
          </w:tcPr>
          <w:p w:rsidR="00BD7C36" w:rsidRPr="00BD7C36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BD7C36">
              <w:rPr>
                <w:rFonts w:cstheme="minorBidi"/>
              </w:rPr>
              <w:t>W 20</w:t>
            </w:r>
            <w:r w:rsidR="00BD7C36" w:rsidRPr="00BD7C36">
              <w:rPr>
                <w:rFonts w:cstheme="minorBidi"/>
              </w:rPr>
              <w:t>20</w:t>
            </w:r>
            <w:r w:rsidRPr="00BD7C36">
              <w:rPr>
                <w:rFonts w:cstheme="minorBidi"/>
              </w:rPr>
              <w:t xml:space="preserve"> roku </w:t>
            </w:r>
            <w:r w:rsidR="00BD7C36" w:rsidRPr="00BD7C36">
              <w:t>ze względu na epidemię COVID-19 szkolenia dla rodzin zastępczych nie odbyły się</w:t>
            </w:r>
            <w:r w:rsidR="009A3A4E">
              <w:rPr>
                <w:rFonts w:cstheme="minorBidi"/>
              </w:rPr>
              <w:t>.</w:t>
            </w:r>
          </w:p>
          <w:p w:rsidR="00FB34F2" w:rsidRDefault="00557479" w:rsidP="00D721CF">
            <w:pPr>
              <w:spacing w:after="0" w:line="240" w:lineRule="auto"/>
              <w:rPr>
                <w:lang w:eastAsia="x-none"/>
              </w:rPr>
            </w:pPr>
            <w:r>
              <w:t>Od marca 2020 r. dużym problemem dla rodzin zastępczych był brak sprzętu komputerowego oraz audiowizualnego, który był niezbędny do nauki zdalnej wychowanków. W związku z tym PCPR w Wieruszowie realizował projekt pn. „</w:t>
            </w:r>
            <w:r w:rsidRPr="00F02936">
              <w:t>Wsparcie dzieci umieszczonych w pieczy zastępczej w okresie</w:t>
            </w:r>
            <w:r w:rsidRPr="00D31BB0">
              <w:t xml:space="preserve"> epidemii COVID-19</w:t>
            </w:r>
            <w:r w:rsidRPr="00D31BB0">
              <w:rPr>
                <w:sz w:val="20"/>
                <w:szCs w:val="20"/>
                <w:lang w:eastAsia="x-none"/>
              </w:rPr>
              <w:t xml:space="preserve"> </w:t>
            </w:r>
            <w:r w:rsidRPr="00D31BB0">
              <w:rPr>
                <w:lang w:eastAsia="x-none"/>
              </w:rPr>
              <w:t>w ramach Programu Operacyjnego Wiedza Edu</w:t>
            </w:r>
            <w:r>
              <w:rPr>
                <w:lang w:eastAsia="x-none"/>
              </w:rPr>
              <w:t xml:space="preserve">kacja Rozwój na lata 2014-2020” </w:t>
            </w:r>
            <w:r w:rsidR="00D721CF">
              <w:rPr>
                <w:lang w:eastAsia="x-none"/>
              </w:rPr>
              <w:t>dzięki któremu</w:t>
            </w:r>
            <w:r>
              <w:rPr>
                <w:lang w:eastAsia="x-none"/>
              </w:rPr>
              <w:t xml:space="preserve"> zakupiono </w:t>
            </w:r>
            <w:r w:rsidRPr="00557479">
              <w:rPr>
                <w:b/>
                <w:lang w:eastAsia="x-none"/>
              </w:rPr>
              <w:t>18 laptopów</w:t>
            </w:r>
            <w:r>
              <w:rPr>
                <w:lang w:eastAsia="x-none"/>
              </w:rPr>
              <w:t xml:space="preserve"> + </w:t>
            </w:r>
            <w:r w:rsidRPr="00557479">
              <w:rPr>
                <w:b/>
                <w:lang w:eastAsia="x-none"/>
              </w:rPr>
              <w:t>8 urządzeń</w:t>
            </w:r>
            <w:r>
              <w:rPr>
                <w:lang w:eastAsia="x-none"/>
              </w:rPr>
              <w:t xml:space="preserve"> wielofunkcyjnych oraz pozyskano środki ochrony osobistej w postaci: </w:t>
            </w:r>
            <w:r w:rsidRPr="00557479">
              <w:rPr>
                <w:b/>
                <w:lang w:eastAsia="x-none"/>
              </w:rPr>
              <w:t>maseczek, płynów dezynfekcyjnych i rękawiczek.</w:t>
            </w:r>
            <w:r>
              <w:rPr>
                <w:lang w:eastAsia="x-none"/>
              </w:rPr>
              <w:t xml:space="preserve"> Dodatkowo utworzono w jednej placówce </w:t>
            </w:r>
            <w:proofErr w:type="spellStart"/>
            <w:r>
              <w:rPr>
                <w:lang w:eastAsia="x-none"/>
              </w:rPr>
              <w:t>opiek-wych</w:t>
            </w:r>
            <w:proofErr w:type="spellEnd"/>
            <w:r>
              <w:rPr>
                <w:lang w:eastAsia="x-none"/>
              </w:rPr>
              <w:t xml:space="preserve"> typu rodzinnego w Czastarach </w:t>
            </w:r>
            <w:r w:rsidRPr="00557479">
              <w:rPr>
                <w:b/>
                <w:lang w:eastAsia="x-none"/>
              </w:rPr>
              <w:t>1 miejsce</w:t>
            </w:r>
            <w:r>
              <w:rPr>
                <w:lang w:eastAsia="x-none"/>
              </w:rPr>
              <w:t xml:space="preserve"> kwarantanny i izolacji</w:t>
            </w:r>
            <w:r w:rsidR="00D721CF">
              <w:rPr>
                <w:lang w:eastAsia="x-none"/>
              </w:rPr>
              <w:t>.</w:t>
            </w:r>
          </w:p>
          <w:p w:rsidR="0013684F" w:rsidRDefault="0013684F" w:rsidP="00D721CF">
            <w:pPr>
              <w:spacing w:after="0" w:line="240" w:lineRule="auto"/>
              <w:rPr>
                <w:lang w:eastAsia="x-none"/>
              </w:rPr>
            </w:pPr>
          </w:p>
          <w:p w:rsidR="0013684F" w:rsidRPr="00FB34F2" w:rsidRDefault="0013684F" w:rsidP="0013684F">
            <w:pPr>
              <w:spacing w:after="0" w:line="240" w:lineRule="auto"/>
            </w:pPr>
            <w:r>
              <w:rPr>
                <w:rFonts w:eastAsia="Calibri"/>
              </w:rPr>
              <w:t>O</w:t>
            </w:r>
            <w:r w:rsidRPr="0013684F">
              <w:rPr>
                <w:rFonts w:eastAsia="Calibri"/>
              </w:rPr>
              <w:t>d 1 czerwca 2020 r. realiz</w:t>
            </w:r>
            <w:r>
              <w:rPr>
                <w:rFonts w:eastAsia="Calibri"/>
              </w:rPr>
              <w:t>owany jest</w:t>
            </w:r>
            <w:r w:rsidRPr="0013684F">
              <w:rPr>
                <w:rFonts w:eastAsia="Calibri"/>
              </w:rPr>
              <w:t xml:space="preserve"> projekt Centrum Usług Środowiskowych – „Razem łatwiej</w:t>
            </w:r>
            <w:r>
              <w:rPr>
                <w:rFonts w:eastAsia="Calibri"/>
              </w:rPr>
              <w:t>”, w</w:t>
            </w:r>
            <w:r w:rsidRPr="0013684F">
              <w:rPr>
                <w:rFonts w:eastAsia="Calibri"/>
              </w:rPr>
              <w:t xml:space="preserve">spółfinansowany ze środków Unii Europejskiej w ramach Regionalnego Programu Operacyjnego Województwa Łódzkiego na lata 2014 – 2020. </w:t>
            </w:r>
            <w:r>
              <w:rPr>
                <w:rFonts w:eastAsia="Calibri"/>
              </w:rPr>
              <w:t xml:space="preserve">Dzięki ww. projektowi dzieci </w:t>
            </w:r>
            <w:r w:rsidRPr="0013684F">
              <w:rPr>
                <w:rFonts w:eastAsia="Calibri"/>
              </w:rPr>
              <w:t>z pieczy zastępczej</w:t>
            </w:r>
            <w:r>
              <w:rPr>
                <w:rFonts w:eastAsia="Calibri"/>
              </w:rPr>
              <w:t xml:space="preserve"> od października 2020 r. </w:t>
            </w:r>
            <w:r w:rsidRPr="0013684F">
              <w:rPr>
                <w:rFonts w:eastAsia="Calibri"/>
              </w:rPr>
              <w:t xml:space="preserve">mają możliwość korzystania </w:t>
            </w:r>
            <w:r>
              <w:rPr>
                <w:rFonts w:eastAsia="Calibri"/>
              </w:rPr>
              <w:t xml:space="preserve">z </w:t>
            </w:r>
            <w:r w:rsidRPr="0013684F">
              <w:rPr>
                <w:rFonts w:eastAsia="Calibri"/>
                <w:b/>
              </w:rPr>
              <w:t xml:space="preserve">korepetycji </w:t>
            </w:r>
            <w:r w:rsidRPr="0013684F">
              <w:rPr>
                <w:rFonts w:eastAsia="Calibri"/>
              </w:rPr>
              <w:t>z</w:t>
            </w:r>
            <w:r w:rsidRPr="0013684F">
              <w:rPr>
                <w:rFonts w:eastAsia="Calibri"/>
                <w:b/>
              </w:rPr>
              <w:t xml:space="preserve"> matematyki </w:t>
            </w:r>
            <w:r w:rsidRPr="0013684F">
              <w:rPr>
                <w:rFonts w:eastAsia="Calibri"/>
              </w:rPr>
              <w:t>oraz</w:t>
            </w:r>
            <w:r w:rsidRPr="0013684F">
              <w:rPr>
                <w:rFonts w:eastAsia="Calibri"/>
                <w:b/>
              </w:rPr>
              <w:t xml:space="preserve"> j. angielskiego</w:t>
            </w:r>
            <w:r>
              <w:rPr>
                <w:rFonts w:eastAsia="Calibri"/>
              </w:rPr>
              <w:t>. W chwili obecnej korzysta</w:t>
            </w:r>
            <w:r>
              <w:rPr>
                <w:rFonts w:eastAsia="Calibri"/>
              </w:rPr>
              <w:br/>
            </w:r>
            <w:r w:rsidRPr="0013684F">
              <w:rPr>
                <w:rFonts w:eastAsia="Calibri"/>
              </w:rPr>
              <w:t xml:space="preserve">z nich </w:t>
            </w:r>
            <w:r w:rsidRPr="0013684F">
              <w:rPr>
                <w:rFonts w:eastAsia="Calibri"/>
                <w:b/>
              </w:rPr>
              <w:t xml:space="preserve">18 </w:t>
            </w:r>
            <w:r w:rsidRPr="0013684F">
              <w:rPr>
                <w:rFonts w:eastAsia="Calibri"/>
              </w:rPr>
              <w:t xml:space="preserve">podopiecznych.  </w:t>
            </w:r>
          </w:p>
        </w:tc>
      </w:tr>
      <w:tr w:rsidR="009A5299" w:rsidRPr="003833F3" w:rsidTr="004A02CF">
        <w:trPr>
          <w:trHeight w:val="1010"/>
        </w:trPr>
        <w:tc>
          <w:tcPr>
            <w:tcW w:w="570" w:type="dxa"/>
          </w:tcPr>
          <w:p w:rsidR="009A5299" w:rsidRPr="003833F3" w:rsidRDefault="009A5299" w:rsidP="003833F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4245" w:type="dxa"/>
          </w:tcPr>
          <w:p w:rsidR="009A5299" w:rsidRDefault="009A5299" w:rsidP="003833F3">
            <w:pPr>
              <w:spacing w:after="0" w:line="240" w:lineRule="auto"/>
            </w:pPr>
            <w:r>
              <w:t>Zorganizowanie pomocy wolontariuszy dla sprawujących pieczę zastępczą</w:t>
            </w:r>
          </w:p>
        </w:tc>
        <w:tc>
          <w:tcPr>
            <w:tcW w:w="4819" w:type="dxa"/>
          </w:tcPr>
          <w:p w:rsidR="009A5299" w:rsidRPr="00224E3D" w:rsidRDefault="002D6C69" w:rsidP="002D6C69">
            <w:pPr>
              <w:spacing w:after="0" w:line="240" w:lineRule="auto"/>
              <w:rPr>
                <w:rFonts w:cstheme="minorBidi"/>
              </w:rPr>
            </w:pPr>
            <w:r w:rsidRPr="00F02936">
              <w:t>W roku 2020 rodziny zastępcze  nie wyrażały chęci i zainteresowania pomocą wolontariuszy, w związku z tym pomoc w takiej formie nie była organizowana</w:t>
            </w:r>
            <w:r w:rsidR="00645380">
              <w:t>.</w:t>
            </w:r>
          </w:p>
        </w:tc>
      </w:tr>
      <w:tr w:rsidR="003833F3" w:rsidRPr="003833F3" w:rsidTr="00884A4A">
        <w:trPr>
          <w:trHeight w:val="470"/>
        </w:trPr>
        <w:tc>
          <w:tcPr>
            <w:tcW w:w="9634" w:type="dxa"/>
            <w:gridSpan w:val="3"/>
          </w:tcPr>
          <w:p w:rsidR="003833F3" w:rsidRPr="003833F3" w:rsidRDefault="003E15CD" w:rsidP="003E15CD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Zadanie 4</w:t>
            </w:r>
            <w:r w:rsidR="003833F3" w:rsidRPr="003833F3">
              <w:rPr>
                <w:rFonts w:cstheme="minorBidi"/>
                <w:b/>
              </w:rPr>
              <w:t xml:space="preserve">: </w:t>
            </w:r>
            <w:r>
              <w:rPr>
                <w:rFonts w:cstheme="minorBidi"/>
                <w:b/>
              </w:rPr>
              <w:t>Wsparcie finansowe rodzinnych i instytucjonalnych form pieczy zastępczej</w:t>
            </w:r>
          </w:p>
        </w:tc>
      </w:tr>
      <w:tr w:rsidR="003833F3" w:rsidRPr="003833F3" w:rsidTr="00884A4A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b/>
              </w:rPr>
              <w:t>Działanie</w:t>
            </w:r>
          </w:p>
        </w:tc>
      </w:tr>
      <w:tr w:rsidR="003833F3" w:rsidRPr="003833F3" w:rsidTr="00884A4A">
        <w:trPr>
          <w:trHeight w:val="587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 xml:space="preserve">1. </w:t>
            </w:r>
          </w:p>
        </w:tc>
        <w:tc>
          <w:tcPr>
            <w:tcW w:w="4245" w:type="dxa"/>
          </w:tcPr>
          <w:p w:rsidR="003E15CD" w:rsidRPr="003833F3" w:rsidRDefault="003E15CD" w:rsidP="003E15CD">
            <w:pPr>
              <w:spacing w:after="0" w:line="240" w:lineRule="auto"/>
            </w:pPr>
            <w:r w:rsidRPr="003833F3">
              <w:t>Przyznawanie świadczeń dla rodzin zastępczych:</w:t>
            </w:r>
          </w:p>
          <w:p w:rsidR="003E15CD" w:rsidRPr="003833F3" w:rsidRDefault="003E15CD" w:rsidP="003E15CD">
            <w:pPr>
              <w:spacing w:after="0" w:line="240" w:lineRule="auto"/>
            </w:pPr>
          </w:p>
          <w:p w:rsidR="003E15CD" w:rsidRPr="003833F3" w:rsidRDefault="003E15CD" w:rsidP="003E15CD">
            <w:pPr>
              <w:spacing w:after="0" w:line="240" w:lineRule="auto"/>
            </w:pPr>
            <w:r w:rsidRPr="003833F3">
              <w:t>- na pokrycie kosztów utrzymania dziecka w rodzinie zastępczej</w:t>
            </w:r>
          </w:p>
          <w:p w:rsidR="003E15CD" w:rsidRPr="003833F3" w:rsidRDefault="003E15CD" w:rsidP="003E15CD">
            <w:pPr>
              <w:spacing w:after="0" w:line="240" w:lineRule="auto"/>
            </w:pPr>
          </w:p>
          <w:p w:rsidR="003E15CD" w:rsidRPr="003833F3" w:rsidRDefault="003E15CD" w:rsidP="003E15CD">
            <w:pPr>
              <w:spacing w:after="0" w:line="240" w:lineRule="auto"/>
            </w:pPr>
          </w:p>
          <w:p w:rsidR="003E15CD" w:rsidRPr="003833F3" w:rsidRDefault="003E15CD" w:rsidP="003E15CD">
            <w:pPr>
              <w:spacing w:after="0" w:line="240" w:lineRule="auto"/>
            </w:pPr>
          </w:p>
          <w:p w:rsidR="003E15CD" w:rsidRPr="003833F3" w:rsidRDefault="003E15CD" w:rsidP="003E15CD">
            <w:pPr>
              <w:spacing w:after="0" w:line="240" w:lineRule="auto"/>
            </w:pPr>
          </w:p>
          <w:p w:rsidR="003E15CD" w:rsidRPr="003833F3" w:rsidRDefault="003E15CD" w:rsidP="003E15CD">
            <w:pPr>
              <w:spacing w:after="0" w:line="240" w:lineRule="auto"/>
            </w:pPr>
          </w:p>
          <w:p w:rsidR="003E15CD" w:rsidRPr="003833F3" w:rsidRDefault="003E15CD" w:rsidP="003E15CD">
            <w:pPr>
              <w:spacing w:after="0" w:line="240" w:lineRule="auto"/>
            </w:pPr>
          </w:p>
          <w:p w:rsidR="003E15CD" w:rsidRPr="003833F3" w:rsidRDefault="003E15CD" w:rsidP="003E15CD">
            <w:pPr>
              <w:spacing w:after="0" w:line="240" w:lineRule="auto"/>
            </w:pPr>
          </w:p>
          <w:p w:rsidR="003E15CD" w:rsidRPr="003833F3" w:rsidRDefault="003E15CD" w:rsidP="003E15CD">
            <w:pPr>
              <w:spacing w:after="0" w:line="240" w:lineRule="auto"/>
            </w:pPr>
          </w:p>
          <w:p w:rsidR="00034157" w:rsidRDefault="00034157" w:rsidP="003E15CD">
            <w:pPr>
              <w:spacing w:after="0" w:line="240" w:lineRule="auto"/>
            </w:pPr>
          </w:p>
          <w:p w:rsidR="00034157" w:rsidRDefault="00034157" w:rsidP="003E15CD">
            <w:pPr>
              <w:spacing w:after="0" w:line="240" w:lineRule="auto"/>
            </w:pPr>
          </w:p>
          <w:p w:rsidR="003E15CD" w:rsidRPr="003833F3" w:rsidRDefault="003E15CD" w:rsidP="003E15CD">
            <w:pPr>
              <w:spacing w:after="0" w:line="240" w:lineRule="auto"/>
            </w:pPr>
            <w:r w:rsidRPr="003833F3">
              <w:t>- na wypłacenie wynagrodzeń zawodowym rodzinom zastępczym</w:t>
            </w:r>
          </w:p>
          <w:p w:rsidR="003E15CD" w:rsidRPr="003833F3" w:rsidRDefault="003E15CD" w:rsidP="003E15CD">
            <w:pPr>
              <w:spacing w:after="0" w:line="240" w:lineRule="auto"/>
            </w:pPr>
          </w:p>
          <w:p w:rsidR="00F60C2F" w:rsidRDefault="00F60C2F" w:rsidP="003E15CD">
            <w:pPr>
              <w:spacing w:after="0" w:line="240" w:lineRule="auto"/>
            </w:pPr>
          </w:p>
          <w:p w:rsidR="003E15CD" w:rsidRPr="003833F3" w:rsidRDefault="003E15CD" w:rsidP="003E15CD">
            <w:pPr>
              <w:spacing w:after="0" w:line="240" w:lineRule="auto"/>
            </w:pPr>
            <w:r w:rsidRPr="003833F3">
              <w:t>- na wypłatę dodatkowych świadczeń dla rodzin zastępczych</w:t>
            </w:r>
          </w:p>
          <w:p w:rsidR="003E15CD" w:rsidRPr="003833F3" w:rsidRDefault="003E15CD" w:rsidP="003E15CD">
            <w:pPr>
              <w:spacing w:after="0" w:line="240" w:lineRule="auto"/>
            </w:pPr>
            <w:r w:rsidRPr="003833F3">
              <w:t xml:space="preserve"> </w:t>
            </w:r>
          </w:p>
          <w:p w:rsidR="003E15CD" w:rsidRPr="003833F3" w:rsidRDefault="003E15CD" w:rsidP="003E15CD">
            <w:pPr>
              <w:spacing w:after="0" w:line="240" w:lineRule="auto"/>
            </w:pPr>
          </w:p>
          <w:p w:rsidR="003E15CD" w:rsidRPr="003833F3" w:rsidRDefault="003E15CD" w:rsidP="003E15CD">
            <w:pPr>
              <w:spacing w:after="0" w:line="240" w:lineRule="auto"/>
            </w:pPr>
          </w:p>
          <w:p w:rsidR="003E15CD" w:rsidRPr="003833F3" w:rsidRDefault="003E15CD" w:rsidP="003E15CD">
            <w:pPr>
              <w:spacing w:after="0" w:line="240" w:lineRule="auto"/>
            </w:pPr>
          </w:p>
          <w:p w:rsidR="003E15CD" w:rsidRPr="003833F3" w:rsidRDefault="003E15CD" w:rsidP="003E15CD">
            <w:pPr>
              <w:spacing w:after="0" w:line="240" w:lineRule="auto"/>
            </w:pPr>
          </w:p>
          <w:p w:rsidR="003E15CD" w:rsidRPr="003833F3" w:rsidRDefault="003E15CD" w:rsidP="003E15CD">
            <w:pPr>
              <w:spacing w:after="0" w:line="240" w:lineRule="auto"/>
            </w:pPr>
          </w:p>
          <w:p w:rsidR="003E15CD" w:rsidRPr="003833F3" w:rsidRDefault="003E15CD" w:rsidP="003E15CD">
            <w:pPr>
              <w:spacing w:after="0" w:line="240" w:lineRule="auto"/>
            </w:pPr>
          </w:p>
          <w:p w:rsidR="003E15CD" w:rsidRPr="003833F3" w:rsidRDefault="003E15CD" w:rsidP="003E15CD">
            <w:pPr>
              <w:spacing w:after="0" w:line="240" w:lineRule="auto"/>
            </w:pPr>
          </w:p>
          <w:p w:rsidR="003E15CD" w:rsidRPr="003833F3" w:rsidRDefault="003E15CD" w:rsidP="003E15CD">
            <w:pPr>
              <w:spacing w:after="0" w:line="240" w:lineRule="auto"/>
            </w:pPr>
          </w:p>
          <w:p w:rsidR="003833F3" w:rsidRPr="003833F3" w:rsidRDefault="003E15CD" w:rsidP="003833F3">
            <w:pPr>
              <w:spacing w:after="0" w:line="240" w:lineRule="auto"/>
            </w:pPr>
            <w:r w:rsidRPr="003833F3">
              <w:t>- na przyznanie środków finansowych na utrzymanie lokalu mieszkalnego w budynku wielorodzinnym lub domu jednorodzinnym w którym zamieszkuje rodzina zastępcza zawodowa lub prowadzony jest rodzinny dom dziecka</w:t>
            </w:r>
          </w:p>
        </w:tc>
        <w:tc>
          <w:tcPr>
            <w:tcW w:w="4819" w:type="dxa"/>
          </w:tcPr>
          <w:p w:rsid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563D13" w:rsidRDefault="00563D13" w:rsidP="003833F3">
            <w:pPr>
              <w:spacing w:after="0" w:line="240" w:lineRule="auto"/>
              <w:rPr>
                <w:rFonts w:cstheme="minorBidi"/>
              </w:rPr>
            </w:pPr>
          </w:p>
          <w:p w:rsidR="00563D13" w:rsidRDefault="00563D13" w:rsidP="003833F3">
            <w:pPr>
              <w:spacing w:after="0" w:line="240" w:lineRule="auto"/>
              <w:rPr>
                <w:rFonts w:cstheme="minorBidi"/>
              </w:rPr>
            </w:pPr>
          </w:p>
          <w:p w:rsidR="00563D13" w:rsidRDefault="00563D13" w:rsidP="003833F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W roku 20</w:t>
            </w:r>
            <w:r w:rsidR="00212ADA">
              <w:rPr>
                <w:rFonts w:cstheme="minorBidi"/>
              </w:rPr>
              <w:t>20</w:t>
            </w:r>
            <w:r>
              <w:rPr>
                <w:rFonts w:cstheme="minorBidi"/>
              </w:rPr>
              <w:t xml:space="preserve"> wypłacono:</w:t>
            </w:r>
          </w:p>
          <w:p w:rsidR="00E73C00" w:rsidRPr="00034157" w:rsidRDefault="00563D13" w:rsidP="00E73C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</w:rPr>
              <w:t>-</w:t>
            </w:r>
            <w:r w:rsidR="00E73C00" w:rsidRPr="007C4A9E">
              <w:rPr>
                <w:rFonts w:cstheme="minorBidi"/>
              </w:rPr>
              <w:t xml:space="preserve"> </w:t>
            </w:r>
            <w:r w:rsidR="00E73C00">
              <w:rPr>
                <w:rFonts w:cstheme="minorBidi"/>
                <w:b/>
              </w:rPr>
              <w:t>62</w:t>
            </w:r>
            <w:r w:rsidR="00FE7E18">
              <w:rPr>
                <w:rFonts w:cstheme="minorBidi"/>
                <w:b/>
              </w:rPr>
              <w:t>2</w:t>
            </w:r>
            <w:r w:rsidR="00E73C00" w:rsidRPr="007C4A9E">
              <w:rPr>
                <w:rFonts w:cstheme="minorBidi"/>
              </w:rPr>
              <w:t xml:space="preserve"> świadczeń na pokrycie kosztów utrzymania dziecka w </w:t>
            </w:r>
            <w:r w:rsidR="00E73C00">
              <w:rPr>
                <w:rFonts w:cstheme="minorBidi"/>
              </w:rPr>
              <w:t xml:space="preserve">rodzinie zastępczej w kwocie </w:t>
            </w:r>
            <w:r w:rsidR="00FE7E18">
              <w:rPr>
                <w:rFonts w:cstheme="minorBidi"/>
                <w:b/>
              </w:rPr>
              <w:t>481</w:t>
            </w:r>
            <w:r w:rsidR="00E73C00" w:rsidRPr="00034157">
              <w:rPr>
                <w:rFonts w:cstheme="minorBidi"/>
                <w:b/>
              </w:rPr>
              <w:t>.</w:t>
            </w:r>
            <w:r w:rsidR="00FE7E18">
              <w:rPr>
                <w:rFonts w:cstheme="minorBidi"/>
                <w:b/>
              </w:rPr>
              <w:t>975</w:t>
            </w:r>
            <w:r w:rsidR="00E73C00" w:rsidRPr="00034157">
              <w:rPr>
                <w:rFonts w:cstheme="minorBidi"/>
                <w:b/>
              </w:rPr>
              <w:t>,</w:t>
            </w:r>
            <w:r w:rsidR="00FE7E18">
              <w:rPr>
                <w:rFonts w:cstheme="minorBidi"/>
                <w:b/>
              </w:rPr>
              <w:t>17</w:t>
            </w:r>
            <w:r w:rsidR="00E73C00" w:rsidRPr="00034157">
              <w:rPr>
                <w:rFonts w:cstheme="minorBidi"/>
                <w:b/>
              </w:rPr>
              <w:t xml:space="preserve"> zł,</w:t>
            </w:r>
          </w:p>
          <w:p w:rsidR="00034157" w:rsidRPr="00034157" w:rsidRDefault="00034157" w:rsidP="00E73C00">
            <w:pPr>
              <w:spacing w:after="0" w:line="240" w:lineRule="auto"/>
              <w:rPr>
                <w:rFonts w:cstheme="minorBidi"/>
                <w:b/>
              </w:rPr>
            </w:pPr>
            <w:r w:rsidRPr="00034157">
              <w:rPr>
                <w:rFonts w:cstheme="minorBidi"/>
              </w:rPr>
              <w:lastRenderedPageBreak/>
              <w:t xml:space="preserve">- </w:t>
            </w:r>
            <w:r w:rsidR="00FE7E18">
              <w:rPr>
                <w:rFonts w:cstheme="minorBidi"/>
                <w:b/>
              </w:rPr>
              <w:t>7</w:t>
            </w:r>
            <w:r w:rsidRPr="00034157">
              <w:rPr>
                <w:rFonts w:cstheme="minorBidi"/>
              </w:rPr>
              <w:t xml:space="preserve"> świadczeń na pokrycie niezbędnych wydatków związanych z potrzebami przyjmowanego dziecka do nowej rodziny zastępczej w kwocie </w:t>
            </w:r>
            <w:r w:rsidR="00FE7E18">
              <w:rPr>
                <w:rFonts w:cstheme="minorBidi"/>
                <w:b/>
              </w:rPr>
              <w:t>9</w:t>
            </w:r>
            <w:r w:rsidRPr="00034157">
              <w:rPr>
                <w:rFonts w:cstheme="minorBidi"/>
                <w:b/>
              </w:rPr>
              <w:t>.2</w:t>
            </w:r>
            <w:r w:rsidR="00FE7E18">
              <w:rPr>
                <w:rFonts w:cstheme="minorBidi"/>
                <w:b/>
              </w:rPr>
              <w:t>49</w:t>
            </w:r>
            <w:r w:rsidRPr="00034157">
              <w:rPr>
                <w:rFonts w:cstheme="minorBidi"/>
                <w:b/>
              </w:rPr>
              <w:t>,00 zł</w:t>
            </w:r>
          </w:p>
          <w:p w:rsidR="00563D13" w:rsidRPr="00256CAD" w:rsidRDefault="00E73C00" w:rsidP="00E73C00">
            <w:pPr>
              <w:spacing w:after="0" w:line="240" w:lineRule="auto"/>
              <w:rPr>
                <w:rFonts w:cstheme="minorBidi"/>
              </w:rPr>
            </w:pPr>
            <w:r w:rsidRPr="00256CAD">
              <w:rPr>
                <w:rFonts w:cstheme="minorBidi"/>
              </w:rPr>
              <w:t xml:space="preserve">- </w:t>
            </w:r>
            <w:r w:rsidR="00FE7E18">
              <w:rPr>
                <w:rFonts w:cstheme="minorBidi"/>
                <w:b/>
              </w:rPr>
              <w:t>52</w:t>
            </w:r>
            <w:r w:rsidR="00256CAD" w:rsidRPr="00256CAD">
              <w:rPr>
                <w:rFonts w:cstheme="minorBidi"/>
              </w:rPr>
              <w:t xml:space="preserve"> świadczeń</w:t>
            </w:r>
            <w:r w:rsidRPr="00256CAD">
              <w:rPr>
                <w:rFonts w:cstheme="minorBidi"/>
              </w:rPr>
              <w:t xml:space="preserve"> w formie dodatku na zwiększone koszty utrzymania dziecka niepełnosprawnego w kwocie </w:t>
            </w:r>
            <w:r w:rsidR="00FE7E18">
              <w:rPr>
                <w:rFonts w:cstheme="minorBidi"/>
                <w:b/>
              </w:rPr>
              <w:t>10</w:t>
            </w:r>
            <w:r w:rsidR="00256CAD" w:rsidRPr="00256CAD">
              <w:rPr>
                <w:rFonts w:cstheme="minorBidi"/>
                <w:b/>
              </w:rPr>
              <w:t>.</w:t>
            </w:r>
            <w:r w:rsidR="00FE7E18">
              <w:rPr>
                <w:rFonts w:cstheme="minorBidi"/>
                <w:b/>
              </w:rPr>
              <w:t>774</w:t>
            </w:r>
            <w:r w:rsidRPr="00256CAD">
              <w:rPr>
                <w:rFonts w:cstheme="minorBidi"/>
                <w:b/>
              </w:rPr>
              <w:t>,</w:t>
            </w:r>
            <w:r w:rsidR="00FE7E18">
              <w:rPr>
                <w:rFonts w:cstheme="minorBidi"/>
                <w:b/>
              </w:rPr>
              <w:t>61</w:t>
            </w:r>
            <w:r w:rsidRPr="00256CAD">
              <w:rPr>
                <w:rFonts w:cstheme="minorBidi"/>
                <w:b/>
              </w:rPr>
              <w:t xml:space="preserve"> zł</w:t>
            </w:r>
            <w:r w:rsidRPr="00256CAD">
              <w:rPr>
                <w:rFonts w:cstheme="minorBidi"/>
              </w:rPr>
              <w:t xml:space="preserve">. </w:t>
            </w:r>
          </w:p>
          <w:p w:rsidR="00E73C00" w:rsidRPr="00256CAD" w:rsidRDefault="00256CAD" w:rsidP="00256CAD">
            <w:pPr>
              <w:tabs>
                <w:tab w:val="left" w:pos="3165"/>
              </w:tabs>
              <w:spacing w:after="0" w:line="240" w:lineRule="auto"/>
              <w:rPr>
                <w:rFonts w:cstheme="minorBidi"/>
              </w:rPr>
            </w:pPr>
            <w:r w:rsidRPr="00256CAD">
              <w:rPr>
                <w:rFonts w:cstheme="minorBidi"/>
              </w:rPr>
              <w:tab/>
            </w:r>
          </w:p>
          <w:p w:rsidR="00E73C00" w:rsidRPr="00F60C2F" w:rsidRDefault="00F60C2F" w:rsidP="00E73C00">
            <w:pPr>
              <w:spacing w:after="0" w:line="240" w:lineRule="auto"/>
              <w:rPr>
                <w:rFonts w:cstheme="minorBidi"/>
                <w:b/>
              </w:rPr>
            </w:pPr>
            <w:r w:rsidRPr="00F60C2F">
              <w:rPr>
                <w:rFonts w:cstheme="minorBidi"/>
              </w:rPr>
              <w:t>-</w:t>
            </w:r>
            <w:r w:rsidRPr="00F60C2F">
              <w:rPr>
                <w:rFonts w:cstheme="minorBidi"/>
                <w:b/>
              </w:rPr>
              <w:t xml:space="preserve">12 </w:t>
            </w:r>
            <w:r w:rsidRPr="00F60C2F">
              <w:rPr>
                <w:rFonts w:cstheme="minorBidi"/>
              </w:rPr>
              <w:t xml:space="preserve">świadczeń na wynagrodzenie dla rodziny zastępczej zawodowej w wysokości </w:t>
            </w:r>
            <w:r w:rsidRPr="00F60C2F">
              <w:rPr>
                <w:rFonts w:cstheme="minorBidi"/>
                <w:b/>
              </w:rPr>
              <w:t>3</w:t>
            </w:r>
            <w:r w:rsidR="00FE7E18">
              <w:rPr>
                <w:rFonts w:cstheme="minorBidi"/>
                <w:b/>
              </w:rPr>
              <w:t>7</w:t>
            </w:r>
            <w:r w:rsidRPr="00F60C2F">
              <w:rPr>
                <w:rFonts w:cstheme="minorBidi"/>
                <w:b/>
              </w:rPr>
              <w:t>.</w:t>
            </w:r>
            <w:r w:rsidR="00FE7E18">
              <w:rPr>
                <w:rFonts w:cstheme="minorBidi"/>
                <w:b/>
              </w:rPr>
              <w:t>431</w:t>
            </w:r>
            <w:r w:rsidRPr="00F60C2F">
              <w:rPr>
                <w:rFonts w:cstheme="minorBidi"/>
                <w:b/>
              </w:rPr>
              <w:t>,</w:t>
            </w:r>
            <w:r w:rsidR="00FE7E18">
              <w:rPr>
                <w:rFonts w:cstheme="minorBidi"/>
                <w:b/>
              </w:rPr>
              <w:t>78</w:t>
            </w:r>
            <w:r w:rsidRPr="00F60C2F">
              <w:rPr>
                <w:rFonts w:cstheme="minorBidi"/>
                <w:b/>
              </w:rPr>
              <w:t xml:space="preserve"> zł</w:t>
            </w:r>
          </w:p>
          <w:p w:rsidR="00F60C2F" w:rsidRDefault="00F60C2F" w:rsidP="00E73C00">
            <w:pPr>
              <w:spacing w:after="0" w:line="240" w:lineRule="auto"/>
              <w:rPr>
                <w:rFonts w:cstheme="minorBidi"/>
              </w:rPr>
            </w:pPr>
          </w:p>
          <w:p w:rsidR="00E73C00" w:rsidRDefault="00E73C00" w:rsidP="00E73C00">
            <w:pPr>
              <w:spacing w:after="0" w:line="240" w:lineRule="auto"/>
              <w:rPr>
                <w:rFonts w:cstheme="minorBidi"/>
                <w:b/>
              </w:rPr>
            </w:pPr>
            <w:r w:rsidRPr="00E73C00">
              <w:rPr>
                <w:rFonts w:cstheme="minorBidi"/>
              </w:rPr>
              <w:t xml:space="preserve">-przyznano </w:t>
            </w:r>
            <w:r w:rsidR="00FE7E18">
              <w:rPr>
                <w:rFonts w:cstheme="minorBidi"/>
                <w:b/>
              </w:rPr>
              <w:t>4</w:t>
            </w:r>
            <w:r w:rsidRPr="00E73C00">
              <w:rPr>
                <w:rFonts w:cstheme="minorBidi"/>
              </w:rPr>
              <w:t xml:space="preserve"> dofinansowania dla dzieci z rodzin zastępczych do wypoczynku poza miejscem zamieszkania w łącznej kwocie </w:t>
            </w:r>
            <w:r w:rsidR="00FE7E18">
              <w:rPr>
                <w:rFonts w:cstheme="minorBidi"/>
                <w:b/>
              </w:rPr>
              <w:t>75</w:t>
            </w:r>
            <w:r w:rsidRPr="00E73C00">
              <w:rPr>
                <w:rFonts w:cstheme="minorBidi"/>
                <w:b/>
              </w:rPr>
              <w:t>0,00 zł.</w:t>
            </w:r>
          </w:p>
          <w:p w:rsidR="00E73C00" w:rsidRDefault="00E73C00" w:rsidP="00E73C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-4</w:t>
            </w:r>
            <w:r w:rsidR="00FE7E18">
              <w:rPr>
                <w:rFonts w:cstheme="minorBidi"/>
                <w:b/>
              </w:rPr>
              <w:t>66</w:t>
            </w:r>
            <w:r>
              <w:rPr>
                <w:rFonts w:cstheme="minorBidi"/>
                <w:b/>
              </w:rPr>
              <w:t xml:space="preserve"> świadczeń- </w:t>
            </w:r>
            <w:r w:rsidRPr="00E73C00">
              <w:rPr>
                <w:rFonts w:cstheme="minorBidi"/>
              </w:rPr>
              <w:t>dodatek wychowawczy (500+) dla dzieci umieszczonych w rodzinach zastępczych na łączną kwotę</w:t>
            </w:r>
            <w:r>
              <w:rPr>
                <w:rFonts w:cstheme="minorBidi"/>
                <w:b/>
              </w:rPr>
              <w:t xml:space="preserve"> 2</w:t>
            </w:r>
            <w:r w:rsidR="00FE7E18">
              <w:rPr>
                <w:rFonts w:cstheme="minorBidi"/>
                <w:b/>
              </w:rPr>
              <w:t>31</w:t>
            </w:r>
            <w:r>
              <w:rPr>
                <w:rFonts w:cstheme="minorBidi"/>
                <w:b/>
              </w:rPr>
              <w:t>.</w:t>
            </w:r>
            <w:r w:rsidR="00FE7E18">
              <w:rPr>
                <w:rFonts w:cstheme="minorBidi"/>
                <w:b/>
              </w:rPr>
              <w:t>190</w:t>
            </w:r>
            <w:r>
              <w:rPr>
                <w:rFonts w:cstheme="minorBidi"/>
                <w:b/>
              </w:rPr>
              <w:t>,</w:t>
            </w:r>
            <w:r w:rsidR="00FE7E18">
              <w:rPr>
                <w:rFonts w:cstheme="minorBidi"/>
                <w:b/>
              </w:rPr>
              <w:t>83</w:t>
            </w:r>
            <w:r>
              <w:rPr>
                <w:rFonts w:cstheme="minorBidi"/>
                <w:b/>
              </w:rPr>
              <w:t xml:space="preserve"> zł,</w:t>
            </w:r>
          </w:p>
          <w:p w:rsidR="00034157" w:rsidRDefault="00034157" w:rsidP="00E73C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-3</w:t>
            </w:r>
            <w:r w:rsidR="00FE7E18">
              <w:rPr>
                <w:rFonts w:cstheme="minorBidi"/>
                <w:b/>
              </w:rPr>
              <w:t>8</w:t>
            </w:r>
            <w:r>
              <w:rPr>
                <w:rFonts w:cstheme="minorBidi"/>
                <w:b/>
              </w:rPr>
              <w:t xml:space="preserve"> </w:t>
            </w:r>
            <w:r w:rsidRPr="00034157">
              <w:rPr>
                <w:rFonts w:cstheme="minorBidi"/>
              </w:rPr>
              <w:t xml:space="preserve">świadczeń na świadczenie ,, Dobry start” (300+) na łączną kwotę </w:t>
            </w:r>
            <w:r>
              <w:rPr>
                <w:rFonts w:cstheme="minorBidi"/>
                <w:b/>
              </w:rPr>
              <w:t>11.</w:t>
            </w:r>
            <w:r w:rsidR="00FE7E18">
              <w:rPr>
                <w:rFonts w:cstheme="minorBidi"/>
                <w:b/>
              </w:rPr>
              <w:t>4</w:t>
            </w:r>
            <w:r>
              <w:rPr>
                <w:rFonts w:cstheme="minorBidi"/>
                <w:b/>
              </w:rPr>
              <w:t>00,00 zł</w:t>
            </w:r>
            <w:r w:rsidR="00D721CF">
              <w:rPr>
                <w:rFonts w:cstheme="minorBidi"/>
                <w:b/>
              </w:rPr>
              <w:t>.</w:t>
            </w:r>
          </w:p>
          <w:p w:rsidR="00034157" w:rsidRDefault="00034157" w:rsidP="00E73C00">
            <w:pPr>
              <w:spacing w:after="0" w:line="240" w:lineRule="auto"/>
              <w:rPr>
                <w:rFonts w:cstheme="minorBidi"/>
                <w:b/>
              </w:rPr>
            </w:pPr>
          </w:p>
          <w:p w:rsidR="00034157" w:rsidRDefault="00034157" w:rsidP="00E73C00">
            <w:pPr>
              <w:spacing w:after="0" w:line="240" w:lineRule="auto"/>
              <w:rPr>
                <w:rFonts w:cstheme="minorBidi"/>
                <w:b/>
              </w:rPr>
            </w:pPr>
          </w:p>
          <w:p w:rsidR="00034157" w:rsidRPr="007C4A9E" w:rsidRDefault="00034157" w:rsidP="00034157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b/>
              </w:rPr>
              <w:t>-</w:t>
            </w:r>
            <w:r w:rsidRPr="007C4A9E">
              <w:rPr>
                <w:rFonts w:cstheme="minorBidi"/>
                <w:b/>
              </w:rPr>
              <w:t>4</w:t>
            </w:r>
            <w:r w:rsidRPr="007C4A9E">
              <w:rPr>
                <w:rFonts w:cstheme="minorBidi"/>
              </w:rPr>
              <w:t xml:space="preserve"> świadczenia na utrzymanie lokalu mieszkalnego lub domu jednorodzinnego dla rodziny zas</w:t>
            </w:r>
            <w:r>
              <w:rPr>
                <w:rFonts w:cstheme="minorBidi"/>
              </w:rPr>
              <w:t xml:space="preserve">tępczej zawodowej w wysokości </w:t>
            </w:r>
            <w:r w:rsidR="00FE7E18">
              <w:rPr>
                <w:rFonts w:cstheme="minorBidi"/>
                <w:b/>
              </w:rPr>
              <w:t>8.000,00</w:t>
            </w:r>
            <w:r w:rsidRPr="00034157">
              <w:rPr>
                <w:rFonts w:cstheme="minorBidi"/>
                <w:b/>
              </w:rPr>
              <w:t xml:space="preserve"> zł.</w:t>
            </w:r>
          </w:p>
          <w:p w:rsidR="00034157" w:rsidRPr="00E73C00" w:rsidRDefault="00034157" w:rsidP="00E73C00">
            <w:pPr>
              <w:spacing w:after="0" w:line="240" w:lineRule="auto"/>
              <w:rPr>
                <w:rFonts w:cstheme="minorBidi"/>
              </w:rPr>
            </w:pPr>
          </w:p>
        </w:tc>
      </w:tr>
      <w:tr w:rsidR="003833F3" w:rsidRPr="003833F3" w:rsidTr="00836BAE">
        <w:trPr>
          <w:trHeight w:val="2551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lastRenderedPageBreak/>
              <w:t>2.</w:t>
            </w:r>
          </w:p>
        </w:tc>
        <w:tc>
          <w:tcPr>
            <w:tcW w:w="4245" w:type="dxa"/>
          </w:tcPr>
          <w:p w:rsidR="00034157" w:rsidRPr="003833F3" w:rsidRDefault="00034157" w:rsidP="00034157">
            <w:pPr>
              <w:spacing w:after="0" w:line="240" w:lineRule="auto"/>
            </w:pPr>
            <w:r w:rsidRPr="003833F3">
              <w:t>Utrzymanie placówek opiekuńczo – wychowawczych na terenie powiatu</w:t>
            </w:r>
          </w:p>
          <w:p w:rsidR="00034157" w:rsidRPr="003833F3" w:rsidRDefault="00034157" w:rsidP="00034157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</w:pPr>
          </w:p>
        </w:tc>
        <w:tc>
          <w:tcPr>
            <w:tcW w:w="4819" w:type="dxa"/>
          </w:tcPr>
          <w:p w:rsidR="00F31B48" w:rsidRDefault="00F31B48" w:rsidP="00F31B48">
            <w:pPr>
              <w:spacing w:after="0" w:line="240" w:lineRule="auto"/>
            </w:pPr>
            <w:r>
              <w:t>1. Na prowadzenie placówek opiekuńczo – wychowawczych</w:t>
            </w:r>
            <w:r w:rsidR="00034157" w:rsidRPr="007C4A9E">
              <w:t xml:space="preserve"> typu rodzinnego pod nazwą: </w:t>
            </w:r>
          </w:p>
          <w:p w:rsidR="00F31B48" w:rsidRDefault="00F31B48" w:rsidP="00F31B48"/>
          <w:p w:rsidR="00F31B48" w:rsidRPr="00F31B48" w:rsidRDefault="00034157" w:rsidP="00F31B48">
            <w:pPr>
              <w:rPr>
                <w:rFonts w:cstheme="minorBidi"/>
                <w:b/>
              </w:rPr>
            </w:pPr>
            <w:r w:rsidRPr="007C4A9E">
              <w:t>„Rodzinny Dom Fundacji</w:t>
            </w:r>
            <w:r w:rsidRPr="00F31B48">
              <w:rPr>
                <w:rFonts w:cstheme="minorBidi"/>
              </w:rPr>
              <w:t xml:space="preserve"> HAPPY KIDS nr 5 w Lubczynie</w:t>
            </w:r>
            <w:r w:rsidRPr="007C4A9E">
              <w:t xml:space="preserve">” </w:t>
            </w:r>
            <w:r w:rsidRPr="00F31B48">
              <w:rPr>
                <w:rFonts w:cstheme="minorBidi"/>
              </w:rPr>
              <w:t>w roku 20</w:t>
            </w:r>
            <w:r w:rsidR="00212ADA">
              <w:rPr>
                <w:rFonts w:cstheme="minorBidi"/>
              </w:rPr>
              <w:t>20</w:t>
            </w:r>
            <w:r w:rsidRPr="00F31B48">
              <w:rPr>
                <w:rFonts w:cstheme="minorBidi"/>
              </w:rPr>
              <w:t xml:space="preserve"> przekazano dotację w wysokości </w:t>
            </w:r>
            <w:r w:rsidR="00FE3DB3" w:rsidRPr="00F31B48">
              <w:rPr>
                <w:rFonts w:cstheme="minorBidi"/>
                <w:b/>
              </w:rPr>
              <w:t>2</w:t>
            </w:r>
            <w:r w:rsidR="009A3A4E">
              <w:rPr>
                <w:rFonts w:cstheme="minorBidi"/>
                <w:b/>
              </w:rPr>
              <w:t>36</w:t>
            </w:r>
            <w:r w:rsidRPr="00F31B48">
              <w:rPr>
                <w:rFonts w:cstheme="minorBidi"/>
                <w:b/>
              </w:rPr>
              <w:t>.</w:t>
            </w:r>
            <w:r w:rsidR="009A3A4E">
              <w:rPr>
                <w:rFonts w:cstheme="minorBidi"/>
                <w:b/>
              </w:rPr>
              <w:t>659,61</w:t>
            </w:r>
            <w:r w:rsidRPr="00F31B48">
              <w:rPr>
                <w:rFonts w:cstheme="minorBidi"/>
                <w:b/>
              </w:rPr>
              <w:t xml:space="preserve"> zł</w:t>
            </w:r>
            <w:r w:rsidR="00F31B48" w:rsidRPr="00F31B48">
              <w:rPr>
                <w:rFonts w:cstheme="minorBidi"/>
              </w:rPr>
              <w:t>,</w:t>
            </w:r>
            <w:r w:rsidR="00CE352C">
              <w:rPr>
                <w:rFonts w:cstheme="minorBidi"/>
              </w:rPr>
              <w:t xml:space="preserve"> którą wydatkowano</w:t>
            </w:r>
            <w:r w:rsidR="00F31B48" w:rsidRPr="00F31B48">
              <w:rPr>
                <w:rFonts w:cstheme="minorBidi"/>
              </w:rPr>
              <w:t xml:space="preserve"> w kwocie  </w:t>
            </w:r>
            <w:r w:rsidR="009A3A4E">
              <w:rPr>
                <w:rFonts w:cstheme="minorBidi"/>
                <w:b/>
              </w:rPr>
              <w:t>236.266,00</w:t>
            </w:r>
            <w:r w:rsidR="00F31B48" w:rsidRPr="00F31B48">
              <w:rPr>
                <w:rFonts w:cstheme="minorBidi"/>
                <w:b/>
              </w:rPr>
              <w:t xml:space="preserve"> zł.</w:t>
            </w:r>
          </w:p>
          <w:p w:rsidR="00F31B48" w:rsidRDefault="00F31B48" w:rsidP="00F31B48">
            <w:pPr>
              <w:rPr>
                <w:b/>
              </w:rPr>
            </w:pPr>
            <w:r>
              <w:t>,,Rodzinny Dom Fundacji HAPPY KIDS nr 9 w Sokolnikach” w roku 20</w:t>
            </w:r>
            <w:r w:rsidR="00212ADA">
              <w:t>20</w:t>
            </w:r>
            <w:r>
              <w:t xml:space="preserve"> przekazano dotację w wysokości</w:t>
            </w:r>
            <w:r w:rsidR="00CE352C">
              <w:t xml:space="preserve"> </w:t>
            </w:r>
            <w:r w:rsidR="009A3A4E">
              <w:rPr>
                <w:b/>
              </w:rPr>
              <w:t>245.193,56</w:t>
            </w:r>
            <w:r w:rsidR="00CE352C" w:rsidRPr="00CE352C">
              <w:rPr>
                <w:b/>
              </w:rPr>
              <w:t xml:space="preserve"> zł</w:t>
            </w:r>
            <w:r w:rsidR="00CE352C">
              <w:rPr>
                <w:b/>
              </w:rPr>
              <w:t xml:space="preserve">, </w:t>
            </w:r>
            <w:r w:rsidR="00CE352C" w:rsidRPr="00CE352C">
              <w:t>którą wykorzystano w kwocie</w:t>
            </w:r>
            <w:r w:rsidR="00CE352C">
              <w:rPr>
                <w:b/>
              </w:rPr>
              <w:t xml:space="preserve"> </w:t>
            </w:r>
            <w:r w:rsidR="009A3A4E">
              <w:rPr>
                <w:b/>
              </w:rPr>
              <w:t>245.193,56</w:t>
            </w:r>
            <w:r w:rsidR="009A3A4E" w:rsidRPr="00CE352C">
              <w:rPr>
                <w:b/>
              </w:rPr>
              <w:t xml:space="preserve"> zł</w:t>
            </w:r>
            <w:r w:rsidR="00D721CF">
              <w:rPr>
                <w:b/>
              </w:rPr>
              <w:t>.</w:t>
            </w:r>
          </w:p>
          <w:p w:rsidR="00034157" w:rsidRDefault="00CE352C" w:rsidP="00F31B48">
            <w:r>
              <w:t>,,Rodzinny Dom Fundacji HAPPY KIDS nr 14 w Czastarach” w roku 20</w:t>
            </w:r>
            <w:r w:rsidR="00212ADA">
              <w:t>20</w:t>
            </w:r>
            <w:r>
              <w:t xml:space="preserve"> przekazano dotację w wysokości </w:t>
            </w:r>
            <w:r w:rsidR="009A3A4E">
              <w:rPr>
                <w:b/>
              </w:rPr>
              <w:t>217.029,61</w:t>
            </w:r>
            <w:r w:rsidRPr="00CE352C">
              <w:rPr>
                <w:b/>
              </w:rPr>
              <w:t xml:space="preserve"> zł</w:t>
            </w:r>
            <w:r>
              <w:rPr>
                <w:b/>
              </w:rPr>
              <w:t xml:space="preserve">, </w:t>
            </w:r>
            <w:r w:rsidRPr="00CE352C">
              <w:t>którą wydatkowano w kwocie</w:t>
            </w:r>
            <w:r>
              <w:rPr>
                <w:b/>
              </w:rPr>
              <w:t xml:space="preserve"> </w:t>
            </w:r>
            <w:r w:rsidR="009A3A4E">
              <w:rPr>
                <w:b/>
              </w:rPr>
              <w:t>217.029,61</w:t>
            </w:r>
            <w:r w:rsidR="009A3A4E" w:rsidRPr="00CE352C">
              <w:rPr>
                <w:b/>
              </w:rPr>
              <w:t xml:space="preserve"> </w:t>
            </w:r>
            <w:r>
              <w:rPr>
                <w:b/>
              </w:rPr>
              <w:t>zł</w:t>
            </w:r>
            <w:r w:rsidR="00D721CF">
              <w:rPr>
                <w:b/>
              </w:rPr>
              <w:t>.</w:t>
            </w:r>
          </w:p>
          <w:p w:rsidR="00DD28A3" w:rsidRPr="00F60C2F" w:rsidRDefault="00DD28A3" w:rsidP="00F31B48">
            <w:pPr>
              <w:rPr>
                <w:b/>
              </w:rPr>
            </w:pPr>
            <w:r>
              <w:t>Środki dotacji przeznaczone</w:t>
            </w:r>
            <w:r w:rsidR="008F0B9D">
              <w:t xml:space="preserve"> zostały</w:t>
            </w:r>
            <w:r>
              <w:t xml:space="preserve"> na:</w:t>
            </w:r>
          </w:p>
          <w:p w:rsidR="00034157" w:rsidRPr="007C4A9E" w:rsidRDefault="00034157" w:rsidP="00034157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 wynagrodzenia dla osób prowadzących </w:t>
            </w:r>
            <w:r w:rsidRPr="007C4A9E">
              <w:rPr>
                <w:rFonts w:cstheme="minorBidi"/>
              </w:rPr>
              <w:lastRenderedPageBreak/>
              <w:t xml:space="preserve">placówkę opiekuńczo – wychowawczą typu rodzinnego </w:t>
            </w:r>
          </w:p>
          <w:p w:rsidR="00034157" w:rsidRPr="007C4A9E" w:rsidRDefault="00034157" w:rsidP="00034157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</w:p>
          <w:p w:rsidR="00034157" w:rsidRPr="007C4A9E" w:rsidRDefault="00034157" w:rsidP="00034157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 pokrycie kosztów utrzymania dzieci </w:t>
            </w:r>
            <w:r w:rsidR="008F0B9D">
              <w:rPr>
                <w:rFonts w:cstheme="minorBidi"/>
              </w:rPr>
              <w:t xml:space="preserve">(ryczałt) </w:t>
            </w:r>
            <w:r w:rsidRPr="007C4A9E">
              <w:rPr>
                <w:rFonts w:cstheme="minorBidi"/>
              </w:rPr>
              <w:t>m.in. na: wyżywienie, odzież, obuwie, środki higieny osobistej, podręczniki pomoce i przybory szkolne, kieszonkowe, zajęcia kulturalne, rekreacyjne i sportowe, opłatę za pobyt w bursie lub internacie, i inne;</w:t>
            </w:r>
          </w:p>
          <w:p w:rsidR="00034157" w:rsidRPr="007C4A9E" w:rsidRDefault="00034157" w:rsidP="00034157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CE352C" w:rsidRDefault="00CE352C" w:rsidP="00034157">
            <w:pPr>
              <w:spacing w:after="0" w:line="240" w:lineRule="auto"/>
              <w:rPr>
                <w:rFonts w:cstheme="minorBidi"/>
              </w:rPr>
            </w:pPr>
          </w:p>
          <w:p w:rsidR="00034157" w:rsidRDefault="00034157" w:rsidP="00034157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 bieżące funkcjonowanie placówki opiekuńczo-wychowawczej typu rodzinnego (na energię cieplną  i elektryczną, wodę i ścieki oraz odpady, koszt eksploatacji, telefon, Internet, opał) </w:t>
            </w:r>
          </w:p>
          <w:p w:rsidR="007A476F" w:rsidRDefault="007A476F" w:rsidP="00034157">
            <w:pPr>
              <w:spacing w:after="0" w:line="240" w:lineRule="auto"/>
              <w:rPr>
                <w:rFonts w:cstheme="minorBidi"/>
              </w:rPr>
            </w:pPr>
          </w:p>
          <w:p w:rsidR="00034157" w:rsidRDefault="00034157" w:rsidP="00034157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-świadczenie opieki zdrowotnej i wyrównywanie opóźnień w nauce </w:t>
            </w:r>
          </w:p>
          <w:p w:rsidR="00CE352C" w:rsidRDefault="00CE352C" w:rsidP="00034157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</w:p>
          <w:p w:rsidR="00B527ED" w:rsidRPr="00BD7412" w:rsidRDefault="00B527ED" w:rsidP="00B527ED">
            <w:pPr>
              <w:spacing w:after="0" w:line="240" w:lineRule="auto"/>
              <w:rPr>
                <w:rFonts w:eastAsia="Calibri"/>
              </w:rPr>
            </w:pPr>
            <w:r w:rsidRPr="00BD7412">
              <w:rPr>
                <w:rFonts w:eastAsia="Calibri"/>
              </w:rPr>
              <w:t xml:space="preserve">- wyposażenie placówki  w sprzęt niezbędny dla umieszczonych w niej dzieci </w:t>
            </w:r>
          </w:p>
          <w:p w:rsidR="00B527ED" w:rsidRPr="007C4A9E" w:rsidRDefault="00B527ED" w:rsidP="00034157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</w:p>
          <w:p w:rsidR="00B527ED" w:rsidRDefault="00BD7412" w:rsidP="00BD74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BD7412">
              <w:rPr>
                <w:rFonts w:eastAsia="Calibri"/>
              </w:rPr>
              <w:t xml:space="preserve">- bieżące naprawy i remont placówki </w:t>
            </w:r>
          </w:p>
          <w:p w:rsidR="00B527ED" w:rsidRDefault="00B527ED" w:rsidP="00BD74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  <w:p w:rsidR="00B527ED" w:rsidRDefault="00B527ED" w:rsidP="00B527ED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 koszty administracyjne </w:t>
            </w:r>
          </w:p>
          <w:p w:rsidR="00162B00" w:rsidRPr="00B527ED" w:rsidRDefault="00BD7412" w:rsidP="00B52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BD7412">
              <w:rPr>
                <w:rFonts w:eastAsia="Calibri"/>
              </w:rPr>
              <w:br/>
            </w:r>
            <w:r w:rsidR="00162B00" w:rsidRPr="00162B00">
              <w:rPr>
                <w:rFonts w:eastAsia="Calibri"/>
              </w:rPr>
              <w:t>2.</w:t>
            </w:r>
            <w:r w:rsidR="002B3295">
              <w:rPr>
                <w:rFonts w:cstheme="minorBidi"/>
              </w:rPr>
              <w:t>W roku 20</w:t>
            </w:r>
            <w:r w:rsidR="00212ADA">
              <w:rPr>
                <w:rFonts w:cstheme="minorBidi"/>
              </w:rPr>
              <w:t>20</w:t>
            </w:r>
            <w:r w:rsidR="00034157" w:rsidRPr="007C4A9E">
              <w:rPr>
                <w:rFonts w:cstheme="minorBidi"/>
              </w:rPr>
              <w:t xml:space="preserve"> </w:t>
            </w:r>
            <w:r w:rsidR="002B3295">
              <w:rPr>
                <w:rFonts w:cstheme="minorBidi"/>
              </w:rPr>
              <w:t xml:space="preserve"> wydano </w:t>
            </w:r>
            <w:r w:rsidR="002B3295" w:rsidRPr="002B3295">
              <w:rPr>
                <w:rFonts w:cstheme="minorBidi"/>
                <w:b/>
              </w:rPr>
              <w:t>2</w:t>
            </w:r>
            <w:r w:rsidR="00FB36F8">
              <w:rPr>
                <w:rFonts w:cstheme="minorBidi"/>
                <w:b/>
              </w:rPr>
              <w:t>3</w:t>
            </w:r>
            <w:r w:rsidR="002B3295" w:rsidRPr="002B3295">
              <w:rPr>
                <w:rFonts w:cstheme="minorBidi"/>
                <w:b/>
              </w:rPr>
              <w:t xml:space="preserve"> </w:t>
            </w:r>
            <w:r w:rsidR="002B3295">
              <w:rPr>
                <w:rFonts w:cstheme="minorBidi"/>
              </w:rPr>
              <w:t>decyzj</w:t>
            </w:r>
            <w:r w:rsidR="00FB36F8">
              <w:rPr>
                <w:rFonts w:cstheme="minorBidi"/>
              </w:rPr>
              <w:t>e</w:t>
            </w:r>
            <w:r w:rsidR="002B3295">
              <w:rPr>
                <w:rFonts w:cstheme="minorBidi"/>
              </w:rPr>
              <w:t xml:space="preserve"> o przyznaniu dodatku do zryczałtowanej kwoty na dzieci umieszczone w placówkach na łączną kwotę </w:t>
            </w:r>
            <w:r w:rsidR="002B3295" w:rsidRPr="002B3295">
              <w:rPr>
                <w:rFonts w:cstheme="minorBidi"/>
                <w:b/>
              </w:rPr>
              <w:t>1</w:t>
            </w:r>
            <w:r w:rsidR="00FB36F8">
              <w:rPr>
                <w:rFonts w:cstheme="minorBidi"/>
                <w:b/>
              </w:rPr>
              <w:t>08</w:t>
            </w:r>
            <w:r w:rsidR="002B3295" w:rsidRPr="002B3295">
              <w:rPr>
                <w:rFonts w:cstheme="minorBidi"/>
                <w:b/>
              </w:rPr>
              <w:t>.</w:t>
            </w:r>
            <w:r w:rsidR="00FB36F8">
              <w:rPr>
                <w:rFonts w:cstheme="minorBidi"/>
                <w:b/>
              </w:rPr>
              <w:t>472</w:t>
            </w:r>
            <w:r w:rsidR="002B3295" w:rsidRPr="002B3295">
              <w:rPr>
                <w:rFonts w:cstheme="minorBidi"/>
                <w:b/>
              </w:rPr>
              <w:t>,</w:t>
            </w:r>
            <w:r w:rsidR="00FB36F8">
              <w:rPr>
                <w:rFonts w:cstheme="minorBidi"/>
                <w:b/>
              </w:rPr>
              <w:t>1</w:t>
            </w:r>
            <w:r w:rsidR="002B3295" w:rsidRPr="002B3295">
              <w:rPr>
                <w:rFonts w:cstheme="minorBidi"/>
                <w:b/>
              </w:rPr>
              <w:t>2 zł.</w:t>
            </w:r>
            <w:r w:rsidR="002B3295">
              <w:rPr>
                <w:rFonts w:cstheme="minorBidi"/>
              </w:rPr>
              <w:t xml:space="preserve"> </w:t>
            </w:r>
          </w:p>
          <w:p w:rsidR="003833F3" w:rsidRPr="00836BAE" w:rsidRDefault="002B3295" w:rsidP="00FB36F8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</w:rPr>
              <w:t xml:space="preserve">Ponadto wypłacono świadczenie ,,Dobry start” dla </w:t>
            </w:r>
            <w:r w:rsidRPr="002B3295">
              <w:rPr>
                <w:rFonts w:cstheme="minorBidi"/>
                <w:b/>
              </w:rPr>
              <w:t>1</w:t>
            </w:r>
            <w:r w:rsidR="00FB36F8">
              <w:rPr>
                <w:rFonts w:cstheme="minorBidi"/>
                <w:b/>
              </w:rPr>
              <w:t>3</w:t>
            </w:r>
            <w:r>
              <w:rPr>
                <w:rFonts w:cstheme="minorBidi"/>
              </w:rPr>
              <w:t xml:space="preserve"> wychowanków placówek na łączną kwotę </w:t>
            </w:r>
            <w:r w:rsidR="00FB36F8">
              <w:rPr>
                <w:rFonts w:cstheme="minorBidi"/>
                <w:b/>
              </w:rPr>
              <w:t>3</w:t>
            </w:r>
            <w:r w:rsidRPr="002B3295">
              <w:rPr>
                <w:rFonts w:cstheme="minorBidi"/>
                <w:b/>
              </w:rPr>
              <w:t>.</w:t>
            </w:r>
            <w:r w:rsidR="00FB36F8">
              <w:rPr>
                <w:rFonts w:cstheme="minorBidi"/>
                <w:b/>
              </w:rPr>
              <w:t>9</w:t>
            </w:r>
            <w:r w:rsidRPr="002B3295">
              <w:rPr>
                <w:rFonts w:cstheme="minorBidi"/>
                <w:b/>
              </w:rPr>
              <w:t>00,00 zł.</w:t>
            </w:r>
          </w:p>
        </w:tc>
      </w:tr>
    </w:tbl>
    <w:p w:rsidR="006F480E" w:rsidRDefault="006F480E" w:rsidP="006F480E">
      <w:pPr>
        <w:spacing w:after="0" w:line="240" w:lineRule="auto"/>
        <w:rPr>
          <w:rFonts w:cstheme="minorBidi"/>
          <w:b/>
          <w:i/>
        </w:rPr>
      </w:pPr>
    </w:p>
    <w:p w:rsidR="006F480E" w:rsidRPr="006F480E" w:rsidRDefault="006F480E" w:rsidP="006F480E">
      <w:pPr>
        <w:spacing w:after="0" w:line="240" w:lineRule="auto"/>
        <w:rPr>
          <w:rFonts w:cstheme="minorBidi"/>
          <w:b/>
          <w:i/>
        </w:rPr>
      </w:pPr>
      <w:r>
        <w:rPr>
          <w:rFonts w:cstheme="minorBidi"/>
          <w:b/>
          <w:i/>
        </w:rPr>
        <w:t>3.</w:t>
      </w:r>
      <w:r w:rsidRPr="006F480E">
        <w:rPr>
          <w:rFonts w:cstheme="minorBidi"/>
          <w:b/>
          <w:i/>
        </w:rPr>
        <w:t>Podniesienie skuteczności systemu wsparcia osób usamodzielnianych.</w:t>
      </w:r>
    </w:p>
    <w:p w:rsidR="006F480E" w:rsidRPr="006F480E" w:rsidRDefault="006F480E" w:rsidP="006F480E">
      <w:pPr>
        <w:pStyle w:val="Akapitzlist"/>
        <w:spacing w:after="0" w:line="240" w:lineRule="auto"/>
        <w:rPr>
          <w:rFonts w:cstheme="minorBid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245"/>
        <w:gridCol w:w="4819"/>
      </w:tblGrid>
      <w:tr w:rsidR="005C247E" w:rsidRPr="005C247E" w:rsidTr="001620E5">
        <w:trPr>
          <w:trHeight w:val="470"/>
        </w:trPr>
        <w:tc>
          <w:tcPr>
            <w:tcW w:w="9634" w:type="dxa"/>
            <w:gridSpan w:val="3"/>
          </w:tcPr>
          <w:p w:rsidR="005C247E" w:rsidRPr="005C247E" w:rsidRDefault="005C247E" w:rsidP="005C247E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Zadanie 1</w:t>
            </w:r>
            <w:r w:rsidRPr="005C247E">
              <w:rPr>
                <w:rFonts w:eastAsia="Calibri"/>
                <w:b/>
              </w:rPr>
              <w:t xml:space="preserve">: Wsparcie </w:t>
            </w:r>
            <w:r>
              <w:rPr>
                <w:rFonts w:eastAsia="Calibri"/>
                <w:b/>
              </w:rPr>
              <w:t>wychowanków  pieczy zastępczej w procesie usamodzielnienia</w:t>
            </w:r>
          </w:p>
        </w:tc>
      </w:tr>
      <w:tr w:rsidR="005C247E" w:rsidRPr="005C247E" w:rsidTr="001620E5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E" w:rsidRPr="005C247E" w:rsidRDefault="005C247E" w:rsidP="005C247E">
            <w:pPr>
              <w:spacing w:after="0" w:line="240" w:lineRule="auto"/>
              <w:rPr>
                <w:rFonts w:eastAsia="Calibri"/>
                <w:b/>
              </w:rPr>
            </w:pPr>
            <w:r w:rsidRPr="005C247E">
              <w:rPr>
                <w:rFonts w:eastAsia="Calibr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E" w:rsidRPr="005C247E" w:rsidRDefault="005C247E" w:rsidP="005C247E">
            <w:pPr>
              <w:spacing w:after="0" w:line="240" w:lineRule="auto"/>
              <w:rPr>
                <w:rFonts w:eastAsia="Calibri"/>
                <w:b/>
              </w:rPr>
            </w:pPr>
            <w:r w:rsidRPr="005C247E">
              <w:rPr>
                <w:rFonts w:eastAsia="Calibri"/>
                <w:b/>
              </w:rPr>
              <w:t>Działanie</w:t>
            </w:r>
          </w:p>
        </w:tc>
      </w:tr>
      <w:tr w:rsidR="005C247E" w:rsidRPr="005C247E" w:rsidTr="001620E5">
        <w:trPr>
          <w:trHeight w:val="587"/>
        </w:trPr>
        <w:tc>
          <w:tcPr>
            <w:tcW w:w="570" w:type="dxa"/>
          </w:tcPr>
          <w:p w:rsidR="005C247E" w:rsidRPr="005C247E" w:rsidRDefault="005C247E" w:rsidP="005C247E">
            <w:pPr>
              <w:spacing w:after="0" w:line="240" w:lineRule="auto"/>
              <w:rPr>
                <w:rFonts w:eastAsia="Calibri"/>
              </w:rPr>
            </w:pPr>
            <w:r w:rsidRPr="005C247E">
              <w:rPr>
                <w:rFonts w:eastAsia="Calibri"/>
              </w:rPr>
              <w:t xml:space="preserve">1. </w:t>
            </w:r>
          </w:p>
        </w:tc>
        <w:tc>
          <w:tcPr>
            <w:tcW w:w="4245" w:type="dxa"/>
          </w:tcPr>
          <w:p w:rsidR="005C247E" w:rsidRPr="005C247E" w:rsidRDefault="005C247E" w:rsidP="005C247E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Utworzenie mieszkania chronionego na terenie powiatu</w:t>
            </w:r>
          </w:p>
        </w:tc>
        <w:tc>
          <w:tcPr>
            <w:tcW w:w="4819" w:type="dxa"/>
          </w:tcPr>
          <w:p w:rsidR="005C247E" w:rsidRPr="005C247E" w:rsidRDefault="00035952" w:rsidP="00212AD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W roku 20</w:t>
            </w:r>
            <w:r w:rsidR="00212ADA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 nie udało się zrealizować tego działania.</w:t>
            </w:r>
          </w:p>
        </w:tc>
      </w:tr>
      <w:tr w:rsidR="005C247E" w:rsidRPr="005C247E" w:rsidTr="004A02CF">
        <w:trPr>
          <w:trHeight w:val="1275"/>
        </w:trPr>
        <w:tc>
          <w:tcPr>
            <w:tcW w:w="570" w:type="dxa"/>
          </w:tcPr>
          <w:p w:rsidR="005C247E" w:rsidRPr="005C247E" w:rsidRDefault="005C247E" w:rsidP="005C247E">
            <w:pPr>
              <w:spacing w:after="0" w:line="240" w:lineRule="auto"/>
              <w:rPr>
                <w:rFonts w:eastAsia="Calibri"/>
              </w:rPr>
            </w:pPr>
            <w:r w:rsidRPr="005C247E">
              <w:rPr>
                <w:rFonts w:eastAsia="Calibri"/>
              </w:rPr>
              <w:t>2.</w:t>
            </w:r>
          </w:p>
        </w:tc>
        <w:tc>
          <w:tcPr>
            <w:tcW w:w="4245" w:type="dxa"/>
          </w:tcPr>
          <w:p w:rsidR="005C247E" w:rsidRPr="005C247E" w:rsidRDefault="005C247E" w:rsidP="005C247E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Pomoc w tworzeniu indywidualnych programów usamodzielnienia</w:t>
            </w:r>
          </w:p>
        </w:tc>
        <w:tc>
          <w:tcPr>
            <w:tcW w:w="4819" w:type="dxa"/>
          </w:tcPr>
          <w:p w:rsidR="005C247E" w:rsidRPr="005C247E" w:rsidRDefault="005C247E" w:rsidP="005C247E">
            <w:pPr>
              <w:spacing w:after="0" w:line="240" w:lineRule="auto"/>
              <w:rPr>
                <w:rFonts w:eastAsia="Calibri"/>
              </w:rPr>
            </w:pPr>
            <w:r w:rsidRPr="005C247E">
              <w:rPr>
                <w:rFonts w:eastAsia="Calibri"/>
              </w:rPr>
              <w:t>Pracownicy PCPR w Wieruszowie opracowali wspólnie z opiekunami usamodzielnienia i pełnoletnimi wychowankami:</w:t>
            </w:r>
          </w:p>
          <w:p w:rsidR="005C247E" w:rsidRDefault="005C247E" w:rsidP="005C247E">
            <w:pPr>
              <w:spacing w:after="0" w:line="240" w:lineRule="auto"/>
              <w:rPr>
                <w:rFonts w:eastAsia="Calibri"/>
              </w:rPr>
            </w:pPr>
            <w:r w:rsidRPr="005C247E">
              <w:rPr>
                <w:rFonts w:eastAsia="Calibri"/>
              </w:rPr>
              <w:t xml:space="preserve">- </w:t>
            </w:r>
            <w:r w:rsidR="00E72C45">
              <w:rPr>
                <w:rFonts w:eastAsia="Calibri"/>
                <w:b/>
              </w:rPr>
              <w:t>3</w:t>
            </w:r>
            <w:r w:rsidRPr="005C247E">
              <w:rPr>
                <w:rFonts w:eastAsia="Calibri"/>
              </w:rPr>
              <w:t xml:space="preserve"> indywidualn</w:t>
            </w:r>
            <w:r w:rsidR="00E72C45">
              <w:rPr>
                <w:rFonts w:eastAsia="Calibri"/>
              </w:rPr>
              <w:t>e</w:t>
            </w:r>
            <w:r w:rsidRPr="005C247E">
              <w:rPr>
                <w:rFonts w:eastAsia="Calibri"/>
              </w:rPr>
              <w:t xml:space="preserve"> program</w:t>
            </w:r>
            <w:r w:rsidR="00E72C45">
              <w:rPr>
                <w:rFonts w:eastAsia="Calibri"/>
              </w:rPr>
              <w:t>y</w:t>
            </w:r>
            <w:r w:rsidRPr="005C247E">
              <w:rPr>
                <w:rFonts w:eastAsia="Calibri"/>
              </w:rPr>
              <w:t xml:space="preserve"> usamodzielnienia w rodzinnej pieczy</w:t>
            </w:r>
            <w:r w:rsidR="002F4BDB">
              <w:rPr>
                <w:rFonts w:eastAsia="Calibri"/>
              </w:rPr>
              <w:t xml:space="preserve"> </w:t>
            </w:r>
            <w:r w:rsidRPr="005C247E">
              <w:rPr>
                <w:rFonts w:eastAsia="Calibri"/>
              </w:rPr>
              <w:t>zastępczej.</w:t>
            </w:r>
          </w:p>
          <w:p w:rsidR="00A30944" w:rsidRDefault="00A30944" w:rsidP="005C247E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E7E18">
              <w:rPr>
                <w:rFonts w:eastAsia="Calibri"/>
              </w:rPr>
              <w:t xml:space="preserve"> </w:t>
            </w:r>
            <w:r w:rsidR="00E72C45" w:rsidRPr="00FE7E18">
              <w:rPr>
                <w:rFonts w:eastAsia="Calibri"/>
                <w:b/>
              </w:rPr>
              <w:t>3</w:t>
            </w:r>
            <w:r w:rsidRPr="00FE7E18">
              <w:rPr>
                <w:rFonts w:eastAsia="Calibri"/>
              </w:rPr>
              <w:t xml:space="preserve"> indywidualn</w:t>
            </w:r>
            <w:r w:rsidR="00E72C45" w:rsidRPr="00FE7E18">
              <w:rPr>
                <w:rFonts w:eastAsia="Calibri"/>
              </w:rPr>
              <w:t>e</w:t>
            </w:r>
            <w:r w:rsidRPr="00FE7E1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program</w:t>
            </w:r>
            <w:r w:rsidR="00E72C45">
              <w:rPr>
                <w:rFonts w:eastAsia="Calibri"/>
              </w:rPr>
              <w:t>y</w:t>
            </w:r>
            <w:r>
              <w:rPr>
                <w:rFonts w:eastAsia="Calibri"/>
              </w:rPr>
              <w:t xml:space="preserve"> usamodzielnienia w instytucjonalnej pieczy zastępczej</w:t>
            </w:r>
            <w:r w:rsidR="00D721CF">
              <w:rPr>
                <w:rFonts w:eastAsia="Calibri"/>
              </w:rPr>
              <w:t>.</w:t>
            </w:r>
          </w:p>
          <w:p w:rsidR="004A02CF" w:rsidRDefault="004A02CF" w:rsidP="00A30944">
            <w:pPr>
              <w:spacing w:after="0" w:line="240" w:lineRule="auto"/>
              <w:rPr>
                <w:rFonts w:eastAsia="Calibri"/>
                <w:color w:val="FF0000"/>
              </w:rPr>
            </w:pPr>
          </w:p>
          <w:p w:rsidR="00A30944" w:rsidRPr="005C247E" w:rsidRDefault="004A02CF" w:rsidP="00044918">
            <w:pPr>
              <w:spacing w:after="0" w:line="240" w:lineRule="auto"/>
              <w:rPr>
                <w:rFonts w:eastAsia="Calibri"/>
              </w:rPr>
            </w:pPr>
            <w:r w:rsidRPr="004A02CF">
              <w:rPr>
                <w:rFonts w:eastAsia="Calibri"/>
              </w:rPr>
              <w:t>PCPR w Wieruszowie na 31.12.20</w:t>
            </w:r>
            <w:r w:rsidR="00212ADA">
              <w:rPr>
                <w:rFonts w:eastAsia="Calibri"/>
              </w:rPr>
              <w:t>20</w:t>
            </w:r>
            <w:r w:rsidRPr="004A02CF">
              <w:rPr>
                <w:rFonts w:eastAsia="Calibri"/>
              </w:rPr>
              <w:t xml:space="preserve"> r. prowadził łącznie </w:t>
            </w:r>
            <w:r w:rsidR="00044918">
              <w:rPr>
                <w:rFonts w:eastAsia="Calibri"/>
                <w:b/>
              </w:rPr>
              <w:t>24</w:t>
            </w:r>
            <w:r w:rsidRPr="004A02CF">
              <w:rPr>
                <w:rFonts w:eastAsia="Calibri"/>
                <w:b/>
              </w:rPr>
              <w:t xml:space="preserve"> </w:t>
            </w:r>
            <w:r w:rsidRPr="004A02CF">
              <w:rPr>
                <w:rFonts w:eastAsia="Calibri"/>
              </w:rPr>
              <w:t xml:space="preserve"> Indywidualn</w:t>
            </w:r>
            <w:r w:rsidR="00044918">
              <w:rPr>
                <w:rFonts w:eastAsia="Calibri"/>
              </w:rPr>
              <w:t>e</w:t>
            </w:r>
            <w:r w:rsidRPr="004A02CF">
              <w:rPr>
                <w:rFonts w:eastAsia="Calibri"/>
              </w:rPr>
              <w:t xml:space="preserve"> Program</w:t>
            </w:r>
            <w:r w:rsidR="00044918">
              <w:rPr>
                <w:rFonts w:eastAsia="Calibri"/>
              </w:rPr>
              <w:t>y</w:t>
            </w:r>
            <w:r w:rsidRPr="004A02CF">
              <w:rPr>
                <w:rFonts w:eastAsia="Calibri"/>
              </w:rPr>
              <w:t xml:space="preserve"> U</w:t>
            </w:r>
            <w:r w:rsidR="00A30944" w:rsidRPr="004A02CF">
              <w:rPr>
                <w:rFonts w:eastAsia="Calibri"/>
              </w:rPr>
              <w:t>samodzielnienia wychowanków pieczy zastępczej.</w:t>
            </w:r>
          </w:p>
        </w:tc>
      </w:tr>
      <w:tr w:rsidR="005C247E" w:rsidRPr="005C247E" w:rsidTr="001620E5">
        <w:trPr>
          <w:trHeight w:val="2834"/>
        </w:trPr>
        <w:tc>
          <w:tcPr>
            <w:tcW w:w="570" w:type="dxa"/>
          </w:tcPr>
          <w:p w:rsidR="005C247E" w:rsidRPr="005C247E" w:rsidRDefault="005C247E" w:rsidP="005C247E">
            <w:pPr>
              <w:spacing w:after="0" w:line="240" w:lineRule="auto"/>
              <w:rPr>
                <w:rFonts w:eastAsia="Calibri"/>
              </w:rPr>
            </w:pPr>
            <w:r w:rsidRPr="005C247E">
              <w:rPr>
                <w:rFonts w:eastAsia="Calibri"/>
              </w:rPr>
              <w:lastRenderedPageBreak/>
              <w:t>3.</w:t>
            </w:r>
          </w:p>
        </w:tc>
        <w:tc>
          <w:tcPr>
            <w:tcW w:w="4245" w:type="dxa"/>
          </w:tcPr>
          <w:p w:rsidR="005C247E" w:rsidRPr="005C247E" w:rsidRDefault="005C247E" w:rsidP="005C247E">
            <w:pPr>
              <w:rPr>
                <w:rFonts w:eastAsia="Calibri"/>
              </w:rPr>
            </w:pPr>
            <w:r w:rsidRPr="005C247E">
              <w:rPr>
                <w:rFonts w:eastAsia="Calibri"/>
              </w:rPr>
              <w:t>Wspieranie finansowe i rzeczowe dla pełnoletnich wychowanków</w:t>
            </w:r>
          </w:p>
          <w:p w:rsidR="005C247E" w:rsidRPr="005C247E" w:rsidRDefault="005C247E" w:rsidP="005C247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19" w:type="dxa"/>
          </w:tcPr>
          <w:p w:rsidR="005C247E" w:rsidRPr="005C247E" w:rsidRDefault="00355F2A" w:rsidP="005C247E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W roku 20</w:t>
            </w:r>
            <w:r w:rsidR="00212ADA">
              <w:rPr>
                <w:rFonts w:eastAsia="Calibri"/>
              </w:rPr>
              <w:t>20</w:t>
            </w:r>
            <w:r w:rsidR="005C247E" w:rsidRPr="005C247E">
              <w:rPr>
                <w:rFonts w:eastAsia="Calibri"/>
              </w:rPr>
              <w:t xml:space="preserve"> pełnoletnim wychowankom rodzin zastępczych PCPR wypłaciło:</w:t>
            </w:r>
          </w:p>
          <w:p w:rsidR="005C247E" w:rsidRDefault="005C247E" w:rsidP="005C247E">
            <w:pPr>
              <w:spacing w:after="0" w:line="240" w:lineRule="auto"/>
              <w:rPr>
                <w:rFonts w:eastAsia="Calibri"/>
              </w:rPr>
            </w:pPr>
            <w:r w:rsidRPr="005C247E">
              <w:rPr>
                <w:rFonts w:eastAsia="Calibri"/>
              </w:rPr>
              <w:t xml:space="preserve">- </w:t>
            </w:r>
            <w:r w:rsidR="00FE7E18">
              <w:rPr>
                <w:rFonts w:eastAsia="Calibri"/>
                <w:b/>
              </w:rPr>
              <w:t>5</w:t>
            </w:r>
            <w:r w:rsidRPr="005C247E">
              <w:rPr>
                <w:rFonts w:eastAsia="Calibri"/>
              </w:rPr>
              <w:t xml:space="preserve"> świadcze</w:t>
            </w:r>
            <w:r w:rsidR="00FE7E18">
              <w:rPr>
                <w:rFonts w:eastAsia="Calibri"/>
              </w:rPr>
              <w:t>ń</w:t>
            </w:r>
            <w:r w:rsidRPr="005C247E">
              <w:rPr>
                <w:rFonts w:eastAsia="Calibri"/>
              </w:rPr>
              <w:t xml:space="preserve"> na usamodz</w:t>
            </w:r>
            <w:r w:rsidR="00355F2A">
              <w:rPr>
                <w:rFonts w:eastAsia="Calibri"/>
              </w:rPr>
              <w:t xml:space="preserve">ielnienie w łącznej wysokości </w:t>
            </w:r>
            <w:r w:rsidR="00355F2A" w:rsidRPr="00355F2A">
              <w:rPr>
                <w:rFonts w:eastAsia="Calibri"/>
                <w:b/>
              </w:rPr>
              <w:t>1</w:t>
            </w:r>
            <w:r w:rsidR="00FE7E18">
              <w:rPr>
                <w:rFonts w:eastAsia="Calibri"/>
                <w:b/>
              </w:rPr>
              <w:t>7</w:t>
            </w:r>
            <w:r w:rsidR="00355F2A" w:rsidRPr="00355F2A">
              <w:rPr>
                <w:rFonts w:eastAsia="Calibri"/>
                <w:b/>
              </w:rPr>
              <w:t>.</w:t>
            </w:r>
            <w:r w:rsidR="00FE7E18">
              <w:rPr>
                <w:rFonts w:eastAsia="Calibri"/>
                <w:b/>
              </w:rPr>
              <w:t>35</w:t>
            </w:r>
            <w:r w:rsidR="00355F2A" w:rsidRPr="00355F2A">
              <w:rPr>
                <w:rFonts w:eastAsia="Calibri"/>
                <w:b/>
              </w:rPr>
              <w:t>0,00</w:t>
            </w:r>
            <w:r w:rsidRPr="005C247E">
              <w:rPr>
                <w:rFonts w:eastAsia="Calibri"/>
                <w:b/>
              </w:rPr>
              <w:t xml:space="preserve"> zł,</w:t>
            </w:r>
            <w:r w:rsidRPr="005C247E">
              <w:rPr>
                <w:rFonts w:eastAsia="Calibri"/>
              </w:rPr>
              <w:t xml:space="preserve"> </w:t>
            </w:r>
          </w:p>
          <w:p w:rsidR="00355F2A" w:rsidRPr="005C247E" w:rsidRDefault="00355F2A" w:rsidP="005C247E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- </w:t>
            </w:r>
            <w:r w:rsidR="00FE7E18">
              <w:rPr>
                <w:rFonts w:eastAsia="Calibri"/>
                <w:b/>
              </w:rPr>
              <w:t>4</w:t>
            </w:r>
            <w:r>
              <w:rPr>
                <w:rFonts w:eastAsia="Calibri"/>
              </w:rPr>
              <w:t xml:space="preserve"> świadczenia na zagospodarowanie w łącznej kwocie </w:t>
            </w:r>
            <w:r w:rsidR="00FE7E18">
              <w:rPr>
                <w:rFonts w:eastAsia="Calibri"/>
                <w:b/>
              </w:rPr>
              <w:t>6.308</w:t>
            </w:r>
            <w:r w:rsidRPr="00355F2A">
              <w:rPr>
                <w:rFonts w:eastAsia="Calibri"/>
                <w:b/>
              </w:rPr>
              <w:t>,00 zł</w:t>
            </w:r>
            <w:r w:rsidR="00D721CF">
              <w:rPr>
                <w:rFonts w:eastAsia="Calibri"/>
                <w:b/>
              </w:rPr>
              <w:t>,</w:t>
            </w:r>
          </w:p>
          <w:p w:rsidR="005C247E" w:rsidRPr="005C247E" w:rsidRDefault="005C247E" w:rsidP="005C247E">
            <w:pPr>
              <w:spacing w:after="0" w:line="240" w:lineRule="auto"/>
              <w:rPr>
                <w:rFonts w:eastAsia="Calibri"/>
                <w:b/>
              </w:rPr>
            </w:pPr>
            <w:r w:rsidRPr="005C247E">
              <w:rPr>
                <w:rFonts w:eastAsia="Calibri"/>
              </w:rPr>
              <w:t xml:space="preserve">- </w:t>
            </w:r>
            <w:r w:rsidR="00FE7E18">
              <w:rPr>
                <w:rFonts w:eastAsia="Calibri"/>
                <w:b/>
              </w:rPr>
              <w:t>75</w:t>
            </w:r>
            <w:r w:rsidRPr="005C247E">
              <w:rPr>
                <w:rFonts w:eastAsia="Calibri"/>
              </w:rPr>
              <w:t xml:space="preserve"> świadczeń na kontynuo</w:t>
            </w:r>
            <w:r w:rsidR="005D5E1C">
              <w:rPr>
                <w:rFonts w:eastAsia="Calibri"/>
              </w:rPr>
              <w:t xml:space="preserve">wanie nauki </w:t>
            </w:r>
            <w:r w:rsidR="005D5E1C">
              <w:rPr>
                <w:rFonts w:eastAsia="Calibri"/>
              </w:rPr>
              <w:br/>
              <w:t xml:space="preserve">w łącznej kwocie </w:t>
            </w:r>
            <w:r w:rsidR="005D5E1C" w:rsidRPr="005D5E1C">
              <w:rPr>
                <w:rFonts w:eastAsia="Calibri"/>
                <w:b/>
              </w:rPr>
              <w:t>3</w:t>
            </w:r>
            <w:r w:rsidR="00FE7E18">
              <w:rPr>
                <w:rFonts w:eastAsia="Calibri"/>
                <w:b/>
              </w:rPr>
              <w:t>8</w:t>
            </w:r>
            <w:r w:rsidR="005D5E1C" w:rsidRPr="005D5E1C">
              <w:rPr>
                <w:rFonts w:eastAsia="Calibri"/>
                <w:b/>
              </w:rPr>
              <w:t>.</w:t>
            </w:r>
            <w:r w:rsidR="00FE7E18">
              <w:rPr>
                <w:rFonts w:eastAsia="Calibri"/>
                <w:b/>
              </w:rPr>
              <w:t>59</w:t>
            </w:r>
            <w:r w:rsidR="005D5E1C" w:rsidRPr="005D5E1C">
              <w:rPr>
                <w:rFonts w:eastAsia="Calibri"/>
                <w:b/>
              </w:rPr>
              <w:t>7,</w:t>
            </w:r>
            <w:r w:rsidR="00FE7E18">
              <w:rPr>
                <w:rFonts w:eastAsia="Calibri"/>
                <w:b/>
              </w:rPr>
              <w:t>52</w:t>
            </w:r>
            <w:r w:rsidRPr="005C247E">
              <w:rPr>
                <w:rFonts w:eastAsia="Calibri"/>
                <w:b/>
              </w:rPr>
              <w:t xml:space="preserve"> zł,</w:t>
            </w:r>
          </w:p>
          <w:p w:rsidR="005D5E1C" w:rsidRDefault="005D5E1C" w:rsidP="005C247E">
            <w:pPr>
              <w:spacing w:after="0" w:line="240" w:lineRule="auto"/>
              <w:rPr>
                <w:rFonts w:eastAsia="Calibri"/>
              </w:rPr>
            </w:pPr>
          </w:p>
          <w:p w:rsidR="005C247E" w:rsidRPr="005C247E" w:rsidRDefault="005C247E" w:rsidP="005C247E">
            <w:pPr>
              <w:spacing w:after="0" w:line="240" w:lineRule="auto"/>
              <w:rPr>
                <w:rFonts w:eastAsia="Calibri"/>
              </w:rPr>
            </w:pPr>
            <w:r w:rsidRPr="005C247E">
              <w:rPr>
                <w:rFonts w:eastAsia="Calibri"/>
              </w:rPr>
              <w:t>W roku sprawozdawczym dla wychowanków instytucjonalnej pieczy zastępczej wypłacono:</w:t>
            </w:r>
          </w:p>
          <w:p w:rsidR="00DB3332" w:rsidRPr="00FE7E18" w:rsidRDefault="005C247E" w:rsidP="00DB3332">
            <w:pPr>
              <w:spacing w:after="0" w:line="240" w:lineRule="auto"/>
              <w:rPr>
                <w:rFonts w:eastAsia="Calibri"/>
                <w:b/>
              </w:rPr>
            </w:pPr>
            <w:r w:rsidRPr="005C247E">
              <w:rPr>
                <w:rFonts w:eastAsia="Calibri"/>
              </w:rPr>
              <w:t xml:space="preserve">- </w:t>
            </w:r>
            <w:r w:rsidR="005D5E1C">
              <w:rPr>
                <w:rFonts w:eastAsia="Calibri"/>
                <w:b/>
              </w:rPr>
              <w:t>2</w:t>
            </w:r>
            <w:r w:rsidR="00FE7E18">
              <w:rPr>
                <w:rFonts w:eastAsia="Calibri"/>
                <w:b/>
              </w:rPr>
              <w:t>5</w:t>
            </w:r>
            <w:r w:rsidR="005D5E1C">
              <w:rPr>
                <w:rFonts w:eastAsia="Calibri"/>
                <w:b/>
              </w:rPr>
              <w:t xml:space="preserve"> </w:t>
            </w:r>
            <w:r w:rsidRPr="005C247E">
              <w:rPr>
                <w:rFonts w:eastAsia="Calibri"/>
              </w:rPr>
              <w:t>świadczeń na kontynuowanie nauk</w:t>
            </w:r>
            <w:r w:rsidR="005D5E1C">
              <w:rPr>
                <w:rFonts w:eastAsia="Calibri"/>
              </w:rPr>
              <w:t xml:space="preserve">i </w:t>
            </w:r>
            <w:r w:rsidR="005D5E1C">
              <w:rPr>
                <w:rFonts w:eastAsia="Calibri"/>
              </w:rPr>
              <w:br/>
              <w:t xml:space="preserve">w łącznej kwocie </w:t>
            </w:r>
            <w:r w:rsidR="00FE7E18">
              <w:rPr>
                <w:rFonts w:eastAsia="Calibri"/>
                <w:b/>
              </w:rPr>
              <w:t>13</w:t>
            </w:r>
            <w:r w:rsidR="005D5E1C" w:rsidRPr="005D5E1C">
              <w:rPr>
                <w:rFonts w:eastAsia="Calibri"/>
                <w:b/>
              </w:rPr>
              <w:t>.</w:t>
            </w:r>
            <w:r w:rsidR="00FE7E18">
              <w:rPr>
                <w:rFonts w:eastAsia="Calibri"/>
                <w:b/>
              </w:rPr>
              <w:t>150</w:t>
            </w:r>
            <w:r w:rsidR="005D5E1C" w:rsidRPr="005D5E1C">
              <w:rPr>
                <w:rFonts w:eastAsia="Calibri"/>
                <w:b/>
              </w:rPr>
              <w:t>,00</w:t>
            </w:r>
            <w:r w:rsidRPr="005C247E">
              <w:rPr>
                <w:rFonts w:eastAsia="Calibri"/>
                <w:b/>
              </w:rPr>
              <w:t xml:space="preserve"> zł.</w:t>
            </w:r>
          </w:p>
        </w:tc>
      </w:tr>
      <w:tr w:rsidR="005C247E" w:rsidRPr="005C247E" w:rsidTr="001620E5">
        <w:trPr>
          <w:trHeight w:val="1061"/>
        </w:trPr>
        <w:tc>
          <w:tcPr>
            <w:tcW w:w="570" w:type="dxa"/>
          </w:tcPr>
          <w:p w:rsidR="005C247E" w:rsidRPr="005C247E" w:rsidRDefault="005C247E" w:rsidP="005C247E">
            <w:pPr>
              <w:spacing w:after="0" w:line="240" w:lineRule="auto"/>
              <w:rPr>
                <w:rFonts w:eastAsia="Calibri"/>
              </w:rPr>
            </w:pPr>
            <w:r w:rsidRPr="005C247E">
              <w:rPr>
                <w:rFonts w:eastAsia="Calibri"/>
              </w:rPr>
              <w:t>4.</w:t>
            </w:r>
          </w:p>
        </w:tc>
        <w:tc>
          <w:tcPr>
            <w:tcW w:w="4245" w:type="dxa"/>
          </w:tcPr>
          <w:p w:rsidR="005C247E" w:rsidRPr="005C247E" w:rsidRDefault="005C247E" w:rsidP="005C247E">
            <w:pPr>
              <w:rPr>
                <w:rFonts w:eastAsia="Calibri"/>
              </w:rPr>
            </w:pPr>
            <w:r w:rsidRPr="005C247E">
              <w:rPr>
                <w:rFonts w:eastAsia="Calibri"/>
              </w:rPr>
              <w:t>Motywowanie do aktywnego poszukiwania pracy i pomoc w zakresie przygotowania do wejścia na rynek pracy</w:t>
            </w:r>
          </w:p>
        </w:tc>
        <w:tc>
          <w:tcPr>
            <w:tcW w:w="4819" w:type="dxa"/>
          </w:tcPr>
          <w:p w:rsidR="005C247E" w:rsidRPr="005C247E" w:rsidRDefault="00A2045B" w:rsidP="00BD4F68">
            <w:pPr>
              <w:spacing w:after="0" w:line="240" w:lineRule="auto"/>
              <w:rPr>
                <w:rFonts w:eastAsia="Calibri"/>
                <w:color w:val="FF0000"/>
              </w:rPr>
            </w:pPr>
            <w:r w:rsidRPr="00BD4F68">
              <w:rPr>
                <w:rFonts w:eastAsia="Calibri"/>
              </w:rPr>
              <w:t>W roku 20</w:t>
            </w:r>
            <w:r w:rsidR="00212ADA" w:rsidRPr="00BD4F68">
              <w:rPr>
                <w:rFonts w:eastAsia="Calibri"/>
              </w:rPr>
              <w:t>20</w:t>
            </w:r>
            <w:r w:rsidR="005C247E" w:rsidRPr="00BD4F68">
              <w:rPr>
                <w:rFonts w:eastAsia="Calibri"/>
              </w:rPr>
              <w:t xml:space="preserve"> </w:t>
            </w:r>
            <w:r w:rsidR="00BD4F68" w:rsidRPr="00BD4F68">
              <w:rPr>
                <w:rFonts w:eastAsia="Calibri"/>
              </w:rPr>
              <w:t>dwie</w:t>
            </w:r>
            <w:r w:rsidR="00320367" w:rsidRPr="00BD4F68">
              <w:rPr>
                <w:rFonts w:eastAsia="Calibri"/>
              </w:rPr>
              <w:t xml:space="preserve"> </w:t>
            </w:r>
            <w:r w:rsidR="00BD4F68" w:rsidRPr="00BD4F68">
              <w:rPr>
                <w:rFonts w:eastAsia="Calibri"/>
              </w:rPr>
              <w:t>wychowan</w:t>
            </w:r>
            <w:r w:rsidR="005C247E" w:rsidRPr="00BD4F68">
              <w:rPr>
                <w:rFonts w:eastAsia="Calibri"/>
              </w:rPr>
              <w:t>k</w:t>
            </w:r>
            <w:r w:rsidR="00BD4F68" w:rsidRPr="00BD4F68">
              <w:rPr>
                <w:rFonts w:eastAsia="Calibri"/>
              </w:rPr>
              <w:t>i</w:t>
            </w:r>
            <w:r w:rsidR="005C247E" w:rsidRPr="00BD4F68">
              <w:rPr>
                <w:rFonts w:eastAsia="Calibri"/>
              </w:rPr>
              <w:t xml:space="preserve"> rodzin zastępczych został</w:t>
            </w:r>
            <w:r w:rsidR="00BD4F68" w:rsidRPr="00BD4F68">
              <w:rPr>
                <w:rFonts w:eastAsia="Calibri"/>
              </w:rPr>
              <w:t>y</w:t>
            </w:r>
            <w:r w:rsidR="005C247E" w:rsidRPr="00BD4F68">
              <w:rPr>
                <w:rFonts w:eastAsia="Calibri"/>
              </w:rPr>
              <w:t xml:space="preserve"> skierowany do Powiatowego Urzędu Pracy w celu rejestracji i poszukiwania pracy.</w:t>
            </w:r>
          </w:p>
        </w:tc>
      </w:tr>
      <w:tr w:rsidR="005C247E" w:rsidRPr="005C247E" w:rsidTr="001620E5">
        <w:trPr>
          <w:trHeight w:val="566"/>
        </w:trPr>
        <w:tc>
          <w:tcPr>
            <w:tcW w:w="570" w:type="dxa"/>
          </w:tcPr>
          <w:p w:rsidR="005C247E" w:rsidRPr="005C247E" w:rsidRDefault="005C247E" w:rsidP="005C247E">
            <w:pPr>
              <w:spacing w:after="0" w:line="240" w:lineRule="auto"/>
              <w:rPr>
                <w:rFonts w:eastAsia="Calibri"/>
              </w:rPr>
            </w:pPr>
            <w:r w:rsidRPr="005C247E">
              <w:rPr>
                <w:rFonts w:eastAsia="Calibri"/>
              </w:rPr>
              <w:t>5.</w:t>
            </w:r>
          </w:p>
        </w:tc>
        <w:tc>
          <w:tcPr>
            <w:tcW w:w="4245" w:type="dxa"/>
          </w:tcPr>
          <w:p w:rsidR="005C247E" w:rsidRPr="005C247E" w:rsidRDefault="005C247E" w:rsidP="005C247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Wsparcie </w:t>
            </w:r>
            <w:r w:rsidRPr="005C247E">
              <w:rPr>
                <w:rFonts w:eastAsia="Calibri"/>
              </w:rPr>
              <w:t>w pozyskaniu mieszkań z zasobów gminy</w:t>
            </w:r>
          </w:p>
        </w:tc>
        <w:tc>
          <w:tcPr>
            <w:tcW w:w="4819" w:type="dxa"/>
          </w:tcPr>
          <w:p w:rsidR="005C247E" w:rsidRPr="005C247E" w:rsidRDefault="00A2045B" w:rsidP="00212ADA">
            <w:pPr>
              <w:spacing w:after="0" w:line="240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W roku 20</w:t>
            </w:r>
            <w:r w:rsidR="00212ADA">
              <w:rPr>
                <w:rFonts w:eastAsia="Calibri"/>
              </w:rPr>
              <w:t>20</w:t>
            </w:r>
            <w:r w:rsidR="005C247E" w:rsidRPr="005C247E">
              <w:rPr>
                <w:rFonts w:eastAsia="Calibri"/>
              </w:rPr>
              <w:t xml:space="preserve"> żaden wychowanek nie złożył wniosku o pozyskanie mieszkania z zasobów gminy.</w:t>
            </w:r>
          </w:p>
        </w:tc>
      </w:tr>
    </w:tbl>
    <w:p w:rsidR="00D721CF" w:rsidRDefault="00D721CF" w:rsidP="003833F3">
      <w:pPr>
        <w:rPr>
          <w:rFonts w:cstheme="minorBidi"/>
          <w:b/>
        </w:rPr>
      </w:pPr>
    </w:p>
    <w:p w:rsidR="00D721CF" w:rsidRDefault="00D721CF" w:rsidP="003833F3">
      <w:pPr>
        <w:rPr>
          <w:rFonts w:cstheme="minorBidi"/>
          <w:b/>
        </w:rPr>
      </w:pPr>
    </w:p>
    <w:p w:rsidR="003833F3" w:rsidRPr="007C4A9E" w:rsidRDefault="003833F3" w:rsidP="003833F3">
      <w:pPr>
        <w:rPr>
          <w:rFonts w:cstheme="minorBidi"/>
          <w:b/>
        </w:rPr>
      </w:pPr>
      <w:r w:rsidRPr="007C4A9E">
        <w:rPr>
          <w:rFonts w:cstheme="minorBidi"/>
          <w:b/>
        </w:rPr>
        <w:t>PODSUMOWANIE:</w:t>
      </w:r>
    </w:p>
    <w:p w:rsidR="00737BFB" w:rsidRDefault="003833F3" w:rsidP="003833F3">
      <w:pPr>
        <w:spacing w:after="0" w:line="324" w:lineRule="auto"/>
        <w:ind w:firstLine="709"/>
        <w:jc w:val="both"/>
      </w:pPr>
      <w:r w:rsidRPr="007C4A9E">
        <w:rPr>
          <w:rFonts w:cstheme="minorBidi"/>
        </w:rPr>
        <w:t xml:space="preserve">Przedstawione sprawozdanie z </w:t>
      </w:r>
      <w:r w:rsidRPr="00317690">
        <w:rPr>
          <w:rFonts w:cstheme="minorBidi"/>
          <w:b/>
          <w:i/>
        </w:rPr>
        <w:t>„Powiatowego Programu Rozwoj</w:t>
      </w:r>
      <w:r w:rsidR="00737BFB" w:rsidRPr="00317690">
        <w:rPr>
          <w:rFonts w:cstheme="minorBidi"/>
          <w:b/>
          <w:i/>
        </w:rPr>
        <w:t>u Pieczy Zastępczej na lata 2018 – 2020</w:t>
      </w:r>
      <w:r w:rsidRPr="00317690">
        <w:rPr>
          <w:rFonts w:cstheme="minorBidi"/>
          <w:b/>
          <w:i/>
        </w:rPr>
        <w:t>”</w:t>
      </w:r>
      <w:r w:rsidRPr="007C4A9E">
        <w:rPr>
          <w:rFonts w:cstheme="minorBidi"/>
        </w:rPr>
        <w:t xml:space="preserve"> zostało opracowane na podstawie zrealizowanych działań w roku 20</w:t>
      </w:r>
      <w:r w:rsidR="00780C02">
        <w:rPr>
          <w:rFonts w:cstheme="minorBidi"/>
        </w:rPr>
        <w:t>20</w:t>
      </w:r>
      <w:r w:rsidRPr="007C4A9E">
        <w:rPr>
          <w:rFonts w:cstheme="minorBidi"/>
        </w:rPr>
        <w:t xml:space="preserve">. Główne założenia zmierzały do </w:t>
      </w:r>
      <w:r w:rsidRPr="007C4A9E">
        <w:t>roz</w:t>
      </w:r>
      <w:r w:rsidR="00F450E7">
        <w:t>budowy</w:t>
      </w:r>
      <w:r w:rsidRPr="007C4A9E">
        <w:t xml:space="preserve"> i </w:t>
      </w:r>
      <w:r w:rsidR="00F450E7">
        <w:t xml:space="preserve">wsparcia istniejącego systemu </w:t>
      </w:r>
      <w:r w:rsidRPr="007C4A9E">
        <w:t xml:space="preserve">pieczy zastępczej </w:t>
      </w:r>
      <w:r w:rsidR="00F450E7">
        <w:t>oraz wsparcia osób usamodzielnianych opuszczających pieczę zastępczą w powiecie wieruszowskim.</w:t>
      </w:r>
      <w:r w:rsidRPr="007C4A9E">
        <w:t xml:space="preserve"> </w:t>
      </w:r>
    </w:p>
    <w:p w:rsidR="00780C02" w:rsidRDefault="003833F3" w:rsidP="00780C02">
      <w:pPr>
        <w:spacing w:after="0" w:line="324" w:lineRule="auto"/>
        <w:ind w:firstLine="709"/>
        <w:jc w:val="both"/>
        <w:rPr>
          <w:rFonts w:cstheme="minorBidi"/>
        </w:rPr>
      </w:pPr>
      <w:r w:rsidRPr="007C4A9E">
        <w:rPr>
          <w:rFonts w:cstheme="minorBidi"/>
        </w:rPr>
        <w:t xml:space="preserve">W ramach celu szczegółowego: </w:t>
      </w:r>
      <w:r w:rsidR="00F450E7" w:rsidRPr="00F450E7">
        <w:rPr>
          <w:rFonts w:cstheme="minorBidi"/>
          <w:b/>
          <w:i/>
        </w:rPr>
        <w:t>Rozwój rodzinnych form pieczy zastępczej nad dzieckiem osieroconym lub opuszczonym</w:t>
      </w:r>
      <w:r w:rsidR="00F450E7">
        <w:rPr>
          <w:rFonts w:cstheme="minorBidi"/>
        </w:rPr>
        <w:t xml:space="preserve">, </w:t>
      </w:r>
      <w:r w:rsidR="009956B5">
        <w:rPr>
          <w:rFonts w:cstheme="minorBidi"/>
        </w:rPr>
        <w:t>w siedzibie PCPR w Wieruszowie oraz na stronie internetowej dostępne są informacje dotyczące warunków, jakie należy spełnić, aby ubiegać się o ustanowienie rodziny zastępczej. Powyższe działania miały na celu pozyskanie nowych kandydatów na rodziny zastępcze zawodowe bądź niezawodowe oraz zwiększenie świadomości mieszkańców powiatu wieruszowskiego o rodzicielstwie zastępczym.</w:t>
      </w:r>
      <w:r w:rsidR="00D92C23">
        <w:rPr>
          <w:rFonts w:cstheme="minorBidi"/>
        </w:rPr>
        <w:t xml:space="preserve"> </w:t>
      </w:r>
    </w:p>
    <w:p w:rsidR="003833F3" w:rsidRDefault="00D92C23" w:rsidP="00780C02">
      <w:pPr>
        <w:spacing w:after="0" w:line="324" w:lineRule="auto"/>
        <w:ind w:firstLine="709"/>
        <w:jc w:val="both"/>
        <w:rPr>
          <w:rFonts w:cstheme="minorBidi"/>
        </w:rPr>
      </w:pPr>
      <w:r>
        <w:rPr>
          <w:rFonts w:cstheme="minorBidi"/>
        </w:rPr>
        <w:t>W roku sprawozdawczym na mocy postanowień Sądów zost</w:t>
      </w:r>
      <w:r w:rsidR="00294DF0">
        <w:rPr>
          <w:rFonts w:cstheme="minorBidi"/>
        </w:rPr>
        <w:t>ało zawiązanych</w:t>
      </w:r>
      <w:r w:rsidRPr="00780C02">
        <w:rPr>
          <w:rFonts w:cstheme="minorBidi"/>
        </w:rPr>
        <w:t>:</w:t>
      </w:r>
      <w:r w:rsidR="00780C02" w:rsidRPr="00780C02">
        <w:rPr>
          <w:rFonts w:cstheme="minorBidi"/>
        </w:rPr>
        <w:t xml:space="preserve">  5 rodzin</w:t>
      </w:r>
      <w:r w:rsidR="00780C02" w:rsidRPr="00224E3D">
        <w:rPr>
          <w:rFonts w:cstheme="minorBidi"/>
        </w:rPr>
        <w:t xml:space="preserve"> zastępcz</w:t>
      </w:r>
      <w:r w:rsidR="00780C02">
        <w:rPr>
          <w:rFonts w:cstheme="minorBidi"/>
        </w:rPr>
        <w:t>ych</w:t>
      </w:r>
      <w:r w:rsidR="00780C02" w:rsidRPr="00224E3D">
        <w:rPr>
          <w:rFonts w:cstheme="minorBidi"/>
        </w:rPr>
        <w:t xml:space="preserve"> spokrewnion</w:t>
      </w:r>
      <w:r w:rsidR="00780C02">
        <w:rPr>
          <w:rFonts w:cstheme="minorBidi"/>
        </w:rPr>
        <w:t xml:space="preserve">ych w których umieszczono 6 dzieci i </w:t>
      </w:r>
      <w:r w:rsidR="00780C02" w:rsidRPr="00780C02">
        <w:rPr>
          <w:rFonts w:cstheme="minorBidi"/>
        </w:rPr>
        <w:t>2 rodziny</w:t>
      </w:r>
      <w:r w:rsidR="00780C02">
        <w:rPr>
          <w:rFonts w:cstheme="minorBidi"/>
        </w:rPr>
        <w:t xml:space="preserve"> niezawodowe</w:t>
      </w:r>
      <w:r w:rsidR="00780C02">
        <w:rPr>
          <w:rFonts w:cstheme="minorBidi"/>
        </w:rPr>
        <w:br/>
        <w:t xml:space="preserve">w których umieszczono 4 dzieci. </w:t>
      </w:r>
      <w:r w:rsidR="00780C02" w:rsidRPr="00224E3D">
        <w:rPr>
          <w:rFonts w:cstheme="minorBidi"/>
        </w:rPr>
        <w:t xml:space="preserve">Ponadto </w:t>
      </w:r>
      <w:r w:rsidR="00780C02">
        <w:rPr>
          <w:rFonts w:cstheme="minorBidi"/>
        </w:rPr>
        <w:t xml:space="preserve">w jednej już istniejącej rodzinie zastępczej </w:t>
      </w:r>
      <w:r w:rsidR="00780C02">
        <w:rPr>
          <w:rFonts w:cstheme="minorBidi"/>
        </w:rPr>
        <w:lastRenderedPageBreak/>
        <w:t xml:space="preserve">zawodowej umieszczono </w:t>
      </w:r>
      <w:r w:rsidR="00780C02" w:rsidRPr="00780C02">
        <w:rPr>
          <w:rFonts w:cstheme="minorBidi"/>
        </w:rPr>
        <w:t>1 dziecko,</w:t>
      </w:r>
      <w:r w:rsidR="00780C02">
        <w:rPr>
          <w:rFonts w:cstheme="minorBidi"/>
        </w:rPr>
        <w:t xml:space="preserve"> które zostało przeniesione z rodziny zastępczej niezawodowej w Radomsku</w:t>
      </w:r>
      <w:r>
        <w:rPr>
          <w:rFonts w:cstheme="minorBidi"/>
        </w:rPr>
        <w:t xml:space="preserve"> </w:t>
      </w:r>
    </w:p>
    <w:p w:rsidR="00DA3CD5" w:rsidRPr="003E3084" w:rsidRDefault="00DA3CD5" w:rsidP="000D02B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084">
        <w:rPr>
          <w:rFonts w:ascii="Times New Roman" w:hAnsi="Times New Roman" w:cs="Times New Roman"/>
          <w:sz w:val="24"/>
          <w:szCs w:val="24"/>
        </w:rPr>
        <w:t>W 20</w:t>
      </w:r>
      <w:r w:rsidR="00780C02">
        <w:rPr>
          <w:rFonts w:ascii="Times New Roman" w:hAnsi="Times New Roman" w:cs="Times New Roman"/>
          <w:sz w:val="24"/>
          <w:szCs w:val="24"/>
        </w:rPr>
        <w:t>20</w:t>
      </w:r>
      <w:r w:rsidRPr="003E3084">
        <w:rPr>
          <w:rFonts w:ascii="Times New Roman" w:hAnsi="Times New Roman" w:cs="Times New Roman"/>
          <w:sz w:val="24"/>
          <w:szCs w:val="24"/>
        </w:rPr>
        <w:t xml:space="preserve"> roku </w:t>
      </w:r>
      <w:r w:rsidR="00780C02">
        <w:rPr>
          <w:rFonts w:ascii="Times New Roman" w:hAnsi="Times New Roman" w:cs="Times New Roman"/>
          <w:sz w:val="24"/>
          <w:szCs w:val="24"/>
        </w:rPr>
        <w:t>3</w:t>
      </w:r>
      <w:r w:rsidRPr="003E3084">
        <w:rPr>
          <w:rFonts w:ascii="Times New Roman" w:hAnsi="Times New Roman" w:cs="Times New Roman"/>
          <w:sz w:val="24"/>
          <w:szCs w:val="24"/>
        </w:rPr>
        <w:t xml:space="preserve"> nowopowstałe rodziny zastępcze spokrewnione zostały objęte opieką koordynatora rodzinnej pieczy zastępczej. Natomiast </w:t>
      </w:r>
      <w:r w:rsidR="0058756F">
        <w:rPr>
          <w:rFonts w:ascii="Times New Roman" w:hAnsi="Times New Roman" w:cs="Times New Roman"/>
          <w:sz w:val="24"/>
          <w:szCs w:val="24"/>
        </w:rPr>
        <w:t xml:space="preserve">pozostałe </w:t>
      </w:r>
      <w:r w:rsidRPr="003E3084">
        <w:rPr>
          <w:rFonts w:ascii="Times New Roman" w:hAnsi="Times New Roman" w:cs="Times New Roman"/>
          <w:sz w:val="24"/>
          <w:szCs w:val="24"/>
        </w:rPr>
        <w:t xml:space="preserve">objęto opieką organizatora rodzinnej pieczy zastępczej. </w:t>
      </w:r>
    </w:p>
    <w:p w:rsidR="00D06E54" w:rsidRPr="003E3084" w:rsidRDefault="00D06E54" w:rsidP="000D02B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084">
        <w:rPr>
          <w:rFonts w:ascii="Times New Roman" w:hAnsi="Times New Roman" w:cs="Times New Roman"/>
          <w:sz w:val="24"/>
          <w:szCs w:val="24"/>
        </w:rPr>
        <w:t>Na terenie powiatu wieruszowskiego funkcjonują 3 placówki opiekuńczo- wychowawcze typu rodzinnego</w:t>
      </w:r>
      <w:r w:rsidR="00F34B25" w:rsidRPr="003E3084">
        <w:rPr>
          <w:rFonts w:ascii="Times New Roman" w:hAnsi="Times New Roman" w:cs="Times New Roman"/>
          <w:sz w:val="24"/>
          <w:szCs w:val="24"/>
        </w:rPr>
        <w:t xml:space="preserve"> w Lubczynie, Sokolnikach oraz Czastarach</w:t>
      </w:r>
      <w:r w:rsidRPr="003E3084">
        <w:rPr>
          <w:rFonts w:ascii="Times New Roman" w:hAnsi="Times New Roman" w:cs="Times New Roman"/>
          <w:sz w:val="24"/>
          <w:szCs w:val="24"/>
        </w:rPr>
        <w:t>, w których na dzień 31.12.20</w:t>
      </w:r>
      <w:r w:rsidR="0058756F">
        <w:rPr>
          <w:rFonts w:ascii="Times New Roman" w:hAnsi="Times New Roman" w:cs="Times New Roman"/>
          <w:sz w:val="24"/>
          <w:szCs w:val="24"/>
        </w:rPr>
        <w:t>20</w:t>
      </w:r>
      <w:r w:rsidRPr="003E3084">
        <w:rPr>
          <w:rFonts w:ascii="Times New Roman" w:hAnsi="Times New Roman" w:cs="Times New Roman"/>
          <w:sz w:val="24"/>
          <w:szCs w:val="24"/>
        </w:rPr>
        <w:t xml:space="preserve"> r. przebywało 2</w:t>
      </w:r>
      <w:r w:rsidR="0058756F">
        <w:rPr>
          <w:rFonts w:ascii="Times New Roman" w:hAnsi="Times New Roman" w:cs="Times New Roman"/>
          <w:sz w:val="24"/>
          <w:szCs w:val="24"/>
        </w:rPr>
        <w:t>2</w:t>
      </w:r>
      <w:r w:rsidRPr="003E3084">
        <w:rPr>
          <w:rFonts w:ascii="Times New Roman" w:hAnsi="Times New Roman" w:cs="Times New Roman"/>
          <w:sz w:val="24"/>
          <w:szCs w:val="24"/>
        </w:rPr>
        <w:t xml:space="preserve"> dzieci, w tym </w:t>
      </w:r>
      <w:r w:rsidR="0058756F">
        <w:rPr>
          <w:rFonts w:ascii="Times New Roman" w:hAnsi="Times New Roman" w:cs="Times New Roman"/>
          <w:sz w:val="24"/>
          <w:szCs w:val="24"/>
        </w:rPr>
        <w:t>10</w:t>
      </w:r>
      <w:r w:rsidRPr="003E3084">
        <w:rPr>
          <w:rFonts w:ascii="Times New Roman" w:hAnsi="Times New Roman" w:cs="Times New Roman"/>
          <w:sz w:val="24"/>
          <w:szCs w:val="24"/>
        </w:rPr>
        <w:t xml:space="preserve"> pochodzących z terenu innych powiatów. </w:t>
      </w:r>
    </w:p>
    <w:p w:rsidR="001C7B7D" w:rsidRDefault="00C266FB" w:rsidP="001C7B7D">
      <w:pPr>
        <w:pStyle w:val="Bezodstpw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084">
        <w:rPr>
          <w:rFonts w:ascii="Times New Roman" w:hAnsi="Times New Roman" w:cs="Times New Roman"/>
          <w:sz w:val="24"/>
          <w:szCs w:val="24"/>
        </w:rPr>
        <w:t xml:space="preserve">W ramach celu szczegółowego: </w:t>
      </w:r>
      <w:r w:rsidRPr="003E3084">
        <w:rPr>
          <w:rFonts w:ascii="Times New Roman" w:hAnsi="Times New Roman" w:cs="Times New Roman"/>
          <w:b/>
          <w:i/>
          <w:sz w:val="24"/>
          <w:szCs w:val="24"/>
        </w:rPr>
        <w:t>Zapewnienie profesjonalnego wsparcia dla rodzinnych i instytucjonalnych form pieczy zastępczej</w:t>
      </w:r>
      <w:r w:rsidRPr="003E3084">
        <w:rPr>
          <w:rFonts w:ascii="Times New Roman" w:hAnsi="Times New Roman" w:cs="Times New Roman"/>
          <w:sz w:val="24"/>
          <w:szCs w:val="24"/>
        </w:rPr>
        <w:t xml:space="preserve">, </w:t>
      </w:r>
      <w:r w:rsidR="00782D27" w:rsidRPr="003E3084">
        <w:rPr>
          <w:rFonts w:ascii="Times New Roman" w:hAnsi="Times New Roman" w:cs="Times New Roman"/>
          <w:sz w:val="24"/>
          <w:szCs w:val="24"/>
        </w:rPr>
        <w:t>w roku 20</w:t>
      </w:r>
      <w:r w:rsidR="0058756F">
        <w:rPr>
          <w:rFonts w:ascii="Times New Roman" w:hAnsi="Times New Roman" w:cs="Times New Roman"/>
          <w:sz w:val="24"/>
          <w:szCs w:val="24"/>
        </w:rPr>
        <w:t>20</w:t>
      </w:r>
      <w:r w:rsidR="00782D27" w:rsidRPr="003E3084">
        <w:rPr>
          <w:rFonts w:ascii="Times New Roman" w:hAnsi="Times New Roman" w:cs="Times New Roman"/>
          <w:sz w:val="24"/>
          <w:szCs w:val="24"/>
        </w:rPr>
        <w:t xml:space="preserve"> Kierownik PCPR, oraz </w:t>
      </w:r>
      <w:r w:rsidR="0058756F">
        <w:rPr>
          <w:rFonts w:ascii="Times New Roman" w:hAnsi="Times New Roman" w:cs="Times New Roman"/>
          <w:sz w:val="24"/>
          <w:szCs w:val="24"/>
        </w:rPr>
        <w:t>koordynatorzy</w:t>
      </w:r>
      <w:r w:rsidR="00935282" w:rsidRPr="003E3084">
        <w:rPr>
          <w:rFonts w:ascii="Times New Roman" w:hAnsi="Times New Roman" w:cs="Times New Roman"/>
          <w:sz w:val="24"/>
          <w:szCs w:val="24"/>
        </w:rPr>
        <w:t xml:space="preserve"> uczestniczyli w szkoleni</w:t>
      </w:r>
      <w:r w:rsidR="0058756F">
        <w:rPr>
          <w:rFonts w:ascii="Times New Roman" w:hAnsi="Times New Roman" w:cs="Times New Roman"/>
          <w:sz w:val="24"/>
          <w:szCs w:val="24"/>
        </w:rPr>
        <w:t>u</w:t>
      </w:r>
      <w:r w:rsidR="00935282" w:rsidRPr="003E3084">
        <w:rPr>
          <w:rFonts w:ascii="Times New Roman" w:hAnsi="Times New Roman" w:cs="Times New Roman"/>
          <w:sz w:val="24"/>
          <w:szCs w:val="24"/>
        </w:rPr>
        <w:t xml:space="preserve"> </w:t>
      </w:r>
      <w:r w:rsidR="0058756F">
        <w:rPr>
          <w:rFonts w:ascii="Times New Roman" w:hAnsi="Times New Roman" w:cs="Times New Roman"/>
          <w:sz w:val="24"/>
          <w:szCs w:val="24"/>
        </w:rPr>
        <w:t xml:space="preserve"> </w:t>
      </w:r>
      <w:r w:rsidR="00935282" w:rsidRPr="003E3084">
        <w:rPr>
          <w:rFonts w:ascii="Times New Roman" w:hAnsi="Times New Roman" w:cs="Times New Roman"/>
          <w:sz w:val="24"/>
          <w:szCs w:val="24"/>
        </w:rPr>
        <w:t>i</w:t>
      </w:r>
      <w:r w:rsidR="00782D27" w:rsidRPr="003E3084">
        <w:rPr>
          <w:rFonts w:ascii="Times New Roman" w:hAnsi="Times New Roman" w:cs="Times New Roman"/>
          <w:sz w:val="24"/>
          <w:szCs w:val="24"/>
        </w:rPr>
        <w:t xml:space="preserve"> konfer</w:t>
      </w:r>
      <w:r w:rsidR="00935282" w:rsidRPr="003E3084">
        <w:rPr>
          <w:rFonts w:ascii="Times New Roman" w:hAnsi="Times New Roman" w:cs="Times New Roman"/>
          <w:sz w:val="24"/>
          <w:szCs w:val="24"/>
        </w:rPr>
        <w:t>encj</w:t>
      </w:r>
      <w:r w:rsidR="0058756F">
        <w:rPr>
          <w:rFonts w:ascii="Times New Roman" w:hAnsi="Times New Roman" w:cs="Times New Roman"/>
          <w:sz w:val="24"/>
          <w:szCs w:val="24"/>
        </w:rPr>
        <w:t>i</w:t>
      </w:r>
      <w:r w:rsidR="00935282" w:rsidRPr="003E3084">
        <w:rPr>
          <w:rFonts w:ascii="Times New Roman" w:hAnsi="Times New Roman" w:cs="Times New Roman"/>
          <w:sz w:val="24"/>
          <w:szCs w:val="24"/>
        </w:rPr>
        <w:t xml:space="preserve"> podnosząc</w:t>
      </w:r>
      <w:r w:rsidR="00782D27" w:rsidRPr="003E3084">
        <w:rPr>
          <w:rFonts w:ascii="Times New Roman" w:hAnsi="Times New Roman" w:cs="Times New Roman"/>
          <w:sz w:val="24"/>
          <w:szCs w:val="24"/>
        </w:rPr>
        <w:t xml:space="preserve"> swoją wiedzę</w:t>
      </w:r>
      <w:r w:rsidR="00935282" w:rsidRPr="003E3084">
        <w:rPr>
          <w:rFonts w:ascii="Times New Roman" w:hAnsi="Times New Roman" w:cs="Times New Roman"/>
          <w:sz w:val="24"/>
          <w:szCs w:val="24"/>
        </w:rPr>
        <w:t xml:space="preserve"> </w:t>
      </w:r>
      <w:r w:rsidR="00782D27" w:rsidRPr="003E3084">
        <w:rPr>
          <w:rFonts w:ascii="Times New Roman" w:hAnsi="Times New Roman" w:cs="Times New Roman"/>
          <w:sz w:val="24"/>
          <w:szCs w:val="24"/>
        </w:rPr>
        <w:t>i umiejętności w zakresie specjalisty</w:t>
      </w:r>
      <w:r w:rsidR="00935282" w:rsidRPr="003E3084">
        <w:rPr>
          <w:rFonts w:ascii="Times New Roman" w:hAnsi="Times New Roman" w:cs="Times New Roman"/>
          <w:sz w:val="24"/>
          <w:szCs w:val="24"/>
        </w:rPr>
        <w:t>cznej pomocy dziecku</w:t>
      </w:r>
      <w:r w:rsidR="00935282" w:rsidRPr="003E3084">
        <w:rPr>
          <w:rFonts w:ascii="Times New Roman" w:eastAsia="Calibri" w:hAnsi="Times New Roman" w:cs="Times New Roman"/>
          <w:sz w:val="24"/>
          <w:szCs w:val="24"/>
        </w:rPr>
        <w:t>.</w:t>
      </w:r>
      <w:r w:rsidR="00D41548" w:rsidRPr="003E3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56F">
        <w:rPr>
          <w:rFonts w:ascii="Times New Roman" w:eastAsia="Calibri" w:hAnsi="Times New Roman" w:cs="Times New Roman"/>
          <w:sz w:val="24"/>
          <w:szCs w:val="24"/>
        </w:rPr>
        <w:t>Wiele zaplanowanych szkoleń w roku 2020 zostało odwołanych ze względu na ogłoszony w całym kraju stan epidemii COVID-19</w:t>
      </w:r>
      <w:r w:rsidR="009D2333">
        <w:rPr>
          <w:rFonts w:ascii="Times New Roman" w:eastAsia="Calibri" w:hAnsi="Times New Roman" w:cs="Times New Roman"/>
          <w:sz w:val="24"/>
          <w:szCs w:val="24"/>
        </w:rPr>
        <w:t>.</w:t>
      </w:r>
      <w:r w:rsidR="009D2333">
        <w:rPr>
          <w:rFonts w:ascii="Times New Roman" w:eastAsia="Calibri" w:hAnsi="Times New Roman" w:cs="Times New Roman"/>
          <w:sz w:val="24"/>
          <w:szCs w:val="24"/>
        </w:rPr>
        <w:br/>
        <w:t>W</w:t>
      </w:r>
      <w:r w:rsidR="0058756F">
        <w:rPr>
          <w:rFonts w:ascii="Times New Roman" w:eastAsia="Calibri" w:hAnsi="Times New Roman" w:cs="Times New Roman"/>
          <w:sz w:val="24"/>
          <w:szCs w:val="24"/>
        </w:rPr>
        <w:t xml:space="preserve"> związku z powyższym </w:t>
      </w:r>
      <w:r w:rsidR="00D41548" w:rsidRPr="003E3084">
        <w:rPr>
          <w:rFonts w:ascii="Times New Roman" w:eastAsia="Calibri" w:hAnsi="Times New Roman" w:cs="Times New Roman"/>
          <w:sz w:val="24"/>
          <w:szCs w:val="24"/>
        </w:rPr>
        <w:t xml:space="preserve">Powiatowe Centrum Pomocy Rodzinie w Wieruszowie </w:t>
      </w:r>
      <w:r w:rsidR="0058756F">
        <w:rPr>
          <w:rFonts w:ascii="Times New Roman" w:eastAsia="Calibri" w:hAnsi="Times New Roman" w:cs="Times New Roman"/>
          <w:sz w:val="24"/>
          <w:szCs w:val="24"/>
        </w:rPr>
        <w:t xml:space="preserve">nie </w:t>
      </w:r>
      <w:r w:rsidR="00D41548" w:rsidRPr="003E3084">
        <w:rPr>
          <w:rFonts w:ascii="Times New Roman" w:eastAsia="Calibri" w:hAnsi="Times New Roman" w:cs="Times New Roman"/>
          <w:sz w:val="24"/>
          <w:szCs w:val="24"/>
        </w:rPr>
        <w:t>zorganizowało</w:t>
      </w:r>
      <w:r w:rsidR="00587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333">
        <w:rPr>
          <w:rFonts w:ascii="Times New Roman" w:eastAsia="Calibri" w:hAnsi="Times New Roman" w:cs="Times New Roman"/>
          <w:sz w:val="24"/>
          <w:szCs w:val="24"/>
        </w:rPr>
        <w:t xml:space="preserve">żadnego </w:t>
      </w:r>
      <w:r w:rsidR="0058756F">
        <w:rPr>
          <w:rFonts w:ascii="Times New Roman" w:eastAsia="Calibri" w:hAnsi="Times New Roman" w:cs="Times New Roman"/>
          <w:sz w:val="24"/>
          <w:szCs w:val="24"/>
        </w:rPr>
        <w:t>szkole</w:t>
      </w:r>
      <w:r w:rsidR="009D2333">
        <w:rPr>
          <w:rFonts w:ascii="Times New Roman" w:eastAsia="Calibri" w:hAnsi="Times New Roman" w:cs="Times New Roman"/>
          <w:sz w:val="24"/>
          <w:szCs w:val="24"/>
        </w:rPr>
        <w:t>nia</w:t>
      </w:r>
      <w:r w:rsidR="0058756F">
        <w:rPr>
          <w:rFonts w:ascii="Times New Roman" w:eastAsia="Calibri" w:hAnsi="Times New Roman" w:cs="Times New Roman"/>
          <w:sz w:val="24"/>
          <w:szCs w:val="24"/>
        </w:rPr>
        <w:t xml:space="preserve"> dla rodzin zastępczych </w:t>
      </w:r>
      <w:r w:rsidR="009D2333">
        <w:rPr>
          <w:rFonts w:ascii="Times New Roman" w:eastAsia="Calibri" w:hAnsi="Times New Roman" w:cs="Times New Roman"/>
          <w:sz w:val="24"/>
          <w:szCs w:val="24"/>
        </w:rPr>
        <w:t>oraz dyrektorów placówek opiekuńczo – wychowawczych typu rodzinnego z terenu powiatu wieruszowskiego</w:t>
      </w:r>
      <w:r w:rsidR="001C7B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7B7D" w:rsidRPr="001C7B7D" w:rsidRDefault="001C7B7D" w:rsidP="001C7B7D">
      <w:pPr>
        <w:pStyle w:val="Bezodstpw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B7D">
        <w:rPr>
          <w:rFonts w:ascii="Times New Roman" w:hAnsi="Times New Roman" w:cs="Times New Roman"/>
          <w:sz w:val="24"/>
          <w:szCs w:val="24"/>
        </w:rPr>
        <w:t>Rodziny zastępcz</w:t>
      </w:r>
      <w:r>
        <w:rPr>
          <w:rFonts w:ascii="Times New Roman" w:hAnsi="Times New Roman" w:cs="Times New Roman"/>
          <w:sz w:val="24"/>
          <w:szCs w:val="24"/>
        </w:rPr>
        <w:t>e oraz dyrektorzy placówek z terenu powiatu</w:t>
      </w:r>
      <w:r w:rsidRPr="001C7B7D">
        <w:rPr>
          <w:rFonts w:ascii="Times New Roman" w:hAnsi="Times New Roman" w:cs="Times New Roman"/>
          <w:sz w:val="24"/>
          <w:szCs w:val="24"/>
        </w:rPr>
        <w:t xml:space="preserve"> w 2020 r. miały możliwość uzyskania dla swoich podopiecznych wsparcia poprzez użyczenie sprzętu komputerowego oraz audiowizualnego niezbędnego do nauki zdalnej uzyskanego dzięki przystąpienia do projektu pn. Wsparcie dzieci umieszczonych w pieczy zastępczej w okresie epidemii COVID-19</w:t>
      </w:r>
      <w:r w:rsidRPr="001C7B7D">
        <w:rPr>
          <w:rFonts w:ascii="Times New Roman" w:hAnsi="Times New Roman" w:cs="Times New Roman"/>
          <w:sz w:val="24"/>
          <w:szCs w:val="24"/>
          <w:lang w:eastAsia="x-none"/>
        </w:rPr>
        <w:t xml:space="preserve"> w ramach Programu Operacyjnego Wiedza Edukacja Rozwój na lata 2014-2020 Działanie 2.8, którego liderem było Ministerstwo Rodziny, Pracy i Polityki Społecznej. Dodatkowo w ramach ww. projektu rodziny zastępcze i placówki opiekuńczo – wychowawcze typu rodzinnego z terenu powiatu otrzymały środki ochrony osobistej tj. płyny do dezynfekcji, maseczki oraz rękawiczki. Ze sprzętu komputerowego skorzystało </w:t>
      </w:r>
      <w:r w:rsidRPr="001C7B7D">
        <w:rPr>
          <w:rFonts w:ascii="Times New Roman" w:hAnsi="Times New Roman" w:cs="Times New Roman"/>
          <w:b/>
          <w:sz w:val="24"/>
          <w:szCs w:val="24"/>
          <w:lang w:eastAsia="x-none"/>
        </w:rPr>
        <w:t>10</w:t>
      </w:r>
      <w:r w:rsidRPr="001C7B7D">
        <w:rPr>
          <w:rFonts w:ascii="Times New Roman" w:hAnsi="Times New Roman" w:cs="Times New Roman"/>
          <w:sz w:val="24"/>
          <w:szCs w:val="24"/>
          <w:lang w:eastAsia="x-none"/>
        </w:rPr>
        <w:t xml:space="preserve"> rodzin</w:t>
      </w:r>
      <w:r w:rsidRPr="001C7B7D">
        <w:rPr>
          <w:rFonts w:ascii="Times New Roman" w:hAnsi="Times New Roman" w:cs="Times New Roman"/>
          <w:sz w:val="24"/>
          <w:szCs w:val="24"/>
          <w:lang w:eastAsia="x-none"/>
        </w:rPr>
        <w:br/>
        <w:t xml:space="preserve">i </w:t>
      </w:r>
      <w:r w:rsidRPr="001C7B7D">
        <w:rPr>
          <w:rFonts w:ascii="Times New Roman" w:hAnsi="Times New Roman" w:cs="Times New Roman"/>
          <w:b/>
          <w:sz w:val="24"/>
          <w:szCs w:val="24"/>
          <w:lang w:eastAsia="x-none"/>
        </w:rPr>
        <w:t>3</w:t>
      </w:r>
      <w:r w:rsidRPr="001C7B7D">
        <w:rPr>
          <w:rFonts w:ascii="Times New Roman" w:hAnsi="Times New Roman" w:cs="Times New Roman"/>
          <w:sz w:val="24"/>
          <w:szCs w:val="24"/>
          <w:lang w:eastAsia="x-none"/>
        </w:rPr>
        <w:t xml:space="preserve"> placówki typu rodzinnego (</w:t>
      </w:r>
      <w:r w:rsidRPr="001C7B7D">
        <w:rPr>
          <w:rFonts w:ascii="Times New Roman" w:hAnsi="Times New Roman" w:cs="Times New Roman"/>
          <w:b/>
          <w:sz w:val="24"/>
          <w:szCs w:val="24"/>
          <w:lang w:eastAsia="x-none"/>
        </w:rPr>
        <w:t>18</w:t>
      </w:r>
      <w:r w:rsidRPr="001C7B7D">
        <w:rPr>
          <w:rFonts w:ascii="Times New Roman" w:hAnsi="Times New Roman" w:cs="Times New Roman"/>
          <w:sz w:val="24"/>
          <w:szCs w:val="24"/>
          <w:lang w:eastAsia="x-none"/>
        </w:rPr>
        <w:t xml:space="preserve"> laptopów + </w:t>
      </w:r>
      <w:r w:rsidRPr="001C7B7D">
        <w:rPr>
          <w:rFonts w:ascii="Times New Roman" w:hAnsi="Times New Roman" w:cs="Times New Roman"/>
          <w:b/>
          <w:sz w:val="24"/>
          <w:szCs w:val="24"/>
          <w:lang w:eastAsia="x-none"/>
        </w:rPr>
        <w:t>8</w:t>
      </w:r>
      <w:r w:rsidRPr="001C7B7D">
        <w:rPr>
          <w:rFonts w:ascii="Times New Roman" w:hAnsi="Times New Roman" w:cs="Times New Roman"/>
          <w:sz w:val="24"/>
          <w:szCs w:val="24"/>
          <w:lang w:eastAsia="x-none"/>
        </w:rPr>
        <w:t xml:space="preserve"> urządzeń wielofunkcyjnych). Środki ochrony osobistej trafiły do </w:t>
      </w:r>
      <w:r w:rsidRPr="001C7B7D">
        <w:rPr>
          <w:rFonts w:ascii="Times New Roman" w:hAnsi="Times New Roman" w:cs="Times New Roman"/>
          <w:b/>
          <w:sz w:val="24"/>
          <w:szCs w:val="24"/>
          <w:lang w:eastAsia="x-none"/>
        </w:rPr>
        <w:t>3</w:t>
      </w:r>
      <w:r w:rsidRPr="001C7B7D">
        <w:rPr>
          <w:rFonts w:ascii="Times New Roman" w:hAnsi="Times New Roman" w:cs="Times New Roman"/>
          <w:sz w:val="24"/>
          <w:szCs w:val="24"/>
          <w:lang w:eastAsia="x-none"/>
        </w:rPr>
        <w:t xml:space="preserve"> placówek oraz </w:t>
      </w:r>
      <w:r w:rsidRPr="001C7B7D">
        <w:rPr>
          <w:rFonts w:ascii="Times New Roman" w:hAnsi="Times New Roman" w:cs="Times New Roman"/>
          <w:b/>
          <w:sz w:val="24"/>
          <w:szCs w:val="24"/>
          <w:lang w:eastAsia="x-none"/>
        </w:rPr>
        <w:t>34</w:t>
      </w:r>
      <w:r w:rsidRPr="001C7B7D">
        <w:rPr>
          <w:rFonts w:ascii="Times New Roman" w:hAnsi="Times New Roman" w:cs="Times New Roman"/>
          <w:sz w:val="24"/>
          <w:szCs w:val="24"/>
          <w:lang w:eastAsia="x-none"/>
        </w:rPr>
        <w:t xml:space="preserve"> rodzin zastępczych. Ponadto w placówce opiekuńczo – wychowawczej typu rodzinnego w Czastarach utworzono </w:t>
      </w:r>
      <w:r w:rsidRPr="001C7B7D">
        <w:rPr>
          <w:rFonts w:ascii="Times New Roman" w:hAnsi="Times New Roman" w:cs="Times New Roman"/>
          <w:b/>
          <w:sz w:val="24"/>
          <w:szCs w:val="24"/>
          <w:lang w:eastAsia="x-none"/>
        </w:rPr>
        <w:t>1 miejsce</w:t>
      </w:r>
      <w:r w:rsidRPr="001C7B7D">
        <w:rPr>
          <w:rFonts w:ascii="Times New Roman" w:hAnsi="Times New Roman" w:cs="Times New Roman"/>
          <w:sz w:val="24"/>
          <w:szCs w:val="24"/>
          <w:lang w:eastAsia="x-none"/>
        </w:rPr>
        <w:t xml:space="preserve"> kwarantanny i izolacji.</w:t>
      </w:r>
      <w:r w:rsidR="0013684F">
        <w:rPr>
          <w:rFonts w:ascii="Times New Roman" w:hAnsi="Times New Roman" w:cs="Times New Roman"/>
          <w:sz w:val="24"/>
          <w:szCs w:val="24"/>
          <w:lang w:eastAsia="x-none"/>
        </w:rPr>
        <w:t xml:space="preserve"> Ponadto PCPR w Wieruszowie o</w:t>
      </w:r>
      <w:r w:rsidR="0013684F" w:rsidRPr="0013684F">
        <w:rPr>
          <w:rFonts w:ascii="Times New Roman" w:hAnsi="Times New Roman" w:cs="Times New Roman"/>
          <w:sz w:val="24"/>
          <w:szCs w:val="24"/>
          <w:lang w:eastAsia="x-none"/>
        </w:rPr>
        <w:t>d 1 czerwca 2020 r. realiz</w:t>
      </w:r>
      <w:r w:rsidR="0013684F">
        <w:rPr>
          <w:rFonts w:ascii="Times New Roman" w:hAnsi="Times New Roman" w:cs="Times New Roman"/>
          <w:sz w:val="24"/>
          <w:szCs w:val="24"/>
          <w:lang w:eastAsia="x-none"/>
        </w:rPr>
        <w:t>uje</w:t>
      </w:r>
      <w:r w:rsidR="0013684F" w:rsidRPr="0013684F">
        <w:rPr>
          <w:rFonts w:ascii="Times New Roman" w:hAnsi="Times New Roman" w:cs="Times New Roman"/>
          <w:sz w:val="24"/>
          <w:szCs w:val="24"/>
          <w:lang w:eastAsia="x-none"/>
        </w:rPr>
        <w:t xml:space="preserve"> jest projekt Centrum Usług Środowiskowych – „Razem łatwiej”, współfinansowa</w:t>
      </w:r>
      <w:r w:rsidR="0013684F">
        <w:rPr>
          <w:rFonts w:ascii="Times New Roman" w:hAnsi="Times New Roman" w:cs="Times New Roman"/>
          <w:sz w:val="24"/>
          <w:szCs w:val="24"/>
          <w:lang w:eastAsia="x-none"/>
        </w:rPr>
        <w:t>ny ze środków Unii Europejskiej</w:t>
      </w:r>
      <w:r w:rsidR="0013684F">
        <w:rPr>
          <w:rFonts w:ascii="Times New Roman" w:hAnsi="Times New Roman" w:cs="Times New Roman"/>
          <w:sz w:val="24"/>
          <w:szCs w:val="24"/>
          <w:lang w:eastAsia="x-none"/>
        </w:rPr>
        <w:br/>
      </w:r>
      <w:r w:rsidR="0013684F" w:rsidRPr="0013684F">
        <w:rPr>
          <w:rFonts w:ascii="Times New Roman" w:hAnsi="Times New Roman" w:cs="Times New Roman"/>
          <w:sz w:val="24"/>
          <w:szCs w:val="24"/>
          <w:lang w:eastAsia="x-none"/>
        </w:rPr>
        <w:t xml:space="preserve">w ramach Regionalnego Programu Operacyjnego Województwa Łódzkiego na lata 2014 – 2020. Dzięki ww. projektowi dzieci z pieczy zastępczej od października 2020 r. mają </w:t>
      </w:r>
      <w:r w:rsidR="0013684F" w:rsidRPr="0013684F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 xml:space="preserve">możliwość korzystania z </w:t>
      </w:r>
      <w:r w:rsidR="0013684F" w:rsidRPr="0013684F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korepetycji </w:t>
      </w:r>
      <w:r w:rsidR="0013684F" w:rsidRPr="0013684F">
        <w:rPr>
          <w:rFonts w:ascii="Times New Roman" w:hAnsi="Times New Roman" w:cs="Times New Roman"/>
          <w:sz w:val="24"/>
          <w:szCs w:val="24"/>
          <w:lang w:eastAsia="x-none"/>
        </w:rPr>
        <w:t>z</w:t>
      </w:r>
      <w:r w:rsidR="0013684F" w:rsidRPr="0013684F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matematyki </w:t>
      </w:r>
      <w:r w:rsidR="0013684F" w:rsidRPr="0013684F">
        <w:rPr>
          <w:rFonts w:ascii="Times New Roman" w:hAnsi="Times New Roman" w:cs="Times New Roman"/>
          <w:sz w:val="24"/>
          <w:szCs w:val="24"/>
          <w:lang w:eastAsia="x-none"/>
        </w:rPr>
        <w:t>oraz</w:t>
      </w:r>
      <w:r w:rsidR="0013684F" w:rsidRPr="0013684F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j. angielskiego</w:t>
      </w:r>
      <w:r w:rsidR="0013684F" w:rsidRPr="0013684F">
        <w:rPr>
          <w:rFonts w:ascii="Times New Roman" w:hAnsi="Times New Roman" w:cs="Times New Roman"/>
          <w:sz w:val="24"/>
          <w:szCs w:val="24"/>
          <w:lang w:eastAsia="x-none"/>
        </w:rPr>
        <w:t xml:space="preserve">. W chwili obecnej </w:t>
      </w:r>
      <w:r w:rsidR="0013684F">
        <w:rPr>
          <w:rFonts w:ascii="Times New Roman" w:hAnsi="Times New Roman" w:cs="Times New Roman"/>
          <w:sz w:val="24"/>
          <w:szCs w:val="24"/>
          <w:lang w:eastAsia="x-none"/>
        </w:rPr>
        <w:t xml:space="preserve">korzysta </w:t>
      </w:r>
      <w:r w:rsidR="0013684F" w:rsidRPr="0013684F">
        <w:rPr>
          <w:rFonts w:ascii="Times New Roman" w:hAnsi="Times New Roman" w:cs="Times New Roman"/>
          <w:sz w:val="24"/>
          <w:szCs w:val="24"/>
          <w:lang w:eastAsia="x-none"/>
        </w:rPr>
        <w:t xml:space="preserve">z nich </w:t>
      </w:r>
      <w:r w:rsidR="0013684F" w:rsidRPr="0013684F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18 </w:t>
      </w:r>
      <w:r w:rsidR="0013684F" w:rsidRPr="0013684F">
        <w:rPr>
          <w:rFonts w:ascii="Times New Roman" w:hAnsi="Times New Roman" w:cs="Times New Roman"/>
          <w:sz w:val="24"/>
          <w:szCs w:val="24"/>
          <w:lang w:eastAsia="x-none"/>
        </w:rPr>
        <w:t xml:space="preserve">podopiecznych.  </w:t>
      </w:r>
    </w:p>
    <w:p w:rsidR="00D83FF6" w:rsidRDefault="003E3084" w:rsidP="00D83FF6">
      <w:pPr>
        <w:spacing w:after="0" w:line="360" w:lineRule="auto"/>
        <w:ind w:firstLine="708"/>
        <w:jc w:val="both"/>
        <w:rPr>
          <w:rFonts w:cstheme="minorBidi"/>
          <w:szCs w:val="22"/>
        </w:rPr>
      </w:pPr>
      <w:r w:rsidRPr="003E3084">
        <w:t>Organizator rodzinnej piec</w:t>
      </w:r>
      <w:r>
        <w:t xml:space="preserve">zy zastępczej podejmował wielokrotnie współpracę </w:t>
      </w:r>
      <w:r w:rsidRPr="003E3084">
        <w:t xml:space="preserve"> </w:t>
      </w:r>
      <w:r>
        <w:br/>
      </w:r>
      <w:r w:rsidRPr="003E3084">
        <w:t>z instytucjami oświatowymi, ośrodkami pomocy społecznej</w:t>
      </w:r>
      <w:r>
        <w:t xml:space="preserve">, </w:t>
      </w:r>
      <w:r w:rsidRPr="003E3084">
        <w:t>służbą zdrowia, kuratorami, policją, sądem rodzinnym, powiatowymi cent</w:t>
      </w:r>
      <w:r w:rsidR="00B10510">
        <w:t>r</w:t>
      </w:r>
      <w:r w:rsidRPr="003E3084">
        <w:t>ami pomocy rodzinie, ośrodkami adopcyjno-opiekuńczymi, instytucjami pozarządowymi i innymi instytucjami, które zajmują się problematyką rodziny i dziecka w celu sprawowania właściwej opieki nad rodzinami zastępczymi</w:t>
      </w:r>
      <w:r>
        <w:t>.</w:t>
      </w:r>
      <w:r w:rsidR="00D83FF6" w:rsidRPr="00D83FF6">
        <w:rPr>
          <w:rFonts w:cstheme="minorBidi"/>
          <w:szCs w:val="22"/>
        </w:rPr>
        <w:t xml:space="preserve"> </w:t>
      </w:r>
      <w:r w:rsidR="00D83FF6" w:rsidRPr="007C54F5">
        <w:rPr>
          <w:rFonts w:cstheme="minorBidi"/>
          <w:szCs w:val="22"/>
        </w:rPr>
        <w:t xml:space="preserve">Ponadto rodziny zastępcze miały możliwość korzystania z porad świadczonych przez zespół ds. rodzinnej pieczy zastępczej, a także w Punkcie Interwencji Kryzysowej, gdzie uzyskiwały pomoc w zakresie prawnym oraz psychologicznym. </w:t>
      </w:r>
    </w:p>
    <w:p w:rsidR="00C025EE" w:rsidRDefault="00C025EE" w:rsidP="00D83FF6">
      <w:pPr>
        <w:spacing w:after="0" w:line="360" w:lineRule="auto"/>
        <w:ind w:firstLine="708"/>
        <w:jc w:val="both"/>
        <w:rPr>
          <w:rFonts w:cstheme="minorBidi"/>
          <w:szCs w:val="22"/>
        </w:rPr>
      </w:pPr>
      <w:r>
        <w:rPr>
          <w:rFonts w:cstheme="minorBidi"/>
          <w:szCs w:val="22"/>
        </w:rPr>
        <w:t xml:space="preserve">W ramach celu szczegółowego: </w:t>
      </w:r>
      <w:r w:rsidRPr="00C025EE">
        <w:rPr>
          <w:rFonts w:cstheme="minorBidi"/>
          <w:b/>
          <w:i/>
          <w:szCs w:val="22"/>
        </w:rPr>
        <w:t>Podniesienie skuteczności systemu wsparcia</w:t>
      </w:r>
      <w:r w:rsidR="009D2333">
        <w:rPr>
          <w:rFonts w:cstheme="minorBidi"/>
          <w:b/>
          <w:i/>
          <w:szCs w:val="22"/>
        </w:rPr>
        <w:t xml:space="preserve"> osób usamodzielnianych, </w:t>
      </w:r>
      <w:r w:rsidR="009D2333" w:rsidRPr="00D721CF">
        <w:rPr>
          <w:rFonts w:cstheme="minorBidi"/>
          <w:szCs w:val="22"/>
        </w:rPr>
        <w:t>p</w:t>
      </w:r>
      <w:r w:rsidR="009972A1">
        <w:rPr>
          <w:rFonts w:cstheme="minorBidi"/>
          <w:szCs w:val="22"/>
        </w:rPr>
        <w:t>odopieczn</w:t>
      </w:r>
      <w:r w:rsidR="009D2333">
        <w:rPr>
          <w:rFonts w:cstheme="minorBidi"/>
          <w:szCs w:val="22"/>
        </w:rPr>
        <w:t>i</w:t>
      </w:r>
      <w:r w:rsidR="009972A1">
        <w:rPr>
          <w:rFonts w:cstheme="minorBidi"/>
          <w:szCs w:val="22"/>
        </w:rPr>
        <w:t xml:space="preserve"> </w:t>
      </w:r>
      <w:r w:rsidR="004D26CA">
        <w:rPr>
          <w:rFonts w:cstheme="minorBidi"/>
          <w:szCs w:val="22"/>
        </w:rPr>
        <w:t>opuszczający rodzinę zastępczą lub placówkę o</w:t>
      </w:r>
      <w:r w:rsidR="009D2333">
        <w:rPr>
          <w:rFonts w:cstheme="minorBidi"/>
          <w:szCs w:val="22"/>
        </w:rPr>
        <w:t>piekuńczo-wychowawczą, deklarowali</w:t>
      </w:r>
      <w:r w:rsidR="004D26CA">
        <w:rPr>
          <w:rFonts w:cstheme="minorBidi"/>
          <w:szCs w:val="22"/>
        </w:rPr>
        <w:t xml:space="preserve"> realizację indywidualnego programu usamodzielnienia, mi</w:t>
      </w:r>
      <w:r w:rsidR="009D2333">
        <w:rPr>
          <w:rFonts w:cstheme="minorBidi"/>
          <w:szCs w:val="22"/>
        </w:rPr>
        <w:t>eli</w:t>
      </w:r>
      <w:r w:rsidR="004D26CA">
        <w:rPr>
          <w:rFonts w:cstheme="minorBidi"/>
          <w:szCs w:val="22"/>
        </w:rPr>
        <w:t xml:space="preserve"> prawo do ubiegania się o świadczenia pieniężne przysługujące osobom usamodzielnianym, uzyskania szczegółowych informacji o formach współpracy </w:t>
      </w:r>
      <w:r w:rsidR="009D2333">
        <w:rPr>
          <w:rFonts w:cstheme="minorBidi"/>
          <w:szCs w:val="22"/>
        </w:rPr>
        <w:t xml:space="preserve"> </w:t>
      </w:r>
      <w:r w:rsidR="004D26CA">
        <w:rPr>
          <w:rFonts w:cstheme="minorBidi"/>
          <w:szCs w:val="22"/>
        </w:rPr>
        <w:t xml:space="preserve">i zakresie wsparcia ze strony opiekuna usamodzielnienia oraz pomocy ze strony PCPR </w:t>
      </w:r>
      <w:r w:rsidR="009D2333">
        <w:rPr>
          <w:rFonts w:cstheme="minorBidi"/>
          <w:szCs w:val="22"/>
        </w:rPr>
        <w:t xml:space="preserve"> </w:t>
      </w:r>
      <w:r w:rsidR="004D26CA">
        <w:rPr>
          <w:rFonts w:cstheme="minorBidi"/>
          <w:szCs w:val="22"/>
        </w:rPr>
        <w:t xml:space="preserve">w zakresie poradnictwa prawnego, spraw związanych z edukacją, mieszkaniem i innych. </w:t>
      </w:r>
      <w:r w:rsidR="009D2333">
        <w:rPr>
          <w:rFonts w:cstheme="minorBidi"/>
          <w:szCs w:val="22"/>
        </w:rPr>
        <w:t xml:space="preserve"> </w:t>
      </w:r>
      <w:r w:rsidR="00A92924">
        <w:rPr>
          <w:rFonts w:cstheme="minorBidi"/>
          <w:szCs w:val="22"/>
        </w:rPr>
        <w:t xml:space="preserve">W związku z powyższym </w:t>
      </w:r>
      <w:r w:rsidR="009D2333">
        <w:rPr>
          <w:rFonts w:cstheme="minorBidi"/>
          <w:szCs w:val="22"/>
        </w:rPr>
        <w:t>PCPR</w:t>
      </w:r>
      <w:r w:rsidR="009D2333">
        <w:rPr>
          <w:rFonts w:cstheme="minorBidi"/>
          <w:szCs w:val="22"/>
        </w:rPr>
        <w:br/>
      </w:r>
      <w:r w:rsidR="004D26CA">
        <w:rPr>
          <w:rFonts w:cstheme="minorBidi"/>
          <w:szCs w:val="22"/>
        </w:rPr>
        <w:t>w Wieruszowie na dzień 31.12.20</w:t>
      </w:r>
      <w:r w:rsidR="009D2333">
        <w:rPr>
          <w:rFonts w:cstheme="minorBidi"/>
          <w:szCs w:val="22"/>
        </w:rPr>
        <w:t>20</w:t>
      </w:r>
      <w:r w:rsidR="004D26CA">
        <w:rPr>
          <w:rFonts w:cstheme="minorBidi"/>
          <w:szCs w:val="22"/>
        </w:rPr>
        <w:t xml:space="preserve"> r. p</w:t>
      </w:r>
      <w:r w:rsidR="00017F61">
        <w:rPr>
          <w:rFonts w:cstheme="minorBidi"/>
          <w:szCs w:val="22"/>
        </w:rPr>
        <w:t>rowadził łącznie 24 Indywidualne</w:t>
      </w:r>
      <w:r w:rsidR="00F1077E">
        <w:rPr>
          <w:rFonts w:cstheme="minorBidi"/>
          <w:szCs w:val="22"/>
        </w:rPr>
        <w:t xml:space="preserve"> </w:t>
      </w:r>
      <w:r w:rsidR="00017F61">
        <w:rPr>
          <w:rFonts w:cstheme="minorBidi"/>
          <w:szCs w:val="22"/>
        </w:rPr>
        <w:t>Programy</w:t>
      </w:r>
      <w:r w:rsidR="00F1077E">
        <w:rPr>
          <w:rFonts w:cstheme="minorBidi"/>
          <w:szCs w:val="22"/>
        </w:rPr>
        <w:t xml:space="preserve"> Usamodzielnienia. W r</w:t>
      </w:r>
      <w:r w:rsidR="008F324C">
        <w:rPr>
          <w:rFonts w:cstheme="minorBidi"/>
          <w:szCs w:val="22"/>
        </w:rPr>
        <w:t>oku 20</w:t>
      </w:r>
      <w:r w:rsidR="009D2333">
        <w:rPr>
          <w:rFonts w:cstheme="minorBidi"/>
          <w:szCs w:val="22"/>
        </w:rPr>
        <w:t>20</w:t>
      </w:r>
      <w:r w:rsidR="008F324C">
        <w:rPr>
          <w:rFonts w:cstheme="minorBidi"/>
          <w:szCs w:val="22"/>
        </w:rPr>
        <w:t xml:space="preserve"> zostało sporządzonych 6</w:t>
      </w:r>
      <w:r w:rsidR="00F1077E">
        <w:rPr>
          <w:rFonts w:cstheme="minorBidi"/>
          <w:szCs w:val="22"/>
        </w:rPr>
        <w:t xml:space="preserve"> nowych ww. programów</w:t>
      </w:r>
      <w:r w:rsidR="009D2333">
        <w:rPr>
          <w:rFonts w:cstheme="minorBidi"/>
          <w:szCs w:val="22"/>
        </w:rPr>
        <w:br/>
      </w:r>
      <w:r w:rsidR="00F1077E">
        <w:rPr>
          <w:rFonts w:cstheme="minorBidi"/>
          <w:szCs w:val="22"/>
        </w:rPr>
        <w:t xml:space="preserve">z </w:t>
      </w:r>
      <w:r w:rsidR="004D270C">
        <w:rPr>
          <w:rFonts w:cstheme="minorBidi"/>
          <w:szCs w:val="22"/>
        </w:rPr>
        <w:t xml:space="preserve">podopiecznymi </w:t>
      </w:r>
      <w:r w:rsidR="00F1077E">
        <w:rPr>
          <w:rFonts w:cstheme="minorBidi"/>
          <w:szCs w:val="22"/>
        </w:rPr>
        <w:t>przebywającymi w pieczy zastępczej.</w:t>
      </w:r>
    </w:p>
    <w:p w:rsidR="006503B5" w:rsidRPr="009475B2" w:rsidRDefault="0046139F" w:rsidP="009F7C18">
      <w:pPr>
        <w:spacing w:after="0" w:line="360" w:lineRule="auto"/>
        <w:ind w:firstLine="709"/>
        <w:jc w:val="both"/>
        <w:rPr>
          <w:rFonts w:cstheme="minorBidi"/>
          <w:szCs w:val="22"/>
        </w:rPr>
      </w:pPr>
      <w:r w:rsidRPr="001C7B7D">
        <w:rPr>
          <w:rFonts w:cstheme="minorBidi"/>
          <w:szCs w:val="22"/>
        </w:rPr>
        <w:t xml:space="preserve">Reasumując w </w:t>
      </w:r>
      <w:r w:rsidR="009D2333" w:rsidRPr="001C7B7D">
        <w:rPr>
          <w:rFonts w:cstheme="minorBidi"/>
          <w:szCs w:val="22"/>
        </w:rPr>
        <w:t xml:space="preserve">roku </w:t>
      </w:r>
      <w:r w:rsidRPr="001C7B7D">
        <w:rPr>
          <w:rFonts w:cstheme="minorBidi"/>
          <w:szCs w:val="22"/>
        </w:rPr>
        <w:t>20</w:t>
      </w:r>
      <w:r w:rsidR="009D2333" w:rsidRPr="001C7B7D">
        <w:rPr>
          <w:rFonts w:cstheme="minorBidi"/>
          <w:szCs w:val="22"/>
        </w:rPr>
        <w:t>20</w:t>
      </w:r>
      <w:r w:rsidRPr="001C7B7D">
        <w:rPr>
          <w:rFonts w:cstheme="minorBidi"/>
          <w:szCs w:val="22"/>
        </w:rPr>
        <w:t xml:space="preserve"> </w:t>
      </w:r>
      <w:r w:rsidR="001C7B7D" w:rsidRPr="001C7B7D">
        <w:rPr>
          <w:rFonts w:cstheme="minorBidi"/>
          <w:szCs w:val="22"/>
        </w:rPr>
        <w:t>duży problem w realizacji założonych celów i zadań</w:t>
      </w:r>
      <w:r w:rsidR="001C7B7D" w:rsidRPr="001C7B7D">
        <w:rPr>
          <w:rFonts w:cstheme="minorBidi"/>
          <w:szCs w:val="22"/>
        </w:rPr>
        <w:br/>
        <w:t xml:space="preserve">w Programie stanowił </w:t>
      </w:r>
      <w:r w:rsidR="009D2333" w:rsidRPr="001C7B7D">
        <w:rPr>
          <w:rFonts w:cstheme="minorBidi"/>
          <w:szCs w:val="22"/>
        </w:rPr>
        <w:t>panujący w cał</w:t>
      </w:r>
      <w:r w:rsidR="001C7B7D" w:rsidRPr="001C7B7D">
        <w:rPr>
          <w:rFonts w:cstheme="minorBidi"/>
          <w:szCs w:val="22"/>
        </w:rPr>
        <w:t xml:space="preserve">ym kraju stan epidemii COVID-19. </w:t>
      </w:r>
      <w:r w:rsidR="00BF6195" w:rsidRPr="009F7C18">
        <w:rPr>
          <w:rFonts w:cstheme="minorBidi"/>
          <w:szCs w:val="22"/>
        </w:rPr>
        <w:t>W roku 202</w:t>
      </w:r>
      <w:r w:rsidR="009D2333" w:rsidRPr="009F7C18">
        <w:rPr>
          <w:rFonts w:cstheme="minorBidi"/>
          <w:szCs w:val="22"/>
        </w:rPr>
        <w:t>1</w:t>
      </w:r>
      <w:r w:rsidR="00BF6195" w:rsidRPr="009F7C18">
        <w:rPr>
          <w:rFonts w:cstheme="minorBidi"/>
          <w:szCs w:val="22"/>
        </w:rPr>
        <w:t xml:space="preserve"> powinno się utrzymać działania ukierunkowane na rozwój rodzinnych form opieki, jako środowisk efektywnych wychowawczo</w:t>
      </w:r>
      <w:r w:rsidR="009475B2" w:rsidRPr="009475B2">
        <w:rPr>
          <w:rFonts w:cstheme="minorBidi"/>
          <w:szCs w:val="22"/>
        </w:rPr>
        <w:t>.</w:t>
      </w:r>
      <w:r w:rsidR="009475B2">
        <w:rPr>
          <w:rFonts w:cstheme="minorBidi"/>
          <w:color w:val="FF0000"/>
          <w:szCs w:val="22"/>
        </w:rPr>
        <w:t xml:space="preserve"> </w:t>
      </w:r>
      <w:r w:rsidR="00BF6195" w:rsidRPr="009475B2">
        <w:rPr>
          <w:rFonts w:cstheme="minorBidi"/>
          <w:szCs w:val="22"/>
        </w:rPr>
        <w:t xml:space="preserve">Ponadto </w:t>
      </w:r>
      <w:r w:rsidR="009475B2">
        <w:rPr>
          <w:rFonts w:cstheme="minorBidi"/>
          <w:szCs w:val="22"/>
        </w:rPr>
        <w:t xml:space="preserve">w dalszym ciągu </w:t>
      </w:r>
      <w:r w:rsidR="00BF6195" w:rsidRPr="009475B2">
        <w:rPr>
          <w:rFonts w:cstheme="minorBidi"/>
          <w:szCs w:val="22"/>
        </w:rPr>
        <w:t>k</w:t>
      </w:r>
      <w:r w:rsidRPr="009475B2">
        <w:rPr>
          <w:rFonts w:cstheme="minorBidi"/>
          <w:szCs w:val="22"/>
        </w:rPr>
        <w:t>onieczne jest</w:t>
      </w:r>
      <w:r w:rsidR="00BF6195" w:rsidRPr="009475B2">
        <w:rPr>
          <w:rFonts w:cstheme="minorBidi"/>
          <w:szCs w:val="22"/>
        </w:rPr>
        <w:t xml:space="preserve"> </w:t>
      </w:r>
      <w:r w:rsidR="009475B2">
        <w:rPr>
          <w:rFonts w:cstheme="minorBidi"/>
          <w:szCs w:val="22"/>
        </w:rPr>
        <w:t>prowadzenie</w:t>
      </w:r>
      <w:r w:rsidR="009475B2" w:rsidRPr="009475B2">
        <w:rPr>
          <w:rFonts w:cstheme="minorBidi"/>
          <w:szCs w:val="22"/>
        </w:rPr>
        <w:t xml:space="preserve"> działań promujących rodzicielstwo zastępcze </w:t>
      </w:r>
      <w:r w:rsidR="00BF6195" w:rsidRPr="009475B2">
        <w:rPr>
          <w:rFonts w:cstheme="minorBidi"/>
          <w:szCs w:val="22"/>
        </w:rPr>
        <w:t>w celu rozwijania rodzinnej pieczy zastępczej</w:t>
      </w:r>
      <w:r w:rsidRPr="009475B2">
        <w:rPr>
          <w:rFonts w:cstheme="minorBidi"/>
          <w:szCs w:val="22"/>
        </w:rPr>
        <w:t>.</w:t>
      </w:r>
      <w:r w:rsidRPr="001C7B7D">
        <w:rPr>
          <w:rFonts w:cstheme="minorBidi"/>
          <w:color w:val="FF0000"/>
          <w:szCs w:val="22"/>
        </w:rPr>
        <w:t xml:space="preserve"> </w:t>
      </w:r>
      <w:r w:rsidRPr="009475B2">
        <w:rPr>
          <w:rFonts w:cstheme="minorBidi"/>
          <w:szCs w:val="22"/>
        </w:rPr>
        <w:t>Istotne jest również podjęcie działań</w:t>
      </w:r>
      <w:r w:rsidR="00BF6195" w:rsidRPr="009475B2">
        <w:rPr>
          <w:rFonts w:cstheme="minorBidi"/>
          <w:szCs w:val="22"/>
        </w:rPr>
        <w:t xml:space="preserve"> </w:t>
      </w:r>
      <w:r w:rsidRPr="009475B2">
        <w:rPr>
          <w:rFonts w:cstheme="minorBidi"/>
          <w:szCs w:val="22"/>
        </w:rPr>
        <w:t>w kierunku uruchomienia na terenie powiatu wieruszowskiego mieszkań chronionych dla usamodzielniających się wychowanków pieczy zastępczej. Większość pełnoletnich osób po opuszczeniu pieczy zastępczej nie ma możliwości powrotu do domu rodzinnego, więc boryka s</w:t>
      </w:r>
      <w:r w:rsidR="009F7C18" w:rsidRPr="009475B2">
        <w:rPr>
          <w:rFonts w:cstheme="minorBidi"/>
          <w:szCs w:val="22"/>
        </w:rPr>
        <w:t>ię z problemami mieszkaniowymi.</w:t>
      </w:r>
    </w:p>
    <w:p w:rsidR="009C76DD" w:rsidRDefault="009C76DD" w:rsidP="009E4072">
      <w:pPr>
        <w:spacing w:after="0" w:line="360" w:lineRule="auto"/>
        <w:ind w:firstLine="709"/>
        <w:jc w:val="both"/>
        <w:rPr>
          <w:rFonts w:cstheme="minorBidi"/>
          <w:szCs w:val="22"/>
        </w:rPr>
      </w:pPr>
    </w:p>
    <w:p w:rsidR="00C80A0A" w:rsidRPr="003E3084" w:rsidRDefault="00C80A0A" w:rsidP="003E30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0A" w:rsidRPr="003E3084" w:rsidRDefault="00C80A0A" w:rsidP="003E30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691" w:rsidRPr="007C54F5" w:rsidRDefault="00110691" w:rsidP="005D74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Bidi"/>
          <w:bCs/>
          <w:sz w:val="22"/>
          <w:szCs w:val="22"/>
        </w:rPr>
      </w:pPr>
    </w:p>
    <w:sectPr w:rsidR="00110691" w:rsidRPr="007C54F5" w:rsidSect="00833CEB">
      <w:footerReference w:type="defaul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F0" w:rsidRDefault="003072F0">
      <w:pPr>
        <w:spacing w:after="0" w:line="240" w:lineRule="auto"/>
      </w:pPr>
      <w:r>
        <w:separator/>
      </w:r>
    </w:p>
  </w:endnote>
  <w:endnote w:type="continuationSeparator" w:id="0">
    <w:p w:rsidR="003072F0" w:rsidRDefault="0030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021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4E46" w:rsidRPr="00770C4A" w:rsidRDefault="009C4CF4" w:rsidP="00072BC5">
        <w:pPr>
          <w:pStyle w:val="Stopka"/>
          <w:tabs>
            <w:tab w:val="left" w:pos="2410"/>
          </w:tabs>
          <w:jc w:val="right"/>
          <w:rPr>
            <w:rFonts w:ascii="Times New Roman" w:hAnsi="Times New Roman" w:cs="Times New Roman"/>
          </w:rPr>
        </w:pPr>
        <w:r w:rsidRPr="00770C4A">
          <w:rPr>
            <w:rFonts w:ascii="Times New Roman" w:hAnsi="Times New Roman" w:cs="Times New Roman"/>
          </w:rPr>
          <w:t>Powiatowe Centrum Pomocy Rodzinie w Wieruszowie</w:t>
        </w:r>
        <w:r>
          <w:rPr>
            <w:rFonts w:ascii="Times New Roman" w:hAnsi="Times New Roman" w:cs="Times New Roman"/>
          </w:rPr>
          <w:t xml:space="preserve">                               </w:t>
        </w:r>
        <w:r w:rsidRPr="00770C4A">
          <w:rPr>
            <w:rFonts w:ascii="Times New Roman" w:hAnsi="Times New Roman" w:cs="Times New Roman"/>
          </w:rPr>
          <w:fldChar w:fldCharType="begin"/>
        </w:r>
        <w:r w:rsidRPr="00770C4A">
          <w:rPr>
            <w:rFonts w:ascii="Times New Roman" w:hAnsi="Times New Roman" w:cs="Times New Roman"/>
          </w:rPr>
          <w:instrText>PAGE   \* MERGEFORMAT</w:instrText>
        </w:r>
        <w:r w:rsidRPr="00770C4A">
          <w:rPr>
            <w:rFonts w:ascii="Times New Roman" w:hAnsi="Times New Roman" w:cs="Times New Roman"/>
          </w:rPr>
          <w:fldChar w:fldCharType="separate"/>
        </w:r>
        <w:r w:rsidR="0096075D">
          <w:rPr>
            <w:rFonts w:ascii="Times New Roman" w:hAnsi="Times New Roman" w:cs="Times New Roman"/>
            <w:noProof/>
          </w:rPr>
          <w:t>10</w:t>
        </w:r>
        <w:r w:rsidRPr="00770C4A">
          <w:rPr>
            <w:rFonts w:ascii="Times New Roman" w:hAnsi="Times New Roman" w:cs="Times New Roman"/>
          </w:rPr>
          <w:fldChar w:fldCharType="end"/>
        </w:r>
      </w:p>
    </w:sdtContent>
  </w:sdt>
  <w:p w:rsidR="00A94E46" w:rsidRPr="00770C4A" w:rsidRDefault="003072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C5" w:rsidRPr="00072BC5" w:rsidRDefault="009C4CF4" w:rsidP="00072BC5">
    <w:pPr>
      <w:pStyle w:val="Stopka"/>
      <w:tabs>
        <w:tab w:val="left" w:pos="241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Powiatowe Centrum Pomocy Rodzinie w Wieruszowie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F0" w:rsidRDefault="003072F0">
      <w:pPr>
        <w:spacing w:after="0" w:line="240" w:lineRule="auto"/>
      </w:pPr>
      <w:r>
        <w:separator/>
      </w:r>
    </w:p>
  </w:footnote>
  <w:footnote w:type="continuationSeparator" w:id="0">
    <w:p w:rsidR="003072F0" w:rsidRDefault="00307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CF8"/>
    <w:multiLevelType w:val="hybridMultilevel"/>
    <w:tmpl w:val="BCD4ABA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B3BEE"/>
    <w:multiLevelType w:val="hybridMultilevel"/>
    <w:tmpl w:val="992C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61EED"/>
    <w:multiLevelType w:val="hybridMultilevel"/>
    <w:tmpl w:val="992C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00947"/>
    <w:multiLevelType w:val="hybridMultilevel"/>
    <w:tmpl w:val="6D0CD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CB07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135D5"/>
    <w:multiLevelType w:val="hybridMultilevel"/>
    <w:tmpl w:val="ECD8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B7DCB"/>
    <w:multiLevelType w:val="hybridMultilevel"/>
    <w:tmpl w:val="6428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41A69"/>
    <w:multiLevelType w:val="hybridMultilevel"/>
    <w:tmpl w:val="D580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75C1C"/>
    <w:multiLevelType w:val="hybridMultilevel"/>
    <w:tmpl w:val="B7BC39B8"/>
    <w:lvl w:ilvl="0" w:tplc="A8CAFB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078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0C6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EF2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EB4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0DE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AD6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225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CC6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F797E"/>
    <w:multiLevelType w:val="hybridMultilevel"/>
    <w:tmpl w:val="D72A04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D11B1"/>
    <w:multiLevelType w:val="multilevel"/>
    <w:tmpl w:val="9AD6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B77F8"/>
    <w:multiLevelType w:val="hybridMultilevel"/>
    <w:tmpl w:val="7BBC71C6"/>
    <w:lvl w:ilvl="0" w:tplc="83828C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273279D"/>
    <w:multiLevelType w:val="hybridMultilevel"/>
    <w:tmpl w:val="ABAC5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C604B"/>
    <w:multiLevelType w:val="hybridMultilevel"/>
    <w:tmpl w:val="E09A3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E37B3"/>
    <w:multiLevelType w:val="hybridMultilevel"/>
    <w:tmpl w:val="39DC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54F17"/>
    <w:multiLevelType w:val="hybridMultilevel"/>
    <w:tmpl w:val="07B62C24"/>
    <w:lvl w:ilvl="0" w:tplc="DB5CE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A77F1"/>
    <w:multiLevelType w:val="hybridMultilevel"/>
    <w:tmpl w:val="4B962508"/>
    <w:lvl w:ilvl="0" w:tplc="82A0B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368DC"/>
    <w:multiLevelType w:val="hybridMultilevel"/>
    <w:tmpl w:val="1C4A84D2"/>
    <w:lvl w:ilvl="0" w:tplc="CC90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16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5"/>
  </w:num>
  <w:num w:numId="13">
    <w:abstractNumId w:val="7"/>
  </w:num>
  <w:num w:numId="14">
    <w:abstractNumId w:val="6"/>
  </w:num>
  <w:num w:numId="15">
    <w:abstractNumId w:val="1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w/d270FBY3s2EVKkc9YopCU+SL0=" w:salt="boXFLiAfPt9WDLQHVkQl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F3"/>
    <w:rsid w:val="00017F61"/>
    <w:rsid w:val="00020016"/>
    <w:rsid w:val="000221B1"/>
    <w:rsid w:val="00031E11"/>
    <w:rsid w:val="000323D1"/>
    <w:rsid w:val="00034157"/>
    <w:rsid w:val="00035952"/>
    <w:rsid w:val="00037C0C"/>
    <w:rsid w:val="00044918"/>
    <w:rsid w:val="00044D8C"/>
    <w:rsid w:val="000526A0"/>
    <w:rsid w:val="0005322A"/>
    <w:rsid w:val="0005384F"/>
    <w:rsid w:val="0007484B"/>
    <w:rsid w:val="0009744A"/>
    <w:rsid w:val="000A32B8"/>
    <w:rsid w:val="000B4ABD"/>
    <w:rsid w:val="000D02B7"/>
    <w:rsid w:val="000E1AEE"/>
    <w:rsid w:val="0010067F"/>
    <w:rsid w:val="0010311A"/>
    <w:rsid w:val="00106CCD"/>
    <w:rsid w:val="00110691"/>
    <w:rsid w:val="00111ADB"/>
    <w:rsid w:val="00112375"/>
    <w:rsid w:val="001160B0"/>
    <w:rsid w:val="0013684F"/>
    <w:rsid w:val="00162B00"/>
    <w:rsid w:val="00176178"/>
    <w:rsid w:val="001801F0"/>
    <w:rsid w:val="001975C4"/>
    <w:rsid w:val="001B73FD"/>
    <w:rsid w:val="001C07B0"/>
    <w:rsid w:val="001C7B7D"/>
    <w:rsid w:val="001D0F6E"/>
    <w:rsid w:val="001D616B"/>
    <w:rsid w:val="001F064B"/>
    <w:rsid w:val="00212ADA"/>
    <w:rsid w:val="002210CB"/>
    <w:rsid w:val="00224E3D"/>
    <w:rsid w:val="00255C91"/>
    <w:rsid w:val="0025636C"/>
    <w:rsid w:val="00256CAD"/>
    <w:rsid w:val="00284AEB"/>
    <w:rsid w:val="00286DFE"/>
    <w:rsid w:val="00294DF0"/>
    <w:rsid w:val="002A31F9"/>
    <w:rsid w:val="002B1662"/>
    <w:rsid w:val="002B3295"/>
    <w:rsid w:val="002C2864"/>
    <w:rsid w:val="002D0DFD"/>
    <w:rsid w:val="002D2676"/>
    <w:rsid w:val="002D6791"/>
    <w:rsid w:val="002D6C69"/>
    <w:rsid w:val="002E69D4"/>
    <w:rsid w:val="002F4BDB"/>
    <w:rsid w:val="003072F0"/>
    <w:rsid w:val="00307A50"/>
    <w:rsid w:val="00317690"/>
    <w:rsid w:val="00320367"/>
    <w:rsid w:val="0034065D"/>
    <w:rsid w:val="00347A67"/>
    <w:rsid w:val="00352ADC"/>
    <w:rsid w:val="00355F2A"/>
    <w:rsid w:val="003833F3"/>
    <w:rsid w:val="0039329D"/>
    <w:rsid w:val="003A6CB6"/>
    <w:rsid w:val="003B258A"/>
    <w:rsid w:val="003C0A7E"/>
    <w:rsid w:val="003C472C"/>
    <w:rsid w:val="003D69D8"/>
    <w:rsid w:val="003E15CD"/>
    <w:rsid w:val="003E3084"/>
    <w:rsid w:val="003F16B5"/>
    <w:rsid w:val="004128A5"/>
    <w:rsid w:val="00446FD1"/>
    <w:rsid w:val="00450C25"/>
    <w:rsid w:val="004516BD"/>
    <w:rsid w:val="004577A2"/>
    <w:rsid w:val="0046139F"/>
    <w:rsid w:val="00464756"/>
    <w:rsid w:val="00483BE4"/>
    <w:rsid w:val="004A02CF"/>
    <w:rsid w:val="004B6399"/>
    <w:rsid w:val="004B7015"/>
    <w:rsid w:val="004D26CA"/>
    <w:rsid w:val="004D270C"/>
    <w:rsid w:val="004D2F3B"/>
    <w:rsid w:val="004F2200"/>
    <w:rsid w:val="00516F9A"/>
    <w:rsid w:val="00523660"/>
    <w:rsid w:val="00533A8C"/>
    <w:rsid w:val="005443D3"/>
    <w:rsid w:val="0054542C"/>
    <w:rsid w:val="00545DE5"/>
    <w:rsid w:val="00547A11"/>
    <w:rsid w:val="0055248B"/>
    <w:rsid w:val="00557479"/>
    <w:rsid w:val="00563D13"/>
    <w:rsid w:val="00566B25"/>
    <w:rsid w:val="0058756F"/>
    <w:rsid w:val="005A00DD"/>
    <w:rsid w:val="005A1461"/>
    <w:rsid w:val="005B4896"/>
    <w:rsid w:val="005C247E"/>
    <w:rsid w:val="005D5E1C"/>
    <w:rsid w:val="005D74EB"/>
    <w:rsid w:val="0060381F"/>
    <w:rsid w:val="0060656D"/>
    <w:rsid w:val="00636A97"/>
    <w:rsid w:val="00645306"/>
    <w:rsid w:val="00645380"/>
    <w:rsid w:val="006503B5"/>
    <w:rsid w:val="00653DEC"/>
    <w:rsid w:val="00680F3B"/>
    <w:rsid w:val="00694745"/>
    <w:rsid w:val="006A445B"/>
    <w:rsid w:val="006E0DA4"/>
    <w:rsid w:val="006F480E"/>
    <w:rsid w:val="006F5211"/>
    <w:rsid w:val="00705D46"/>
    <w:rsid w:val="007178E2"/>
    <w:rsid w:val="00722923"/>
    <w:rsid w:val="00737BFB"/>
    <w:rsid w:val="00740A36"/>
    <w:rsid w:val="00780C02"/>
    <w:rsid w:val="00782779"/>
    <w:rsid w:val="00782D27"/>
    <w:rsid w:val="007917F6"/>
    <w:rsid w:val="007A476F"/>
    <w:rsid w:val="007C4A9E"/>
    <w:rsid w:val="007C54F5"/>
    <w:rsid w:val="007D08C0"/>
    <w:rsid w:val="007D39D0"/>
    <w:rsid w:val="007D7B76"/>
    <w:rsid w:val="007F1A1C"/>
    <w:rsid w:val="007F1D06"/>
    <w:rsid w:val="007F1D9E"/>
    <w:rsid w:val="007F33C4"/>
    <w:rsid w:val="007F6C60"/>
    <w:rsid w:val="00830E2C"/>
    <w:rsid w:val="008367FB"/>
    <w:rsid w:val="00836BAE"/>
    <w:rsid w:val="0083721A"/>
    <w:rsid w:val="008450B5"/>
    <w:rsid w:val="008A2D6E"/>
    <w:rsid w:val="008E32E7"/>
    <w:rsid w:val="008F0B9D"/>
    <w:rsid w:val="008F324C"/>
    <w:rsid w:val="008F362E"/>
    <w:rsid w:val="008F70F3"/>
    <w:rsid w:val="00905867"/>
    <w:rsid w:val="00916544"/>
    <w:rsid w:val="009338DB"/>
    <w:rsid w:val="00935282"/>
    <w:rsid w:val="0094748A"/>
    <w:rsid w:val="009475B2"/>
    <w:rsid w:val="00953C83"/>
    <w:rsid w:val="0096075D"/>
    <w:rsid w:val="00962E41"/>
    <w:rsid w:val="00966662"/>
    <w:rsid w:val="0098243D"/>
    <w:rsid w:val="009877E4"/>
    <w:rsid w:val="009956B5"/>
    <w:rsid w:val="009972A1"/>
    <w:rsid w:val="009A3A4E"/>
    <w:rsid w:val="009A5299"/>
    <w:rsid w:val="009C04D2"/>
    <w:rsid w:val="009C4CF4"/>
    <w:rsid w:val="009C76DD"/>
    <w:rsid w:val="009C7CC7"/>
    <w:rsid w:val="009C7F48"/>
    <w:rsid w:val="009D0410"/>
    <w:rsid w:val="009D2333"/>
    <w:rsid w:val="009D453D"/>
    <w:rsid w:val="009E4072"/>
    <w:rsid w:val="009E5EE5"/>
    <w:rsid w:val="009F7C18"/>
    <w:rsid w:val="00A01677"/>
    <w:rsid w:val="00A13DDB"/>
    <w:rsid w:val="00A16854"/>
    <w:rsid w:val="00A2045B"/>
    <w:rsid w:val="00A30944"/>
    <w:rsid w:val="00A325FD"/>
    <w:rsid w:val="00A37C1D"/>
    <w:rsid w:val="00A46B8B"/>
    <w:rsid w:val="00A6238A"/>
    <w:rsid w:val="00A64D83"/>
    <w:rsid w:val="00A75D65"/>
    <w:rsid w:val="00A92924"/>
    <w:rsid w:val="00AC2963"/>
    <w:rsid w:val="00AC750A"/>
    <w:rsid w:val="00AD484E"/>
    <w:rsid w:val="00AE2387"/>
    <w:rsid w:val="00B03705"/>
    <w:rsid w:val="00B10510"/>
    <w:rsid w:val="00B22D82"/>
    <w:rsid w:val="00B50A31"/>
    <w:rsid w:val="00B527ED"/>
    <w:rsid w:val="00B61F47"/>
    <w:rsid w:val="00BB24FC"/>
    <w:rsid w:val="00BB4986"/>
    <w:rsid w:val="00BB5E28"/>
    <w:rsid w:val="00BD3A48"/>
    <w:rsid w:val="00BD4F68"/>
    <w:rsid w:val="00BD7412"/>
    <w:rsid w:val="00BD7C36"/>
    <w:rsid w:val="00BE200A"/>
    <w:rsid w:val="00BF1B2B"/>
    <w:rsid w:val="00BF1F95"/>
    <w:rsid w:val="00BF6195"/>
    <w:rsid w:val="00C025EE"/>
    <w:rsid w:val="00C06619"/>
    <w:rsid w:val="00C10F38"/>
    <w:rsid w:val="00C22FE3"/>
    <w:rsid w:val="00C266FB"/>
    <w:rsid w:val="00C32DF0"/>
    <w:rsid w:val="00C42DDA"/>
    <w:rsid w:val="00C5282F"/>
    <w:rsid w:val="00C55A59"/>
    <w:rsid w:val="00C80A0A"/>
    <w:rsid w:val="00C944A0"/>
    <w:rsid w:val="00CA0CF6"/>
    <w:rsid w:val="00CB2CB1"/>
    <w:rsid w:val="00CB2DBE"/>
    <w:rsid w:val="00CC5E1F"/>
    <w:rsid w:val="00CC6D54"/>
    <w:rsid w:val="00CD4FD7"/>
    <w:rsid w:val="00CE352C"/>
    <w:rsid w:val="00CE709E"/>
    <w:rsid w:val="00D06E54"/>
    <w:rsid w:val="00D341EB"/>
    <w:rsid w:val="00D41548"/>
    <w:rsid w:val="00D43932"/>
    <w:rsid w:val="00D465BF"/>
    <w:rsid w:val="00D468C2"/>
    <w:rsid w:val="00D721CF"/>
    <w:rsid w:val="00D80052"/>
    <w:rsid w:val="00D83FF6"/>
    <w:rsid w:val="00D92C23"/>
    <w:rsid w:val="00DA0CE1"/>
    <w:rsid w:val="00DA3CD5"/>
    <w:rsid w:val="00DB3332"/>
    <w:rsid w:val="00DC386A"/>
    <w:rsid w:val="00DD28A3"/>
    <w:rsid w:val="00DD5109"/>
    <w:rsid w:val="00DD5D1F"/>
    <w:rsid w:val="00E017D3"/>
    <w:rsid w:val="00E01A01"/>
    <w:rsid w:val="00E02823"/>
    <w:rsid w:val="00E04802"/>
    <w:rsid w:val="00E236ED"/>
    <w:rsid w:val="00E347FE"/>
    <w:rsid w:val="00E36E88"/>
    <w:rsid w:val="00E72C45"/>
    <w:rsid w:val="00E73C00"/>
    <w:rsid w:val="00EA2E1B"/>
    <w:rsid w:val="00EB596F"/>
    <w:rsid w:val="00EB754E"/>
    <w:rsid w:val="00EC2548"/>
    <w:rsid w:val="00EC7574"/>
    <w:rsid w:val="00F022EC"/>
    <w:rsid w:val="00F035EC"/>
    <w:rsid w:val="00F06D5B"/>
    <w:rsid w:val="00F1077E"/>
    <w:rsid w:val="00F15557"/>
    <w:rsid w:val="00F15FD6"/>
    <w:rsid w:val="00F249BF"/>
    <w:rsid w:val="00F26FB6"/>
    <w:rsid w:val="00F271E6"/>
    <w:rsid w:val="00F31B48"/>
    <w:rsid w:val="00F34B25"/>
    <w:rsid w:val="00F450E7"/>
    <w:rsid w:val="00F60C2F"/>
    <w:rsid w:val="00F62805"/>
    <w:rsid w:val="00F70C8F"/>
    <w:rsid w:val="00F72EC8"/>
    <w:rsid w:val="00F87A34"/>
    <w:rsid w:val="00F971CA"/>
    <w:rsid w:val="00FB34F2"/>
    <w:rsid w:val="00FB36F8"/>
    <w:rsid w:val="00FE3DB3"/>
    <w:rsid w:val="00FE5747"/>
    <w:rsid w:val="00FE6E07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3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3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3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3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833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3833F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3833F3"/>
  </w:style>
  <w:style w:type="paragraph" w:styleId="Bezodstpw">
    <w:name w:val="No Spacing"/>
    <w:uiPriority w:val="1"/>
    <w:qFormat/>
    <w:rsid w:val="003833F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833F3"/>
    <w:rPr>
      <w:b/>
      <w:bCs/>
    </w:rPr>
  </w:style>
  <w:style w:type="paragraph" w:styleId="Akapitzlist">
    <w:name w:val="List Paragraph"/>
    <w:basedOn w:val="Normalny"/>
    <w:uiPriority w:val="34"/>
    <w:qFormat/>
    <w:rsid w:val="00383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33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833F3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833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833F3"/>
    <w:rPr>
      <w:rFonts w:asciiTheme="minorHAnsi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833F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5C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3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3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3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3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833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3833F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3833F3"/>
  </w:style>
  <w:style w:type="paragraph" w:styleId="Bezodstpw">
    <w:name w:val="No Spacing"/>
    <w:uiPriority w:val="1"/>
    <w:qFormat/>
    <w:rsid w:val="003833F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833F3"/>
    <w:rPr>
      <w:b/>
      <w:bCs/>
    </w:rPr>
  </w:style>
  <w:style w:type="paragraph" w:styleId="Akapitzlist">
    <w:name w:val="List Paragraph"/>
    <w:basedOn w:val="Normalny"/>
    <w:uiPriority w:val="34"/>
    <w:qFormat/>
    <w:rsid w:val="00383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33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833F3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833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833F3"/>
    <w:rPr>
      <w:rFonts w:asciiTheme="minorHAnsi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833F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5C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14C6-0BEB-4854-934F-58671754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2643</Words>
  <Characters>15860</Characters>
  <Application>Microsoft Office Word</Application>
  <DocSecurity>8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P2a</dc:creator>
  <cp:lastModifiedBy>Karina</cp:lastModifiedBy>
  <cp:revision>4</cp:revision>
  <cp:lastPrinted>2021-05-04T12:31:00Z</cp:lastPrinted>
  <dcterms:created xsi:type="dcterms:W3CDTF">2021-05-31T06:44:00Z</dcterms:created>
  <dcterms:modified xsi:type="dcterms:W3CDTF">2021-05-31T13:04:00Z</dcterms:modified>
</cp:coreProperties>
</file>