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F1CC"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1591DA3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176DC8FA"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69C3D37E"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color w:val="000000"/>
          <w:sz w:val="23"/>
          <w:szCs w:val="23"/>
        </w:rPr>
      </w:pPr>
    </w:p>
    <w:p w14:paraId="18957D37"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sz w:val="24"/>
          <w:szCs w:val="24"/>
        </w:rPr>
      </w:pPr>
      <w:r w:rsidRPr="00CC3BEC">
        <w:rPr>
          <w:rFonts w:ascii="Times New Roman" w:eastAsia="Calibri" w:hAnsi="Times New Roman" w:cs="Times New Roman"/>
          <w:noProof/>
          <w:color w:val="000000"/>
          <w:sz w:val="24"/>
          <w:szCs w:val="24"/>
          <w:lang w:eastAsia="pl-PL"/>
        </w:rPr>
        <w:drawing>
          <wp:inline distT="0" distB="0" distL="0" distR="0" wp14:anchorId="1DE02C67" wp14:editId="3C143154">
            <wp:extent cx="1238250" cy="1485900"/>
            <wp:effectExtent l="0" t="0" r="0" b="0"/>
            <wp:docPr id="2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485900"/>
                    </a:xfrm>
                    <a:prstGeom prst="rect">
                      <a:avLst/>
                    </a:prstGeom>
                    <a:noFill/>
                    <a:ln>
                      <a:noFill/>
                    </a:ln>
                  </pic:spPr>
                </pic:pic>
              </a:graphicData>
            </a:graphic>
          </wp:inline>
        </w:drawing>
      </w:r>
    </w:p>
    <w:tbl>
      <w:tblPr>
        <w:tblW w:w="0" w:type="auto"/>
        <w:tblInd w:w="-108" w:type="dxa"/>
        <w:tblLayout w:type="fixed"/>
        <w:tblLook w:val="04A0" w:firstRow="1" w:lastRow="0" w:firstColumn="1" w:lastColumn="0" w:noHBand="0" w:noVBand="1"/>
      </w:tblPr>
      <w:tblGrid>
        <w:gridCol w:w="8804"/>
      </w:tblGrid>
      <w:tr w:rsidR="00CC3BEC" w:rsidRPr="00CC3BEC" w14:paraId="1D9B3403" w14:textId="77777777" w:rsidTr="00CC3BEC">
        <w:trPr>
          <w:trHeight w:val="616"/>
        </w:trPr>
        <w:tc>
          <w:tcPr>
            <w:tcW w:w="8804" w:type="dxa"/>
          </w:tcPr>
          <w:p w14:paraId="39F164CC"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48"/>
                <w:szCs w:val="48"/>
              </w:rPr>
            </w:pPr>
          </w:p>
          <w:p w14:paraId="7CB4BA53"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48"/>
                <w:szCs w:val="48"/>
              </w:rPr>
            </w:pPr>
          </w:p>
          <w:p w14:paraId="3C5D08A6"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48"/>
                <w:szCs w:val="48"/>
              </w:rPr>
            </w:pPr>
          </w:p>
          <w:p w14:paraId="5821A3F1" w14:textId="5F59D870" w:rsidR="00CC3BEC" w:rsidRPr="00CC3BEC" w:rsidRDefault="00CC3BEC" w:rsidP="00CC3BEC">
            <w:pPr>
              <w:autoSpaceDE w:val="0"/>
              <w:autoSpaceDN w:val="0"/>
              <w:adjustRightInd w:val="0"/>
              <w:spacing w:after="0" w:line="252" w:lineRule="auto"/>
              <w:rPr>
                <w:rFonts w:ascii="Times New Roman" w:eastAsia="Calibri" w:hAnsi="Times New Roman" w:cs="Times New Roman"/>
                <w:color w:val="000000"/>
                <w:sz w:val="48"/>
                <w:szCs w:val="48"/>
              </w:rPr>
            </w:pPr>
            <w:r w:rsidRPr="00CC3BEC">
              <w:rPr>
                <w:rFonts w:ascii="Verdana" w:eastAsia="Calibri" w:hAnsi="Verdana" w:cs="Verdana"/>
                <w:color w:val="000000"/>
                <w:sz w:val="48"/>
                <w:szCs w:val="48"/>
              </w:rPr>
              <w:t>Sprawozdanie z działal</w:t>
            </w:r>
            <w:r w:rsidR="001C7612">
              <w:rPr>
                <w:rFonts w:ascii="Verdana" w:eastAsia="Calibri" w:hAnsi="Verdana" w:cs="Verdana"/>
                <w:color w:val="000000"/>
                <w:sz w:val="48"/>
                <w:szCs w:val="48"/>
              </w:rPr>
              <w:t>ności PCPR w Wieruszowie za 202</w:t>
            </w:r>
            <w:r w:rsidR="00A067DE">
              <w:rPr>
                <w:rFonts w:ascii="Verdana" w:eastAsia="Calibri" w:hAnsi="Verdana" w:cs="Verdana"/>
                <w:color w:val="000000"/>
                <w:sz w:val="48"/>
                <w:szCs w:val="48"/>
              </w:rPr>
              <w:t>4</w:t>
            </w:r>
            <w:r w:rsidRPr="00CC3BEC">
              <w:rPr>
                <w:rFonts w:ascii="Verdana" w:eastAsia="Calibri" w:hAnsi="Verdana" w:cs="Verdana"/>
                <w:color w:val="000000"/>
                <w:sz w:val="48"/>
                <w:szCs w:val="48"/>
              </w:rPr>
              <w:t xml:space="preserve"> rok </w:t>
            </w:r>
          </w:p>
        </w:tc>
      </w:tr>
      <w:tr w:rsidR="00CC3BEC" w:rsidRPr="00CC3BEC" w14:paraId="0528D331" w14:textId="77777777" w:rsidTr="00CC3BEC">
        <w:trPr>
          <w:trHeight w:val="116"/>
        </w:trPr>
        <w:tc>
          <w:tcPr>
            <w:tcW w:w="8804" w:type="dxa"/>
            <w:hideMark/>
          </w:tcPr>
          <w:p w14:paraId="66271A4C" w14:textId="77777777" w:rsidR="00CC3BEC" w:rsidRPr="00CC3BEC" w:rsidRDefault="00CC3BEC" w:rsidP="00CC3BEC">
            <w:pPr>
              <w:autoSpaceDE w:val="0"/>
              <w:autoSpaceDN w:val="0"/>
              <w:adjustRightInd w:val="0"/>
              <w:spacing w:after="0" w:line="252" w:lineRule="auto"/>
              <w:rPr>
                <w:rFonts w:ascii="Verdana" w:eastAsia="Calibri" w:hAnsi="Verdana" w:cs="Verdana"/>
                <w:color w:val="000000"/>
                <w:sz w:val="23"/>
                <w:szCs w:val="23"/>
              </w:rPr>
            </w:pPr>
            <w:r w:rsidRPr="00CC3BEC">
              <w:rPr>
                <w:rFonts w:ascii="Verdana" w:eastAsia="Calibri" w:hAnsi="Verdana" w:cs="Verdana"/>
                <w:b/>
                <w:bCs/>
                <w:color w:val="000000"/>
                <w:sz w:val="23"/>
                <w:szCs w:val="23"/>
              </w:rPr>
              <w:t xml:space="preserve">     </w:t>
            </w:r>
          </w:p>
        </w:tc>
      </w:tr>
    </w:tbl>
    <w:p w14:paraId="0A3AC2C4" w14:textId="77777777" w:rsidR="00CC3BEC" w:rsidRPr="00CC3BEC" w:rsidRDefault="00CC3BEC" w:rsidP="00CC3BEC">
      <w:pPr>
        <w:spacing w:line="252" w:lineRule="auto"/>
        <w:rPr>
          <w:rFonts w:ascii="Calibri" w:eastAsia="Calibri" w:hAnsi="Calibri" w:cs="Times New Roman"/>
        </w:rPr>
      </w:pPr>
    </w:p>
    <w:p w14:paraId="0B4E8304" w14:textId="34DF5F9F" w:rsidR="00CC3BEC" w:rsidRPr="00CC3BEC" w:rsidRDefault="00CC3BEC" w:rsidP="00CC3BEC">
      <w:pPr>
        <w:spacing w:line="252" w:lineRule="auto"/>
        <w:rPr>
          <w:rFonts w:ascii="Calibri" w:eastAsia="Calibri" w:hAnsi="Calibri" w:cs="Times New Roman"/>
          <w:b/>
          <w:sz w:val="28"/>
          <w:szCs w:val="28"/>
        </w:rPr>
      </w:pPr>
      <w:r w:rsidRPr="00CC3BEC">
        <w:rPr>
          <w:rFonts w:ascii="Calibri" w:eastAsia="Calibri" w:hAnsi="Calibri" w:cs="Times New Roman"/>
          <w:b/>
          <w:sz w:val="28"/>
          <w:szCs w:val="28"/>
        </w:rPr>
        <w:t xml:space="preserve">                                 </w:t>
      </w:r>
      <w:r w:rsidR="001C7612">
        <w:rPr>
          <w:rFonts w:ascii="Calibri" w:eastAsia="Calibri" w:hAnsi="Calibri" w:cs="Times New Roman"/>
          <w:b/>
          <w:sz w:val="28"/>
          <w:szCs w:val="28"/>
        </w:rPr>
        <w:t xml:space="preserve">                       LUTY 202</w:t>
      </w:r>
      <w:r w:rsidR="00A067DE">
        <w:rPr>
          <w:rFonts w:ascii="Calibri" w:eastAsia="Calibri" w:hAnsi="Calibri" w:cs="Times New Roman"/>
          <w:b/>
          <w:sz w:val="28"/>
          <w:szCs w:val="28"/>
        </w:rPr>
        <w:t>5</w:t>
      </w:r>
    </w:p>
    <w:p w14:paraId="5E04F190" w14:textId="77777777" w:rsidR="00CC3BEC" w:rsidRPr="00CC3BEC" w:rsidRDefault="00CC3BEC" w:rsidP="00CC3BEC">
      <w:pPr>
        <w:spacing w:line="252" w:lineRule="auto"/>
        <w:rPr>
          <w:rFonts w:ascii="Calibri" w:eastAsia="Calibri" w:hAnsi="Calibri" w:cs="Times New Roman"/>
        </w:rPr>
      </w:pPr>
    </w:p>
    <w:p w14:paraId="7EB41B98" w14:textId="77777777" w:rsidR="00CC3BEC" w:rsidRPr="00CC3BEC" w:rsidRDefault="00CC3BEC" w:rsidP="00CC3BEC">
      <w:pPr>
        <w:spacing w:line="252" w:lineRule="auto"/>
        <w:rPr>
          <w:rFonts w:ascii="Calibri" w:eastAsia="Calibri" w:hAnsi="Calibri" w:cs="Times New Roman"/>
        </w:rPr>
      </w:pPr>
    </w:p>
    <w:p w14:paraId="5E9380D7" w14:textId="77777777" w:rsidR="00CC3BEC" w:rsidRPr="00CC3BEC" w:rsidRDefault="00CC3BEC" w:rsidP="00CC3BEC">
      <w:pPr>
        <w:spacing w:line="252" w:lineRule="auto"/>
        <w:rPr>
          <w:rFonts w:ascii="Calibri" w:eastAsia="Calibri" w:hAnsi="Calibri" w:cs="Times New Roman"/>
        </w:rPr>
      </w:pPr>
    </w:p>
    <w:p w14:paraId="5BC2A43A" w14:textId="77777777" w:rsidR="00CC3BEC" w:rsidRPr="00CC3BEC" w:rsidRDefault="00CC3BEC" w:rsidP="00CC3BEC">
      <w:pPr>
        <w:spacing w:line="252" w:lineRule="auto"/>
        <w:rPr>
          <w:rFonts w:ascii="Calibri" w:eastAsia="Calibri" w:hAnsi="Calibri" w:cs="Times New Roman"/>
        </w:rPr>
      </w:pPr>
    </w:p>
    <w:p w14:paraId="55232308" w14:textId="77777777" w:rsidR="00CC3BEC" w:rsidRPr="00CC3BEC" w:rsidRDefault="00CC3BEC" w:rsidP="00CC3BEC">
      <w:pPr>
        <w:spacing w:line="252" w:lineRule="auto"/>
        <w:rPr>
          <w:rFonts w:ascii="Calibri" w:eastAsia="Calibri" w:hAnsi="Calibri" w:cs="Times New Roman"/>
        </w:rPr>
      </w:pPr>
    </w:p>
    <w:p w14:paraId="4003BB34" w14:textId="77777777" w:rsidR="00CC3BEC" w:rsidRPr="00CC3BEC" w:rsidRDefault="00CC3BEC" w:rsidP="00CC3BEC">
      <w:pPr>
        <w:spacing w:line="252" w:lineRule="auto"/>
        <w:rPr>
          <w:rFonts w:ascii="Calibri" w:eastAsia="Calibri" w:hAnsi="Calibri" w:cs="Times New Roman"/>
        </w:rPr>
      </w:pPr>
    </w:p>
    <w:p w14:paraId="6A3196CD" w14:textId="77777777" w:rsidR="00CC3BEC" w:rsidRPr="00CC3BEC" w:rsidRDefault="00CC3BEC" w:rsidP="00CC3BEC">
      <w:pPr>
        <w:spacing w:line="252" w:lineRule="auto"/>
        <w:rPr>
          <w:rFonts w:ascii="Calibri" w:eastAsia="Calibri" w:hAnsi="Calibri" w:cs="Times New Roman"/>
        </w:rPr>
      </w:pPr>
    </w:p>
    <w:p w14:paraId="0B73194E" w14:textId="77777777" w:rsidR="00CC3BEC" w:rsidRPr="00CC3BEC" w:rsidRDefault="00CC3BEC" w:rsidP="00CC3BEC">
      <w:pPr>
        <w:tabs>
          <w:tab w:val="left" w:pos="7320"/>
        </w:tabs>
        <w:spacing w:line="252" w:lineRule="auto"/>
        <w:rPr>
          <w:rFonts w:ascii="Calibri" w:eastAsia="Calibri" w:hAnsi="Calibri" w:cs="Times New Roman"/>
        </w:rPr>
      </w:pPr>
      <w:r w:rsidRPr="00CC3BEC">
        <w:rPr>
          <w:rFonts w:ascii="Calibri" w:eastAsia="Calibri" w:hAnsi="Calibri" w:cs="Times New Roman"/>
        </w:rPr>
        <w:tab/>
      </w:r>
    </w:p>
    <w:p w14:paraId="599E8F37" w14:textId="77777777" w:rsidR="00CC3BEC" w:rsidRPr="00CC3BEC" w:rsidRDefault="00CC3BEC" w:rsidP="00CC3BEC">
      <w:pPr>
        <w:tabs>
          <w:tab w:val="left" w:pos="7320"/>
        </w:tabs>
        <w:spacing w:line="252" w:lineRule="auto"/>
        <w:rPr>
          <w:rFonts w:ascii="Calibri" w:eastAsia="Calibri" w:hAnsi="Calibri" w:cs="Times New Roman"/>
        </w:rPr>
      </w:pPr>
      <w:r w:rsidRPr="00CC3BEC">
        <w:rPr>
          <w:rFonts w:ascii="Calibri" w:eastAsia="Calibri" w:hAnsi="Calibri" w:cs="Times New Roman"/>
          <w:noProof/>
          <w:lang w:eastAsia="pl-PL"/>
        </w:rPr>
        <w:drawing>
          <wp:inline distT="0" distB="0" distL="0" distR="0" wp14:anchorId="6DB5290C" wp14:editId="59F4A0C7">
            <wp:extent cx="2266950" cy="1295400"/>
            <wp:effectExtent l="0" t="0" r="0" b="0"/>
            <wp:docPr id="2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295400"/>
                    </a:xfrm>
                    <a:prstGeom prst="rect">
                      <a:avLst/>
                    </a:prstGeom>
                    <a:noFill/>
                    <a:ln>
                      <a:noFill/>
                    </a:ln>
                  </pic:spPr>
                </pic:pic>
              </a:graphicData>
            </a:graphic>
          </wp:inline>
        </w:drawing>
      </w:r>
    </w:p>
    <w:p w14:paraId="32E90E91" w14:textId="77777777" w:rsidR="00CC3BEC" w:rsidRPr="00CC3BEC" w:rsidRDefault="00CC3BEC" w:rsidP="00CC3BEC">
      <w:pPr>
        <w:tabs>
          <w:tab w:val="left" w:pos="7320"/>
        </w:tabs>
        <w:spacing w:line="252" w:lineRule="auto"/>
        <w:rPr>
          <w:rFonts w:ascii="Calibri" w:eastAsia="Calibri" w:hAnsi="Calibri" w:cs="Times New Roman"/>
        </w:rPr>
      </w:pPr>
    </w:p>
    <w:p w14:paraId="31E0A57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lastRenderedPageBreak/>
        <w:t xml:space="preserve">SPIS TREŚCI: </w:t>
      </w:r>
    </w:p>
    <w:p w14:paraId="1239C44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I. Organizacja i funkcjonowanie………………………………………………………..………………………..3 </w:t>
      </w:r>
    </w:p>
    <w:p w14:paraId="4D2C2BD7"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1. Struktura organizacyjna i kadry…...…………………………………………………………………………3 </w:t>
      </w:r>
    </w:p>
    <w:p w14:paraId="329AB298"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2. Podwyższanie kwalifikacji i umiejętności……………………………………………………….....................4 </w:t>
      </w:r>
    </w:p>
    <w:p w14:paraId="73C242BD"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 Wykonanie budżetu……………………...………………………………………………………......................5</w:t>
      </w:r>
    </w:p>
    <w:p w14:paraId="7E873E79"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II. Efekty pracy organizatora rodzinnej pieczy zastępczej……...………………………………………...….11 </w:t>
      </w:r>
    </w:p>
    <w:p w14:paraId="2574A4DD"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1. Organizowanie opieki w rodzinach zastępczych…………..………………………………………………..11</w:t>
      </w:r>
    </w:p>
    <w:p w14:paraId="06E58456" w14:textId="58FD07BD"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2. Grupa wsparcia…………………</w:t>
      </w:r>
      <w:r w:rsidR="000335D5">
        <w:rPr>
          <w:rFonts w:ascii="Times New Roman" w:eastAsia="Calibri" w:hAnsi="Times New Roman" w:cs="Times New Roman"/>
          <w:b/>
          <w:bCs/>
          <w:sz w:val="20"/>
          <w:szCs w:val="20"/>
        </w:rPr>
        <w:t>…………………………………………………………………………… 1</w:t>
      </w:r>
      <w:r w:rsidR="0008042C">
        <w:rPr>
          <w:rFonts w:ascii="Times New Roman" w:eastAsia="Calibri" w:hAnsi="Times New Roman" w:cs="Times New Roman"/>
          <w:b/>
          <w:bCs/>
          <w:sz w:val="20"/>
          <w:szCs w:val="20"/>
        </w:rPr>
        <w:t>4</w:t>
      </w:r>
      <w:r w:rsidRPr="00CC3BEC">
        <w:rPr>
          <w:rFonts w:ascii="Times New Roman" w:eastAsia="Calibri" w:hAnsi="Times New Roman" w:cs="Times New Roman"/>
          <w:b/>
          <w:bCs/>
          <w:sz w:val="20"/>
          <w:szCs w:val="20"/>
        </w:rPr>
        <w:t xml:space="preserve"> </w:t>
      </w:r>
    </w:p>
    <w:p w14:paraId="2E1286C0"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 Szkolenia dla rodzin zastępczych i biologicznych…………...…</w:t>
      </w:r>
      <w:r w:rsidR="000335D5">
        <w:rPr>
          <w:rFonts w:ascii="Times New Roman" w:eastAsia="Calibri" w:hAnsi="Times New Roman" w:cs="Times New Roman"/>
          <w:b/>
          <w:bCs/>
          <w:sz w:val="20"/>
          <w:szCs w:val="20"/>
        </w:rPr>
        <w:t>……………………………………….…..15</w:t>
      </w:r>
      <w:r w:rsidRPr="00CC3BEC">
        <w:rPr>
          <w:rFonts w:ascii="Times New Roman" w:eastAsia="Calibri" w:hAnsi="Times New Roman" w:cs="Times New Roman"/>
          <w:b/>
          <w:bCs/>
          <w:sz w:val="20"/>
          <w:szCs w:val="20"/>
        </w:rPr>
        <w:t xml:space="preserve"> </w:t>
      </w:r>
    </w:p>
    <w:p w14:paraId="17C82D5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4. Usamodzielnienia………………...……</w:t>
      </w:r>
      <w:r w:rsidR="000335D5">
        <w:rPr>
          <w:rFonts w:ascii="Times New Roman" w:eastAsia="Calibri" w:hAnsi="Times New Roman" w:cs="Times New Roman"/>
          <w:b/>
          <w:bCs/>
          <w:sz w:val="20"/>
          <w:szCs w:val="20"/>
        </w:rPr>
        <w:t>……………………………………………………………………....15</w:t>
      </w:r>
      <w:r w:rsidRPr="00CC3BEC">
        <w:rPr>
          <w:rFonts w:ascii="Times New Roman" w:eastAsia="Calibri" w:hAnsi="Times New Roman" w:cs="Times New Roman"/>
          <w:b/>
          <w:bCs/>
          <w:sz w:val="20"/>
          <w:szCs w:val="20"/>
        </w:rPr>
        <w:t xml:space="preserve"> </w:t>
      </w:r>
    </w:p>
    <w:p w14:paraId="7581632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5.Postępowanie alimentacyjne..…………</w:t>
      </w:r>
      <w:r w:rsidR="000335D5">
        <w:rPr>
          <w:rFonts w:ascii="Times New Roman" w:eastAsia="Calibri" w:hAnsi="Times New Roman" w:cs="Times New Roman"/>
          <w:b/>
          <w:bCs/>
          <w:sz w:val="20"/>
          <w:szCs w:val="20"/>
        </w:rPr>
        <w:t>……………………………………………………………………....15</w:t>
      </w:r>
      <w:r w:rsidRPr="00CC3BEC">
        <w:rPr>
          <w:rFonts w:ascii="Times New Roman" w:eastAsia="Calibri" w:hAnsi="Times New Roman" w:cs="Times New Roman"/>
          <w:b/>
          <w:bCs/>
          <w:sz w:val="20"/>
          <w:szCs w:val="20"/>
        </w:rPr>
        <w:t xml:space="preserve"> </w:t>
      </w:r>
    </w:p>
    <w:p w14:paraId="7FC51672"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6. Uregulowanie sytuacji prawnej dziecka……………………………………………………………………..15 </w:t>
      </w:r>
    </w:p>
    <w:p w14:paraId="46FB006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7. Koordynatorzy rodzinnej pieczy zastępczej…………...………………………………………....................15 </w:t>
      </w:r>
    </w:p>
    <w:p w14:paraId="264C8741"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III. Rodzinna piecza zastępcza……</w:t>
      </w:r>
      <w:r w:rsidR="000335D5">
        <w:rPr>
          <w:rFonts w:ascii="Times New Roman" w:eastAsia="Calibri" w:hAnsi="Times New Roman" w:cs="Times New Roman"/>
          <w:b/>
          <w:bCs/>
          <w:sz w:val="20"/>
          <w:szCs w:val="20"/>
        </w:rPr>
        <w:t>…………………………………………………………………………….17</w:t>
      </w:r>
      <w:r w:rsidRPr="00CC3BEC">
        <w:rPr>
          <w:rFonts w:ascii="Times New Roman" w:eastAsia="Calibri" w:hAnsi="Times New Roman" w:cs="Times New Roman"/>
          <w:b/>
          <w:bCs/>
          <w:sz w:val="20"/>
          <w:szCs w:val="20"/>
        </w:rPr>
        <w:t xml:space="preserve"> </w:t>
      </w:r>
    </w:p>
    <w:p w14:paraId="60ED95CA"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 Świadczenia dla rodzin zastępczych...…</w:t>
      </w:r>
      <w:r w:rsidR="000335D5">
        <w:rPr>
          <w:rFonts w:ascii="Times New Roman" w:eastAsia="Calibri" w:hAnsi="Times New Roman" w:cs="Times New Roman"/>
          <w:b/>
          <w:bCs/>
          <w:sz w:val="20"/>
          <w:szCs w:val="20"/>
        </w:rPr>
        <w:t>…………………...………………………………………………..17</w:t>
      </w:r>
      <w:r w:rsidRPr="00CC3BEC">
        <w:rPr>
          <w:rFonts w:ascii="Times New Roman" w:eastAsia="Calibri" w:hAnsi="Times New Roman" w:cs="Times New Roman"/>
          <w:b/>
          <w:bCs/>
          <w:sz w:val="20"/>
          <w:szCs w:val="20"/>
        </w:rPr>
        <w:t xml:space="preserve"> </w:t>
      </w:r>
    </w:p>
    <w:p w14:paraId="159843AC"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2. Świadczenia dla usamodzielnionych wychowanków rodzin zastępczych...…………….............................18 </w:t>
      </w:r>
    </w:p>
    <w:p w14:paraId="0D68D66F"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3.Porozumienia między powiatami...…………….………………………………………………......................19</w:t>
      </w:r>
    </w:p>
    <w:p w14:paraId="09F7159A" w14:textId="2C410AFC"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IV. Instytucjonalna piecza zastępcza…………</w:t>
      </w:r>
      <w:r w:rsidR="000335D5">
        <w:rPr>
          <w:rFonts w:ascii="Times New Roman" w:eastAsia="Calibri" w:hAnsi="Times New Roman" w:cs="Times New Roman"/>
          <w:b/>
          <w:bCs/>
          <w:sz w:val="20"/>
          <w:szCs w:val="20"/>
        </w:rPr>
        <w:t>…...…………………………………………………………....</w:t>
      </w:r>
      <w:r w:rsidR="0008042C">
        <w:rPr>
          <w:rFonts w:ascii="Times New Roman" w:eastAsia="Calibri" w:hAnsi="Times New Roman" w:cs="Times New Roman"/>
          <w:b/>
          <w:bCs/>
          <w:sz w:val="20"/>
          <w:szCs w:val="20"/>
        </w:rPr>
        <w:t>19</w:t>
      </w:r>
      <w:r w:rsidRPr="00CC3BEC">
        <w:rPr>
          <w:rFonts w:ascii="Times New Roman" w:eastAsia="Calibri" w:hAnsi="Times New Roman" w:cs="Times New Roman"/>
          <w:b/>
          <w:bCs/>
          <w:sz w:val="20"/>
          <w:szCs w:val="20"/>
        </w:rPr>
        <w:t xml:space="preserve"> </w:t>
      </w:r>
    </w:p>
    <w:p w14:paraId="67046E0A"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 Usamodzielnienia…...…………………</w:t>
      </w:r>
      <w:r w:rsidR="000335D5">
        <w:rPr>
          <w:rFonts w:ascii="Times New Roman" w:eastAsia="Calibri" w:hAnsi="Times New Roman" w:cs="Times New Roman"/>
          <w:b/>
          <w:bCs/>
          <w:sz w:val="20"/>
          <w:szCs w:val="20"/>
        </w:rPr>
        <w:t>……………...……………………………………………………….20</w:t>
      </w:r>
      <w:r w:rsidRPr="00CC3BEC">
        <w:rPr>
          <w:rFonts w:ascii="Times New Roman" w:eastAsia="Calibri" w:hAnsi="Times New Roman" w:cs="Times New Roman"/>
          <w:b/>
          <w:bCs/>
          <w:sz w:val="20"/>
          <w:szCs w:val="20"/>
        </w:rPr>
        <w:t xml:space="preserve"> </w:t>
      </w:r>
    </w:p>
    <w:p w14:paraId="2FFE5F35"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2.Porozumienia między powiatami…...………………………………………</w:t>
      </w:r>
      <w:r w:rsidR="000335D5">
        <w:rPr>
          <w:rFonts w:ascii="Times New Roman" w:eastAsia="Calibri" w:hAnsi="Times New Roman" w:cs="Times New Roman"/>
          <w:b/>
          <w:bCs/>
          <w:sz w:val="20"/>
          <w:szCs w:val="20"/>
        </w:rPr>
        <w:t>..………………….....................21</w:t>
      </w:r>
      <w:r w:rsidRPr="00CC3BEC">
        <w:rPr>
          <w:rFonts w:ascii="Times New Roman" w:eastAsia="Calibri" w:hAnsi="Times New Roman" w:cs="Times New Roman"/>
          <w:b/>
          <w:bCs/>
          <w:sz w:val="20"/>
          <w:szCs w:val="20"/>
        </w:rPr>
        <w:t xml:space="preserve"> </w:t>
      </w:r>
    </w:p>
    <w:p w14:paraId="4C974B78" w14:textId="77777777" w:rsidR="00736274"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3.Placówki opiekuńczo-wychowawcze typu rodzinnego</w:t>
      </w:r>
      <w:r w:rsidR="000335D5">
        <w:rPr>
          <w:rFonts w:ascii="Times New Roman" w:eastAsia="Calibri" w:hAnsi="Times New Roman" w:cs="Times New Roman"/>
          <w:b/>
          <w:bCs/>
          <w:sz w:val="20"/>
          <w:szCs w:val="20"/>
        </w:rPr>
        <w:t>...……...…………...………………………………...21</w:t>
      </w:r>
    </w:p>
    <w:p w14:paraId="633724EA" w14:textId="77777777" w:rsidR="00736274" w:rsidRDefault="00736274" w:rsidP="00CC3BEC">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4. Postepowanie alimentacyjne………………………………………………………………………………….22</w:t>
      </w:r>
    </w:p>
    <w:p w14:paraId="55901B8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 xml:space="preserve"> V. Praca z rodzicami biologicznymi dzieci umieszczonych w</w:t>
      </w:r>
      <w:r w:rsidR="00736274">
        <w:rPr>
          <w:rFonts w:ascii="Times New Roman" w:eastAsia="Calibri" w:hAnsi="Times New Roman" w:cs="Times New Roman"/>
          <w:b/>
          <w:bCs/>
          <w:sz w:val="20"/>
          <w:szCs w:val="20"/>
        </w:rPr>
        <w:t xml:space="preserve"> pieczy zastępczej……………………………</w:t>
      </w:r>
      <w:r w:rsidR="000335D5">
        <w:rPr>
          <w:rFonts w:ascii="Times New Roman" w:eastAsia="Calibri" w:hAnsi="Times New Roman" w:cs="Times New Roman"/>
          <w:b/>
          <w:bCs/>
          <w:sz w:val="20"/>
          <w:szCs w:val="20"/>
        </w:rPr>
        <w:t>22</w:t>
      </w:r>
      <w:r w:rsidRPr="00CC3BEC">
        <w:rPr>
          <w:rFonts w:ascii="Times New Roman" w:eastAsia="Calibri" w:hAnsi="Times New Roman" w:cs="Times New Roman"/>
          <w:b/>
          <w:bCs/>
          <w:sz w:val="20"/>
          <w:szCs w:val="20"/>
        </w:rPr>
        <w:t xml:space="preserve"> </w:t>
      </w:r>
    </w:p>
    <w:p w14:paraId="147D8AFA"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VI. Realizacja zadań własnych na podstawie ustawy o pom</w:t>
      </w:r>
      <w:r w:rsidR="000335D5">
        <w:rPr>
          <w:rFonts w:ascii="Times New Roman" w:eastAsia="Calibri" w:hAnsi="Times New Roman" w:cs="Times New Roman"/>
          <w:b/>
          <w:bCs/>
          <w:sz w:val="20"/>
          <w:szCs w:val="20"/>
        </w:rPr>
        <w:t>ocy społecznej……………………..…………..22</w:t>
      </w:r>
      <w:r w:rsidRPr="00CC3BEC">
        <w:rPr>
          <w:rFonts w:ascii="Times New Roman" w:eastAsia="Calibri" w:hAnsi="Times New Roman" w:cs="Times New Roman"/>
          <w:b/>
          <w:bCs/>
          <w:sz w:val="20"/>
          <w:szCs w:val="20"/>
        </w:rPr>
        <w:t xml:space="preserve"> </w:t>
      </w:r>
    </w:p>
    <w:p w14:paraId="2F494661"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1.Obsługa Domów Pomocy Społecznej oraz umieszczanie w nich skierowanych osób…</w:t>
      </w:r>
      <w:r w:rsidR="000335D5">
        <w:rPr>
          <w:rFonts w:ascii="Times New Roman" w:eastAsia="Calibri" w:hAnsi="Times New Roman" w:cs="Times New Roman"/>
          <w:b/>
          <w:bCs/>
          <w:sz w:val="20"/>
          <w:szCs w:val="20"/>
        </w:rPr>
        <w:t>..............................22</w:t>
      </w:r>
    </w:p>
    <w:p w14:paraId="291DBB80"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2.Usamodzielnienie wychowanków opuszczających placówki p</w:t>
      </w:r>
      <w:r w:rsidR="000335D5">
        <w:rPr>
          <w:rFonts w:ascii="Times New Roman" w:eastAsia="Calibri" w:hAnsi="Times New Roman" w:cs="Times New Roman"/>
          <w:b/>
          <w:bCs/>
          <w:sz w:val="20"/>
          <w:szCs w:val="20"/>
        </w:rPr>
        <w:t>omocy społecznej……...………….……….23</w:t>
      </w:r>
    </w:p>
    <w:p w14:paraId="74AEE32E"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3.Interwencja kryzysowa…………...…</w:t>
      </w:r>
      <w:r w:rsidR="000335D5">
        <w:rPr>
          <w:rFonts w:ascii="Times New Roman" w:eastAsia="Calibri" w:hAnsi="Times New Roman" w:cs="Times New Roman"/>
          <w:b/>
          <w:bCs/>
          <w:sz w:val="20"/>
          <w:szCs w:val="20"/>
        </w:rPr>
        <w:t>………………………………………………………………………...23</w:t>
      </w:r>
      <w:r w:rsidRPr="00CC3BEC">
        <w:rPr>
          <w:rFonts w:ascii="Times New Roman" w:eastAsia="Calibri" w:hAnsi="Times New Roman" w:cs="Times New Roman"/>
          <w:b/>
          <w:bCs/>
          <w:sz w:val="20"/>
          <w:szCs w:val="20"/>
        </w:rPr>
        <w:t xml:space="preserve"> </w:t>
      </w:r>
    </w:p>
    <w:p w14:paraId="744E5910"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4. Doradztwo metodyczne dla kierowników i pracowników jednostek organizacyjnych pomocy społecznej z terenu powiatu…………………………</w:t>
      </w:r>
      <w:r w:rsidR="000335D5">
        <w:rPr>
          <w:rFonts w:ascii="Times New Roman" w:eastAsia="Calibri" w:hAnsi="Times New Roman" w:cs="Times New Roman"/>
          <w:b/>
          <w:bCs/>
          <w:sz w:val="20"/>
          <w:szCs w:val="20"/>
        </w:rPr>
        <w:t>……………………………………………………………………....24</w:t>
      </w:r>
    </w:p>
    <w:p w14:paraId="7CBBB6AA" w14:textId="34B35F04"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5. Udzielanie informacji o prawach i uprawnieniach……...………………………………………………….2</w:t>
      </w:r>
      <w:r w:rsidR="0008042C">
        <w:rPr>
          <w:rFonts w:ascii="Times New Roman" w:eastAsia="Calibri" w:hAnsi="Times New Roman" w:cs="Times New Roman"/>
          <w:b/>
          <w:bCs/>
          <w:sz w:val="20"/>
          <w:szCs w:val="20"/>
        </w:rPr>
        <w:t>5</w:t>
      </w:r>
      <w:r w:rsidRPr="00CC3BEC">
        <w:rPr>
          <w:rFonts w:ascii="Times New Roman" w:eastAsia="Calibri" w:hAnsi="Times New Roman" w:cs="Times New Roman"/>
          <w:b/>
          <w:bCs/>
          <w:sz w:val="20"/>
          <w:szCs w:val="20"/>
        </w:rPr>
        <w:t xml:space="preserve"> </w:t>
      </w:r>
    </w:p>
    <w:p w14:paraId="485BA1B3"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6.Opracowanie i realizacja Powiatowej Strategii Rozwiązywania Problemów</w:t>
      </w:r>
    </w:p>
    <w:p w14:paraId="7E57394C" w14:textId="1A1CEE6A"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Społecznych……………………………………………………….……………………………………………...2</w:t>
      </w:r>
      <w:r w:rsidR="0008042C">
        <w:rPr>
          <w:rFonts w:ascii="Times New Roman" w:eastAsia="Calibri" w:hAnsi="Times New Roman" w:cs="Times New Roman"/>
          <w:b/>
          <w:bCs/>
          <w:sz w:val="20"/>
          <w:szCs w:val="20"/>
        </w:rPr>
        <w:t>5</w:t>
      </w:r>
      <w:r w:rsidRPr="00CC3BEC">
        <w:rPr>
          <w:rFonts w:ascii="Times New Roman" w:eastAsia="Calibri" w:hAnsi="Times New Roman" w:cs="Times New Roman"/>
          <w:b/>
          <w:bCs/>
          <w:sz w:val="20"/>
          <w:szCs w:val="20"/>
        </w:rPr>
        <w:t xml:space="preserve"> </w:t>
      </w:r>
    </w:p>
    <w:p w14:paraId="733E20AD" w14:textId="25C87E8D"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 xml:space="preserve">VII. Realizacja zadań zleconych z administracji </w:t>
      </w:r>
      <w:r w:rsidR="000335D5">
        <w:rPr>
          <w:rFonts w:ascii="Times New Roman" w:eastAsia="Calibri" w:hAnsi="Times New Roman" w:cs="Times New Roman"/>
          <w:b/>
          <w:bCs/>
          <w:sz w:val="20"/>
          <w:szCs w:val="20"/>
        </w:rPr>
        <w:t>rządowej…………………………………………………...2</w:t>
      </w:r>
      <w:r w:rsidR="0008042C">
        <w:rPr>
          <w:rFonts w:ascii="Times New Roman" w:eastAsia="Calibri" w:hAnsi="Times New Roman" w:cs="Times New Roman"/>
          <w:b/>
          <w:bCs/>
          <w:sz w:val="20"/>
          <w:szCs w:val="20"/>
        </w:rPr>
        <w:t>6</w:t>
      </w:r>
      <w:r w:rsidRPr="00CC3BEC">
        <w:rPr>
          <w:rFonts w:ascii="Times New Roman" w:eastAsia="Calibri" w:hAnsi="Times New Roman" w:cs="Times New Roman"/>
          <w:b/>
          <w:bCs/>
          <w:sz w:val="20"/>
          <w:szCs w:val="20"/>
        </w:rPr>
        <w:t xml:space="preserve"> </w:t>
      </w:r>
    </w:p>
    <w:p w14:paraId="317887A8" w14:textId="2FB35BAC"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1.Obsługa Środowiskowego Domu Samopomocy oraz kierowanie osób ubiegających się o umieszczenie w powiatowym ośrodku wsparcia…………</w:t>
      </w:r>
      <w:r w:rsidR="000335D5">
        <w:rPr>
          <w:rFonts w:ascii="Times New Roman" w:eastAsia="Calibri" w:hAnsi="Times New Roman" w:cs="Times New Roman"/>
          <w:b/>
          <w:bCs/>
          <w:sz w:val="20"/>
          <w:szCs w:val="20"/>
        </w:rPr>
        <w:t>……………………………………………………………………....2</w:t>
      </w:r>
      <w:r w:rsidR="0008042C">
        <w:rPr>
          <w:rFonts w:ascii="Times New Roman" w:eastAsia="Calibri" w:hAnsi="Times New Roman" w:cs="Times New Roman"/>
          <w:b/>
          <w:bCs/>
          <w:sz w:val="20"/>
          <w:szCs w:val="20"/>
        </w:rPr>
        <w:t>6</w:t>
      </w:r>
      <w:r w:rsidRPr="00CC3BEC">
        <w:rPr>
          <w:rFonts w:ascii="Times New Roman" w:eastAsia="Calibri" w:hAnsi="Times New Roman" w:cs="Times New Roman"/>
          <w:b/>
          <w:bCs/>
          <w:sz w:val="20"/>
          <w:szCs w:val="20"/>
        </w:rPr>
        <w:t xml:space="preserve"> </w:t>
      </w:r>
    </w:p>
    <w:p w14:paraId="60DA07E8" w14:textId="74399379" w:rsidR="00283710"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2. Udzielanie pomocy uchodźcom……………………………………...……………………………………….2</w:t>
      </w:r>
      <w:r w:rsidR="0008042C">
        <w:rPr>
          <w:rFonts w:ascii="Times New Roman" w:eastAsia="Calibri" w:hAnsi="Times New Roman" w:cs="Times New Roman"/>
          <w:b/>
          <w:bCs/>
          <w:sz w:val="20"/>
          <w:szCs w:val="20"/>
        </w:rPr>
        <w:t>6</w:t>
      </w:r>
      <w:r w:rsidR="00283710">
        <w:rPr>
          <w:rFonts w:ascii="Times New Roman" w:eastAsia="Calibri" w:hAnsi="Times New Roman" w:cs="Times New Roman"/>
          <w:b/>
          <w:bCs/>
          <w:sz w:val="20"/>
          <w:szCs w:val="20"/>
        </w:rPr>
        <w:t xml:space="preserve"> </w:t>
      </w:r>
    </w:p>
    <w:p w14:paraId="138E70D2" w14:textId="00FC402B" w:rsidR="00283710" w:rsidRDefault="00283710" w:rsidP="00CC3BEC">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3. Realizacja programów korekcyjno-edukacyjnych………………………………………………………….</w:t>
      </w:r>
      <w:r w:rsidR="0008042C">
        <w:rPr>
          <w:rFonts w:ascii="Times New Roman" w:eastAsia="Calibri" w:hAnsi="Times New Roman" w:cs="Times New Roman"/>
          <w:b/>
          <w:bCs/>
          <w:sz w:val="20"/>
          <w:szCs w:val="20"/>
        </w:rPr>
        <w:t>26</w:t>
      </w:r>
    </w:p>
    <w:p w14:paraId="77F906C7" w14:textId="0C0D4806"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 xml:space="preserve"> VIII. Inne zadania realizowane przez</w:t>
      </w:r>
      <w:r w:rsidR="00283710">
        <w:rPr>
          <w:rFonts w:ascii="Times New Roman" w:eastAsia="Calibri" w:hAnsi="Times New Roman" w:cs="Times New Roman"/>
          <w:b/>
          <w:bCs/>
          <w:sz w:val="20"/>
          <w:szCs w:val="20"/>
        </w:rPr>
        <w:t xml:space="preserve"> </w:t>
      </w:r>
      <w:r w:rsidRPr="00CC3BEC">
        <w:rPr>
          <w:rFonts w:ascii="Times New Roman" w:eastAsia="Calibri" w:hAnsi="Times New Roman" w:cs="Times New Roman"/>
          <w:b/>
          <w:bCs/>
          <w:sz w:val="20"/>
          <w:szCs w:val="20"/>
        </w:rPr>
        <w:t>PCPR</w:t>
      </w:r>
      <w:r w:rsidR="000335D5">
        <w:rPr>
          <w:rFonts w:ascii="Times New Roman" w:eastAsia="Calibri" w:hAnsi="Times New Roman" w:cs="Times New Roman"/>
          <w:b/>
          <w:bCs/>
          <w:sz w:val="20"/>
          <w:szCs w:val="20"/>
        </w:rPr>
        <w:t>……………………………………………………………….....2</w:t>
      </w:r>
      <w:r w:rsidR="0008042C">
        <w:rPr>
          <w:rFonts w:ascii="Times New Roman" w:eastAsia="Calibri" w:hAnsi="Times New Roman" w:cs="Times New Roman"/>
          <w:b/>
          <w:bCs/>
          <w:sz w:val="20"/>
          <w:szCs w:val="20"/>
        </w:rPr>
        <w:t>7</w:t>
      </w:r>
    </w:p>
    <w:p w14:paraId="5A41004B" w14:textId="6FDDE1A6" w:rsidR="000335D5" w:rsidRPr="000335D5"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 xml:space="preserve">1.Realizacja projektu Centrum Usług Środowiskowych </w:t>
      </w:r>
      <w:r w:rsidR="000335D5">
        <w:rPr>
          <w:rFonts w:ascii="Times New Roman" w:eastAsia="Calibri" w:hAnsi="Times New Roman" w:cs="Times New Roman"/>
          <w:b/>
          <w:bCs/>
          <w:sz w:val="20"/>
          <w:szCs w:val="20"/>
        </w:rPr>
        <w:t>„ Razem łatwiej</w:t>
      </w:r>
      <w:r w:rsidR="00283710">
        <w:rPr>
          <w:rFonts w:ascii="Times New Roman" w:eastAsia="Calibri" w:hAnsi="Times New Roman" w:cs="Times New Roman"/>
          <w:b/>
          <w:bCs/>
          <w:sz w:val="20"/>
          <w:szCs w:val="20"/>
        </w:rPr>
        <w:t xml:space="preserve"> II</w:t>
      </w:r>
      <w:r w:rsidR="000335D5">
        <w:rPr>
          <w:rFonts w:ascii="Times New Roman" w:eastAsia="Calibri" w:hAnsi="Times New Roman" w:cs="Times New Roman"/>
          <w:b/>
          <w:bCs/>
          <w:sz w:val="20"/>
          <w:szCs w:val="20"/>
        </w:rPr>
        <w:t>”……………………………….2</w:t>
      </w:r>
      <w:r w:rsidR="0008042C">
        <w:rPr>
          <w:rFonts w:ascii="Times New Roman" w:eastAsia="Calibri" w:hAnsi="Times New Roman" w:cs="Times New Roman"/>
          <w:b/>
          <w:bCs/>
          <w:sz w:val="20"/>
          <w:szCs w:val="20"/>
        </w:rPr>
        <w:t>7</w:t>
      </w:r>
    </w:p>
    <w:p w14:paraId="0AB52EB1" w14:textId="1BE4DED7" w:rsidR="00CC3BEC" w:rsidRPr="00CC3BEC" w:rsidRDefault="00283710" w:rsidP="00CC3BEC">
      <w:pPr>
        <w:autoSpaceDE w:val="0"/>
        <w:autoSpaceDN w:val="0"/>
        <w:adjustRightInd w:val="0"/>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2</w:t>
      </w:r>
      <w:r w:rsidR="00CC3BEC" w:rsidRPr="00CC3BEC">
        <w:rPr>
          <w:rFonts w:ascii="Times New Roman" w:eastAsia="Calibri" w:hAnsi="Times New Roman" w:cs="Times New Roman"/>
          <w:b/>
          <w:bCs/>
          <w:sz w:val="20"/>
          <w:szCs w:val="20"/>
        </w:rPr>
        <w:t>.Kontrole z zakresu pieczy zastępczej……………………………………………………………………..…..30</w:t>
      </w:r>
    </w:p>
    <w:p w14:paraId="63CCEFED"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IX. Zadania realizowane przez PCPR na rzecz osób z niepełnosprawnością dofinansowane ze środków PFRON…………………………………………</w:t>
      </w:r>
      <w:r w:rsidR="001C0BAD">
        <w:rPr>
          <w:rFonts w:ascii="Times New Roman" w:eastAsia="Calibri" w:hAnsi="Times New Roman" w:cs="Times New Roman"/>
          <w:b/>
          <w:bCs/>
          <w:sz w:val="20"/>
          <w:szCs w:val="20"/>
        </w:rPr>
        <w:t>…………………………………………………………..….....31</w:t>
      </w:r>
      <w:r w:rsidRPr="00CC3BEC">
        <w:rPr>
          <w:rFonts w:ascii="Times New Roman" w:eastAsia="Calibri" w:hAnsi="Times New Roman" w:cs="Times New Roman"/>
          <w:b/>
          <w:bCs/>
          <w:sz w:val="20"/>
          <w:szCs w:val="20"/>
        </w:rPr>
        <w:t xml:space="preserve"> </w:t>
      </w:r>
    </w:p>
    <w:p w14:paraId="481D36B5"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 Rehabilitacja Społeczna…...………………………………………………</w:t>
      </w:r>
      <w:r w:rsidR="001C0BAD">
        <w:rPr>
          <w:rFonts w:ascii="Times New Roman" w:eastAsia="Calibri" w:hAnsi="Times New Roman" w:cs="Times New Roman"/>
          <w:b/>
          <w:bCs/>
          <w:sz w:val="20"/>
          <w:szCs w:val="20"/>
        </w:rPr>
        <w:t>………………………………….32</w:t>
      </w:r>
    </w:p>
    <w:p w14:paraId="23C88EE7" w14:textId="1A0DDAA2"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1.1.Turnusy rehabilitacyjne………………</w:t>
      </w:r>
      <w:r w:rsidR="001C0BAD">
        <w:rPr>
          <w:rFonts w:ascii="Times New Roman" w:eastAsia="Calibri" w:hAnsi="Times New Roman" w:cs="Times New Roman"/>
          <w:b/>
          <w:bCs/>
          <w:sz w:val="20"/>
          <w:szCs w:val="20"/>
        </w:rPr>
        <w:t>…...…………………………………………………………..……32</w:t>
      </w:r>
      <w:r w:rsidRPr="00CC3BEC">
        <w:rPr>
          <w:rFonts w:ascii="Times New Roman" w:eastAsia="Calibri" w:hAnsi="Times New Roman" w:cs="Times New Roman"/>
          <w:b/>
          <w:bCs/>
          <w:sz w:val="20"/>
          <w:szCs w:val="20"/>
        </w:rPr>
        <w:t xml:space="preserve"> </w:t>
      </w:r>
    </w:p>
    <w:p w14:paraId="601F02E4"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1.2.Likwidacja barier architektonicznych, w komunikowaniu si</w:t>
      </w:r>
      <w:r w:rsidR="001C0BAD">
        <w:rPr>
          <w:rFonts w:ascii="Times New Roman" w:eastAsia="Calibri" w:hAnsi="Times New Roman" w:cs="Times New Roman"/>
          <w:b/>
          <w:bCs/>
          <w:sz w:val="20"/>
          <w:szCs w:val="20"/>
        </w:rPr>
        <w:t>ę i technicznych…..……………………...33</w:t>
      </w:r>
    </w:p>
    <w:p w14:paraId="20BECFE7" w14:textId="4B6650D1"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1.3. Sport, kultura, rekreacja i turystyka osób niepełnosprawnych…………...…………………………….3</w:t>
      </w:r>
      <w:r w:rsidR="00FD7A21">
        <w:rPr>
          <w:rFonts w:ascii="Times New Roman" w:eastAsia="Calibri" w:hAnsi="Times New Roman" w:cs="Times New Roman"/>
          <w:b/>
          <w:bCs/>
          <w:sz w:val="20"/>
          <w:szCs w:val="20"/>
        </w:rPr>
        <w:t>5</w:t>
      </w:r>
      <w:r w:rsidRPr="00CC3BEC">
        <w:rPr>
          <w:rFonts w:ascii="Times New Roman" w:eastAsia="Calibri" w:hAnsi="Times New Roman" w:cs="Times New Roman"/>
          <w:b/>
          <w:bCs/>
          <w:sz w:val="20"/>
          <w:szCs w:val="20"/>
        </w:rPr>
        <w:t xml:space="preserve"> </w:t>
      </w:r>
    </w:p>
    <w:p w14:paraId="533A9A0C" w14:textId="49AD01BB"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1.4.Zaopatrzenie w sprzęt rehabilitacyjny, przedmioty ortopedyczne i środki pomocnicze dla osób z niepełnosprawnością…….………………</w:t>
      </w:r>
      <w:r w:rsidR="001C0BAD">
        <w:rPr>
          <w:rFonts w:ascii="Times New Roman" w:eastAsia="Calibri" w:hAnsi="Times New Roman" w:cs="Times New Roman"/>
          <w:b/>
          <w:bCs/>
          <w:sz w:val="20"/>
          <w:szCs w:val="20"/>
        </w:rPr>
        <w:t>.………………………………………………….…………………..3</w:t>
      </w:r>
      <w:r w:rsidR="0008042C">
        <w:rPr>
          <w:rFonts w:ascii="Times New Roman" w:eastAsia="Calibri" w:hAnsi="Times New Roman" w:cs="Times New Roman"/>
          <w:b/>
          <w:bCs/>
          <w:sz w:val="20"/>
          <w:szCs w:val="20"/>
        </w:rPr>
        <w:t>6</w:t>
      </w:r>
      <w:r w:rsidRPr="00CC3BEC">
        <w:rPr>
          <w:rFonts w:ascii="Times New Roman" w:eastAsia="Calibri" w:hAnsi="Times New Roman" w:cs="Times New Roman"/>
          <w:b/>
          <w:bCs/>
          <w:sz w:val="20"/>
          <w:szCs w:val="20"/>
        </w:rPr>
        <w:t xml:space="preserve"> </w:t>
      </w:r>
    </w:p>
    <w:p w14:paraId="0A34A2FE"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1.5.Warsztaty Terapii Zajęciowej………</w:t>
      </w:r>
      <w:r w:rsidR="001C0BAD">
        <w:rPr>
          <w:rFonts w:ascii="Times New Roman" w:eastAsia="Calibri" w:hAnsi="Times New Roman" w:cs="Times New Roman"/>
          <w:b/>
          <w:bCs/>
          <w:sz w:val="20"/>
          <w:szCs w:val="20"/>
        </w:rPr>
        <w:t>……………………………..………………………………………..37</w:t>
      </w:r>
    </w:p>
    <w:p w14:paraId="205D9B94" w14:textId="5B62AD18" w:rsidR="00CC3BEC" w:rsidRPr="00CC3BEC" w:rsidRDefault="00CC3BEC" w:rsidP="00CC3BEC">
      <w:pPr>
        <w:spacing w:after="0" w:line="240" w:lineRule="auto"/>
        <w:jc w:val="both"/>
        <w:rPr>
          <w:rFonts w:ascii="Times New Roman" w:eastAsia="Times New Roman" w:hAnsi="Times New Roman" w:cs="Times New Roman"/>
          <w:b/>
          <w:iCs/>
          <w:sz w:val="20"/>
          <w:szCs w:val="20"/>
          <w:lang w:eastAsia="pl-PL"/>
        </w:rPr>
      </w:pPr>
      <w:r w:rsidRPr="00CC3BEC">
        <w:rPr>
          <w:rFonts w:ascii="Times New Roman" w:eastAsia="Calibri" w:hAnsi="Times New Roman" w:cs="Times New Roman"/>
          <w:b/>
          <w:bCs/>
          <w:sz w:val="20"/>
          <w:szCs w:val="20"/>
        </w:rPr>
        <w:t>2.</w:t>
      </w:r>
      <w:r w:rsidRPr="00CC3BEC">
        <w:rPr>
          <w:rFonts w:ascii="Times New Roman" w:eastAsia="Times New Roman" w:hAnsi="Times New Roman" w:cs="Times New Roman"/>
          <w:b/>
          <w:iCs/>
          <w:sz w:val="20"/>
          <w:szCs w:val="20"/>
          <w:lang w:eastAsia="pl-PL"/>
        </w:rPr>
        <w:t>Realizacja programu „Samodzielność- Aktywność-Mobilność”-Mieszkanie dla Absolwenta i Dostępne Mieszkanie……………………………</w:t>
      </w:r>
      <w:r w:rsidR="001C0BAD">
        <w:rPr>
          <w:rFonts w:ascii="Times New Roman" w:eastAsia="Times New Roman" w:hAnsi="Times New Roman" w:cs="Times New Roman"/>
          <w:b/>
          <w:iCs/>
          <w:sz w:val="20"/>
          <w:szCs w:val="20"/>
          <w:lang w:eastAsia="pl-PL"/>
        </w:rPr>
        <w:t>…………………………………………………………………………..3</w:t>
      </w:r>
      <w:r w:rsidR="0008042C">
        <w:rPr>
          <w:rFonts w:ascii="Times New Roman" w:eastAsia="Times New Roman" w:hAnsi="Times New Roman" w:cs="Times New Roman"/>
          <w:b/>
          <w:iCs/>
          <w:sz w:val="20"/>
          <w:szCs w:val="20"/>
          <w:lang w:eastAsia="pl-PL"/>
        </w:rPr>
        <w:t>9</w:t>
      </w:r>
    </w:p>
    <w:p w14:paraId="4226442C" w14:textId="0A0B71B6"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3.Realizacja  programu „Aktywny S</w:t>
      </w:r>
      <w:r w:rsidR="001C0BAD">
        <w:rPr>
          <w:rFonts w:ascii="Times New Roman" w:eastAsia="Calibri" w:hAnsi="Times New Roman" w:cs="Times New Roman"/>
          <w:b/>
          <w:bCs/>
          <w:sz w:val="20"/>
          <w:szCs w:val="20"/>
        </w:rPr>
        <w:t>amorząd”………………………………………………....</w:t>
      </w:r>
      <w:r w:rsidR="00283710">
        <w:rPr>
          <w:rFonts w:ascii="Times New Roman" w:eastAsia="Calibri" w:hAnsi="Times New Roman" w:cs="Times New Roman"/>
          <w:b/>
          <w:bCs/>
          <w:sz w:val="20"/>
          <w:szCs w:val="20"/>
        </w:rPr>
        <w:t>......................</w:t>
      </w:r>
      <w:r w:rsidR="0008042C">
        <w:rPr>
          <w:rFonts w:ascii="Times New Roman" w:eastAsia="Calibri" w:hAnsi="Times New Roman" w:cs="Times New Roman"/>
          <w:b/>
          <w:bCs/>
          <w:sz w:val="20"/>
          <w:szCs w:val="20"/>
        </w:rPr>
        <w:t>40</w:t>
      </w:r>
    </w:p>
    <w:p w14:paraId="511229CB" w14:textId="77777777" w:rsidR="00CC3BEC" w:rsidRPr="00CC3BEC" w:rsidRDefault="00CC3BEC" w:rsidP="00CC3BEC">
      <w:pPr>
        <w:autoSpaceDE w:val="0"/>
        <w:autoSpaceDN w:val="0"/>
        <w:adjustRightInd w:val="0"/>
        <w:spacing w:after="0" w:line="240" w:lineRule="auto"/>
        <w:rPr>
          <w:rFonts w:ascii="Times New Roman" w:eastAsia="Calibri" w:hAnsi="Times New Roman" w:cs="Times New Roman"/>
          <w:b/>
          <w:bCs/>
          <w:sz w:val="20"/>
          <w:szCs w:val="20"/>
        </w:rPr>
      </w:pPr>
      <w:r w:rsidRPr="00CC3BEC">
        <w:rPr>
          <w:rFonts w:ascii="Times New Roman" w:eastAsia="Calibri" w:hAnsi="Times New Roman" w:cs="Times New Roman"/>
          <w:b/>
          <w:bCs/>
          <w:sz w:val="20"/>
          <w:szCs w:val="20"/>
        </w:rPr>
        <w:t>4.Realizacja programu „ Wyrównywanie Różnic Między Regiona</w:t>
      </w:r>
      <w:r w:rsidR="001C0BAD">
        <w:rPr>
          <w:rFonts w:ascii="Times New Roman" w:eastAsia="Calibri" w:hAnsi="Times New Roman" w:cs="Times New Roman"/>
          <w:b/>
          <w:bCs/>
          <w:sz w:val="20"/>
          <w:szCs w:val="20"/>
        </w:rPr>
        <w:t>mi III”………………………….............41</w:t>
      </w:r>
      <w:r w:rsidRPr="00CC3BEC">
        <w:rPr>
          <w:rFonts w:ascii="Times New Roman" w:eastAsia="Calibri" w:hAnsi="Times New Roman" w:cs="Times New Roman"/>
          <w:b/>
          <w:bCs/>
          <w:sz w:val="20"/>
          <w:szCs w:val="20"/>
        </w:rPr>
        <w:t xml:space="preserve"> </w:t>
      </w:r>
    </w:p>
    <w:p w14:paraId="40DA3A78" w14:textId="0AA356EE"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X. Orzekanie o stopniu niepełnosprawności….....……………………………………………......................... 4</w:t>
      </w:r>
      <w:r w:rsidR="0008042C">
        <w:rPr>
          <w:rFonts w:ascii="Times New Roman" w:eastAsia="Calibri" w:hAnsi="Times New Roman" w:cs="Times New Roman"/>
          <w:b/>
          <w:bCs/>
          <w:sz w:val="20"/>
          <w:szCs w:val="20"/>
        </w:rPr>
        <w:t>2</w:t>
      </w:r>
    </w:p>
    <w:p w14:paraId="0F01F2C0" w14:textId="4619032B"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XI. Powiatowa Społeczna Rada ds. osób niepełnosprawnych………………………...………...…………….4</w:t>
      </w:r>
      <w:r w:rsidR="0008042C">
        <w:rPr>
          <w:rFonts w:ascii="Times New Roman" w:eastAsia="Calibri" w:hAnsi="Times New Roman" w:cs="Times New Roman"/>
          <w:b/>
          <w:bCs/>
          <w:sz w:val="20"/>
          <w:szCs w:val="20"/>
        </w:rPr>
        <w:t>3</w:t>
      </w:r>
      <w:r w:rsidRPr="00CC3BEC">
        <w:rPr>
          <w:rFonts w:ascii="Times New Roman" w:eastAsia="Calibri" w:hAnsi="Times New Roman" w:cs="Times New Roman"/>
          <w:b/>
          <w:bCs/>
          <w:sz w:val="20"/>
          <w:szCs w:val="20"/>
        </w:rPr>
        <w:t xml:space="preserve"> </w:t>
      </w:r>
    </w:p>
    <w:p w14:paraId="58CA6B77" w14:textId="0AF7E7BC" w:rsidR="00CC3BEC" w:rsidRPr="00CC3BEC" w:rsidRDefault="00CC3BEC" w:rsidP="00CC3BEC">
      <w:pPr>
        <w:autoSpaceDE w:val="0"/>
        <w:autoSpaceDN w:val="0"/>
        <w:adjustRightInd w:val="0"/>
        <w:spacing w:after="0" w:line="240" w:lineRule="auto"/>
        <w:rPr>
          <w:rFonts w:ascii="Times New Roman" w:eastAsia="Calibri" w:hAnsi="Times New Roman" w:cs="Times New Roman"/>
          <w:b/>
          <w:sz w:val="20"/>
          <w:szCs w:val="20"/>
        </w:rPr>
      </w:pPr>
      <w:r w:rsidRPr="00CC3BEC">
        <w:rPr>
          <w:rFonts w:ascii="Times New Roman" w:eastAsia="Calibri" w:hAnsi="Times New Roman" w:cs="Times New Roman"/>
          <w:b/>
          <w:bCs/>
          <w:sz w:val="20"/>
          <w:szCs w:val="20"/>
        </w:rPr>
        <w:t>XII. Wykaz potrzeb z zakresu pomocy społecznej or</w:t>
      </w:r>
      <w:r w:rsidR="00852114">
        <w:rPr>
          <w:rFonts w:ascii="Times New Roman" w:eastAsia="Calibri" w:hAnsi="Times New Roman" w:cs="Times New Roman"/>
          <w:b/>
          <w:bCs/>
          <w:sz w:val="20"/>
          <w:szCs w:val="20"/>
        </w:rPr>
        <w:t>az pieczy zastępczej na rok 202</w:t>
      </w:r>
      <w:r w:rsidR="00283710">
        <w:rPr>
          <w:rFonts w:ascii="Times New Roman" w:eastAsia="Calibri" w:hAnsi="Times New Roman" w:cs="Times New Roman"/>
          <w:b/>
          <w:bCs/>
          <w:sz w:val="20"/>
          <w:szCs w:val="20"/>
        </w:rPr>
        <w:t>5</w:t>
      </w:r>
      <w:r w:rsidR="001C0BAD">
        <w:rPr>
          <w:rFonts w:ascii="Times New Roman" w:eastAsia="Calibri" w:hAnsi="Times New Roman" w:cs="Times New Roman"/>
          <w:b/>
          <w:bCs/>
          <w:sz w:val="20"/>
          <w:szCs w:val="20"/>
        </w:rPr>
        <w:t>…………………….4</w:t>
      </w:r>
      <w:r w:rsidR="0008042C">
        <w:rPr>
          <w:rFonts w:ascii="Times New Roman" w:eastAsia="Calibri" w:hAnsi="Times New Roman" w:cs="Times New Roman"/>
          <w:b/>
          <w:bCs/>
          <w:sz w:val="20"/>
          <w:szCs w:val="20"/>
        </w:rPr>
        <w:t>4</w:t>
      </w:r>
      <w:r w:rsidRPr="00CC3BEC">
        <w:rPr>
          <w:rFonts w:ascii="Times New Roman" w:eastAsia="Calibri" w:hAnsi="Times New Roman" w:cs="Times New Roman"/>
          <w:b/>
          <w:bCs/>
          <w:sz w:val="20"/>
          <w:szCs w:val="20"/>
        </w:rPr>
        <w:t xml:space="preserve"> </w:t>
      </w:r>
    </w:p>
    <w:p w14:paraId="6889AB84" w14:textId="77777777" w:rsidR="00CC3BEC" w:rsidRPr="00CC3BEC" w:rsidRDefault="00CC3BEC" w:rsidP="00CC3BEC">
      <w:pPr>
        <w:pageBreakBefore/>
        <w:autoSpaceDE w:val="0"/>
        <w:autoSpaceDN w:val="0"/>
        <w:adjustRightInd w:val="0"/>
        <w:spacing w:after="0" w:line="240" w:lineRule="auto"/>
        <w:jc w:val="both"/>
        <w:rPr>
          <w:rFonts w:ascii="Times New Roman" w:eastAsia="Calibri" w:hAnsi="Times New Roman" w:cs="Times New Roman"/>
          <w:sz w:val="28"/>
          <w:szCs w:val="28"/>
          <w:u w:val="single"/>
        </w:rPr>
      </w:pPr>
      <w:r w:rsidRPr="00CC3BEC">
        <w:rPr>
          <w:rFonts w:ascii="Times New Roman" w:eastAsia="Calibri" w:hAnsi="Times New Roman" w:cs="Times New Roman"/>
          <w:b/>
          <w:bCs/>
          <w:sz w:val="28"/>
          <w:szCs w:val="28"/>
          <w:u w:val="single"/>
        </w:rPr>
        <w:lastRenderedPageBreak/>
        <w:t xml:space="preserve">I. Organizacja i funkcjonowanie. </w:t>
      </w:r>
    </w:p>
    <w:p w14:paraId="0485C764"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        </w:t>
      </w:r>
    </w:p>
    <w:p w14:paraId="1B3EF20A" w14:textId="6BD19B9B" w:rsidR="00CC3BEC" w:rsidRPr="003A37A4"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5A1A4C">
        <w:rPr>
          <w:rFonts w:ascii="Times New Roman" w:eastAsia="Calibri" w:hAnsi="Times New Roman" w:cs="Times New Roman"/>
          <w:color w:val="FF0000"/>
          <w:sz w:val="24"/>
          <w:szCs w:val="24"/>
        </w:rPr>
        <w:t xml:space="preserve">       </w:t>
      </w:r>
      <w:r w:rsidRPr="003A37A4">
        <w:rPr>
          <w:rFonts w:ascii="Times New Roman" w:eastAsia="Calibri" w:hAnsi="Times New Roman" w:cs="Times New Roman"/>
          <w:sz w:val="24"/>
          <w:szCs w:val="24"/>
        </w:rPr>
        <w:t>Powiatowe Centrum Pomocy Rodzinie w Wieruszowie (PCPR) realizuje zadania powiatu (własne i zlecone) zgodnie z ustawą o pomocy społecznej z dnia 12 marca</w:t>
      </w:r>
      <w:r w:rsidR="00B74AE4" w:rsidRPr="003A37A4">
        <w:rPr>
          <w:rFonts w:ascii="Times New Roman" w:eastAsia="Calibri" w:hAnsi="Times New Roman" w:cs="Times New Roman"/>
          <w:sz w:val="24"/>
          <w:szCs w:val="24"/>
        </w:rPr>
        <w:t xml:space="preserve"> 2004 roku ( t. j. Dz. U. z 202</w:t>
      </w:r>
      <w:r w:rsidR="003A37A4" w:rsidRPr="003A37A4">
        <w:rPr>
          <w:rFonts w:ascii="Times New Roman" w:eastAsia="Calibri" w:hAnsi="Times New Roman" w:cs="Times New Roman"/>
          <w:sz w:val="24"/>
          <w:szCs w:val="24"/>
        </w:rPr>
        <w:t>4</w:t>
      </w:r>
      <w:r w:rsidR="00B74AE4" w:rsidRPr="003A37A4">
        <w:rPr>
          <w:rFonts w:ascii="Times New Roman" w:eastAsia="Calibri" w:hAnsi="Times New Roman" w:cs="Times New Roman"/>
          <w:sz w:val="24"/>
          <w:szCs w:val="24"/>
        </w:rPr>
        <w:t xml:space="preserve">r. poz. </w:t>
      </w:r>
      <w:r w:rsidR="003A37A4" w:rsidRPr="003A37A4">
        <w:rPr>
          <w:rFonts w:ascii="Times New Roman" w:eastAsia="Calibri" w:hAnsi="Times New Roman" w:cs="Times New Roman"/>
          <w:sz w:val="24"/>
          <w:szCs w:val="24"/>
        </w:rPr>
        <w:t>1283</w:t>
      </w:r>
      <w:r w:rsidR="00B74AE4" w:rsidRPr="003A37A4">
        <w:rPr>
          <w:rFonts w:ascii="Times New Roman" w:eastAsia="Calibri" w:hAnsi="Times New Roman" w:cs="Times New Roman"/>
          <w:sz w:val="24"/>
          <w:szCs w:val="24"/>
        </w:rPr>
        <w:t xml:space="preserve"> z </w:t>
      </w:r>
      <w:proofErr w:type="spellStart"/>
      <w:r w:rsidR="00B74AE4" w:rsidRPr="003A37A4">
        <w:rPr>
          <w:rFonts w:ascii="Times New Roman" w:eastAsia="Calibri" w:hAnsi="Times New Roman" w:cs="Times New Roman"/>
          <w:sz w:val="24"/>
          <w:szCs w:val="24"/>
        </w:rPr>
        <w:t>późn</w:t>
      </w:r>
      <w:proofErr w:type="spellEnd"/>
      <w:r w:rsidR="00B74AE4" w:rsidRPr="003A37A4">
        <w:rPr>
          <w:rFonts w:ascii="Times New Roman" w:eastAsia="Calibri" w:hAnsi="Times New Roman" w:cs="Times New Roman"/>
          <w:sz w:val="24"/>
          <w:szCs w:val="24"/>
        </w:rPr>
        <w:t>. z</w:t>
      </w:r>
      <w:r w:rsidRPr="003A37A4">
        <w:rPr>
          <w:rFonts w:ascii="Times New Roman" w:eastAsia="Calibri" w:hAnsi="Times New Roman" w:cs="Times New Roman"/>
          <w:sz w:val="24"/>
          <w:szCs w:val="24"/>
        </w:rPr>
        <w:t>m.), zadania z zakresu rehabilitacji społecznej finansowane z Państwowego Funduszu Rehabilitacji Osób Niepełnosprawnych realizowane na rzecz osób z niepełnosprawnością na podstawie ustawy z dnia 27 sierpnia 1997r. o rehabilitacji zawodowej i społecznej oraz zatrudnianiu osób niepeł</w:t>
      </w:r>
      <w:r w:rsidR="00B74AE4" w:rsidRPr="003A37A4">
        <w:rPr>
          <w:rFonts w:ascii="Times New Roman" w:eastAsia="Calibri" w:hAnsi="Times New Roman" w:cs="Times New Roman"/>
          <w:sz w:val="24"/>
          <w:szCs w:val="24"/>
        </w:rPr>
        <w:t>nosprawnych (t. j. Dz. U. z 2024 r. poz. 44</w:t>
      </w:r>
      <w:r w:rsidRPr="003A37A4">
        <w:rPr>
          <w:rFonts w:ascii="Times New Roman" w:eastAsia="Calibri" w:hAnsi="Times New Roman" w:cs="Times New Roman"/>
          <w:sz w:val="24"/>
          <w:szCs w:val="24"/>
        </w:rPr>
        <w:t xml:space="preserve"> ), ustawy o wspieraniu rodziny i systemie piecz</w:t>
      </w:r>
      <w:r w:rsidR="00B74AE4" w:rsidRPr="003A37A4">
        <w:rPr>
          <w:rFonts w:ascii="Times New Roman" w:eastAsia="Calibri" w:hAnsi="Times New Roman" w:cs="Times New Roman"/>
          <w:sz w:val="24"/>
          <w:szCs w:val="24"/>
        </w:rPr>
        <w:t>y zastępczej (t. j. Dz. U z 202</w:t>
      </w:r>
      <w:r w:rsidR="003A37A4" w:rsidRPr="003A37A4">
        <w:rPr>
          <w:rFonts w:ascii="Times New Roman" w:eastAsia="Calibri" w:hAnsi="Times New Roman" w:cs="Times New Roman"/>
          <w:sz w:val="24"/>
          <w:szCs w:val="24"/>
        </w:rPr>
        <w:t>5</w:t>
      </w:r>
      <w:r w:rsidR="00B74AE4" w:rsidRPr="003A37A4">
        <w:rPr>
          <w:rFonts w:ascii="Times New Roman" w:eastAsia="Calibri" w:hAnsi="Times New Roman" w:cs="Times New Roman"/>
          <w:sz w:val="24"/>
          <w:szCs w:val="24"/>
        </w:rPr>
        <w:t xml:space="preserve"> r. poz.</w:t>
      </w:r>
      <w:r w:rsidR="003A37A4" w:rsidRPr="003A37A4">
        <w:rPr>
          <w:rFonts w:ascii="Times New Roman" w:eastAsia="Calibri" w:hAnsi="Times New Roman" w:cs="Times New Roman"/>
          <w:sz w:val="24"/>
          <w:szCs w:val="24"/>
        </w:rPr>
        <w:t>49</w:t>
      </w:r>
      <w:r w:rsidRPr="003A37A4">
        <w:rPr>
          <w:rFonts w:ascii="Times New Roman" w:eastAsia="Calibri" w:hAnsi="Times New Roman" w:cs="Times New Roman"/>
          <w:sz w:val="24"/>
          <w:szCs w:val="24"/>
        </w:rPr>
        <w:t xml:space="preserve"> ), ustawy o prze</w:t>
      </w:r>
      <w:r w:rsidR="00736274" w:rsidRPr="003A37A4">
        <w:rPr>
          <w:rFonts w:ascii="Times New Roman" w:eastAsia="Calibri" w:hAnsi="Times New Roman" w:cs="Times New Roman"/>
          <w:sz w:val="24"/>
          <w:szCs w:val="24"/>
        </w:rPr>
        <w:t>ciwdziałaniu przemocy domowej</w:t>
      </w:r>
      <w:r w:rsidRPr="003A37A4">
        <w:rPr>
          <w:rFonts w:ascii="Times New Roman" w:eastAsia="Calibri" w:hAnsi="Times New Roman" w:cs="Times New Roman"/>
          <w:sz w:val="24"/>
          <w:szCs w:val="24"/>
        </w:rPr>
        <w:t xml:space="preserve"> z dnia 29 lipca 2005 roku (t. j. Dz. U. z 202</w:t>
      </w:r>
      <w:r w:rsidR="003A37A4" w:rsidRPr="003A37A4">
        <w:rPr>
          <w:rFonts w:ascii="Times New Roman" w:eastAsia="Calibri" w:hAnsi="Times New Roman" w:cs="Times New Roman"/>
          <w:sz w:val="24"/>
          <w:szCs w:val="24"/>
        </w:rPr>
        <w:t>4</w:t>
      </w:r>
      <w:r w:rsidRPr="003A37A4">
        <w:rPr>
          <w:rFonts w:ascii="Times New Roman" w:eastAsia="Calibri" w:hAnsi="Times New Roman" w:cs="Times New Roman"/>
          <w:sz w:val="24"/>
          <w:szCs w:val="24"/>
        </w:rPr>
        <w:t xml:space="preserve"> r.poz.1</w:t>
      </w:r>
      <w:r w:rsidR="003A37A4" w:rsidRPr="003A37A4">
        <w:rPr>
          <w:rFonts w:ascii="Times New Roman" w:eastAsia="Calibri" w:hAnsi="Times New Roman" w:cs="Times New Roman"/>
          <w:sz w:val="24"/>
          <w:szCs w:val="24"/>
        </w:rPr>
        <w:t>673)</w:t>
      </w:r>
      <w:r w:rsidRPr="003A37A4">
        <w:rPr>
          <w:rFonts w:ascii="Times New Roman" w:eastAsia="Calibri" w:hAnsi="Times New Roman" w:cs="Times New Roman"/>
          <w:sz w:val="24"/>
          <w:szCs w:val="24"/>
        </w:rPr>
        <w:t xml:space="preserve">   oraz innych ustaw. </w:t>
      </w:r>
    </w:p>
    <w:p w14:paraId="58D831A3" w14:textId="77777777" w:rsidR="00CC3BEC" w:rsidRPr="003A37A4"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rPr>
      </w:pPr>
      <w:r w:rsidRPr="003A37A4">
        <w:rPr>
          <w:rFonts w:ascii="Times New Roman" w:eastAsia="Calibri" w:hAnsi="Times New Roman" w:cs="Times New Roman"/>
          <w:sz w:val="24"/>
          <w:szCs w:val="24"/>
        </w:rPr>
        <w:t xml:space="preserve">PCPR zgodnie z Zarządzeniem Starosty Wieruszowskiego Nr 33/11 z dnia 25 października 2011 roku, zmienione Zarządzeniem Starosty nr 32/14 z dnia 13 listopada 2014 r. pełni funkcję </w:t>
      </w:r>
      <w:r w:rsidRPr="003A37A4">
        <w:rPr>
          <w:rFonts w:ascii="Times New Roman" w:eastAsia="Calibri" w:hAnsi="Times New Roman" w:cs="Times New Roman"/>
          <w:b/>
          <w:bCs/>
          <w:sz w:val="24"/>
          <w:szCs w:val="24"/>
        </w:rPr>
        <w:t xml:space="preserve">organizatora rodzinnej pieczy zastępczej dla powiatu wieruszowskiego począwszy od 1 stycznia 2012 roku.   </w:t>
      </w:r>
    </w:p>
    <w:p w14:paraId="78F52968" w14:textId="77777777" w:rsidR="00CC3BEC" w:rsidRPr="005A1A4C" w:rsidRDefault="00CC3BEC" w:rsidP="00CC3BEC">
      <w:pPr>
        <w:autoSpaceDE w:val="0"/>
        <w:autoSpaceDN w:val="0"/>
        <w:adjustRightInd w:val="0"/>
        <w:spacing w:after="0" w:line="240" w:lineRule="auto"/>
        <w:jc w:val="both"/>
        <w:rPr>
          <w:rFonts w:ascii="Times New Roman" w:eastAsia="Calibri" w:hAnsi="Times New Roman" w:cs="Times New Roman"/>
          <w:color w:val="FF0000"/>
          <w:sz w:val="24"/>
          <w:szCs w:val="24"/>
        </w:rPr>
      </w:pPr>
    </w:p>
    <w:p w14:paraId="704269E6" w14:textId="77777777" w:rsidR="00CC3BEC" w:rsidRPr="00B07319"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B07319">
        <w:rPr>
          <w:rFonts w:ascii="Times New Roman" w:eastAsia="Calibri" w:hAnsi="Times New Roman" w:cs="Times New Roman"/>
          <w:b/>
          <w:bCs/>
          <w:sz w:val="24"/>
          <w:szCs w:val="24"/>
          <w:u w:val="single"/>
        </w:rPr>
        <w:t xml:space="preserve">1.Struktura organizacyjna i kadry. </w:t>
      </w:r>
    </w:p>
    <w:p w14:paraId="3EE584C8" w14:textId="77777777" w:rsidR="00CC3BEC" w:rsidRPr="005A1A4C" w:rsidRDefault="00CC3BEC" w:rsidP="00CC3BEC">
      <w:pPr>
        <w:autoSpaceDE w:val="0"/>
        <w:autoSpaceDN w:val="0"/>
        <w:adjustRightInd w:val="0"/>
        <w:spacing w:after="0" w:line="240" w:lineRule="auto"/>
        <w:jc w:val="both"/>
        <w:rPr>
          <w:rFonts w:ascii="Times New Roman" w:eastAsia="Calibri" w:hAnsi="Times New Roman" w:cs="Times New Roman"/>
          <w:color w:val="FF0000"/>
          <w:sz w:val="24"/>
          <w:szCs w:val="24"/>
          <w:u w:val="single"/>
        </w:rPr>
      </w:pPr>
    </w:p>
    <w:p w14:paraId="0623B99D" w14:textId="55463DCC" w:rsidR="00CC3BEC" w:rsidRPr="00B07319" w:rsidRDefault="00B74AE4" w:rsidP="00B07319">
      <w:pPr>
        <w:autoSpaceDE w:val="0"/>
        <w:autoSpaceDN w:val="0"/>
        <w:adjustRightInd w:val="0"/>
        <w:spacing w:after="0" w:line="240" w:lineRule="auto"/>
        <w:jc w:val="both"/>
        <w:rPr>
          <w:rFonts w:ascii="Times New Roman" w:eastAsia="Calibri" w:hAnsi="Times New Roman" w:cs="Times New Roman"/>
          <w:sz w:val="24"/>
          <w:szCs w:val="24"/>
        </w:rPr>
      </w:pPr>
      <w:r w:rsidRPr="005A1A4C">
        <w:rPr>
          <w:rFonts w:ascii="Times New Roman" w:eastAsia="Calibri" w:hAnsi="Times New Roman" w:cs="Times New Roman"/>
          <w:color w:val="FF0000"/>
          <w:sz w:val="24"/>
          <w:szCs w:val="24"/>
        </w:rPr>
        <w:t xml:space="preserve">      </w:t>
      </w:r>
      <w:r w:rsidRPr="00B07319">
        <w:rPr>
          <w:rFonts w:ascii="Times New Roman" w:eastAsia="Calibri" w:hAnsi="Times New Roman" w:cs="Times New Roman"/>
          <w:sz w:val="24"/>
          <w:szCs w:val="24"/>
        </w:rPr>
        <w:t>PCPR w 202</w:t>
      </w:r>
      <w:r w:rsidR="003A37A4" w:rsidRPr="00B07319">
        <w:rPr>
          <w:rFonts w:ascii="Times New Roman" w:eastAsia="Calibri" w:hAnsi="Times New Roman" w:cs="Times New Roman"/>
          <w:sz w:val="24"/>
          <w:szCs w:val="24"/>
        </w:rPr>
        <w:t>4</w:t>
      </w:r>
      <w:r w:rsidR="00CC3BEC" w:rsidRPr="00B07319">
        <w:rPr>
          <w:rFonts w:ascii="Times New Roman" w:eastAsia="Calibri" w:hAnsi="Times New Roman" w:cs="Times New Roman"/>
          <w:sz w:val="24"/>
          <w:szCs w:val="24"/>
        </w:rPr>
        <w:t xml:space="preserve"> roku działał na podstawie statutu przyjętego uchwałą Rady Powiatu </w:t>
      </w:r>
      <w:r w:rsidRPr="00B07319">
        <w:rPr>
          <w:rFonts w:ascii="Times New Roman" w:eastAsia="Calibri" w:hAnsi="Times New Roman" w:cs="Times New Roman"/>
          <w:sz w:val="24"/>
          <w:szCs w:val="24"/>
        </w:rPr>
        <w:t>Wieruszowskiego</w:t>
      </w:r>
      <w:r w:rsidR="008D1B99" w:rsidRPr="00B07319">
        <w:rPr>
          <w:rFonts w:ascii="Times New Roman" w:eastAsia="Calibri" w:hAnsi="Times New Roman" w:cs="Times New Roman"/>
          <w:sz w:val="24"/>
          <w:szCs w:val="24"/>
        </w:rPr>
        <w:t xml:space="preserve">  </w:t>
      </w:r>
      <w:r w:rsidRPr="00B07319">
        <w:rPr>
          <w:rFonts w:ascii="Times New Roman" w:eastAsia="Calibri" w:hAnsi="Times New Roman" w:cs="Times New Roman"/>
          <w:sz w:val="24"/>
          <w:szCs w:val="24"/>
        </w:rPr>
        <w:t xml:space="preserve"> Nr LXI/273/2023</w:t>
      </w:r>
      <w:r w:rsidR="00CC3BEC" w:rsidRPr="00B07319">
        <w:rPr>
          <w:rFonts w:ascii="Times New Roman" w:eastAsia="Calibri" w:hAnsi="Times New Roman" w:cs="Times New Roman"/>
          <w:sz w:val="24"/>
          <w:szCs w:val="24"/>
        </w:rPr>
        <w:t xml:space="preserve"> </w:t>
      </w:r>
      <w:r w:rsidRPr="00B07319">
        <w:rPr>
          <w:rFonts w:ascii="Times New Roman" w:eastAsia="Calibri" w:hAnsi="Times New Roman" w:cs="Times New Roman"/>
          <w:sz w:val="24"/>
          <w:szCs w:val="24"/>
        </w:rPr>
        <w:t xml:space="preserve"> z dnia 31 sierpnia 2023r.</w:t>
      </w:r>
      <w:r w:rsidR="003A37A4" w:rsidRPr="00B07319">
        <w:rPr>
          <w:rFonts w:ascii="Times New Roman" w:eastAsia="Calibri" w:hAnsi="Times New Roman" w:cs="Times New Roman"/>
          <w:sz w:val="24"/>
          <w:szCs w:val="24"/>
        </w:rPr>
        <w:t>,</w:t>
      </w:r>
      <w:r w:rsidR="008D1B99" w:rsidRPr="00B07319">
        <w:rPr>
          <w:rFonts w:ascii="Times New Roman" w:eastAsia="Calibri" w:hAnsi="Times New Roman" w:cs="Times New Roman"/>
          <w:sz w:val="24"/>
          <w:szCs w:val="24"/>
        </w:rPr>
        <w:t xml:space="preserve"> PCPR działał również na</w:t>
      </w:r>
      <w:r w:rsidR="00B07319" w:rsidRPr="00B07319">
        <w:rPr>
          <w:rFonts w:ascii="Times New Roman" w:eastAsia="Calibri" w:hAnsi="Times New Roman" w:cs="Times New Roman"/>
          <w:sz w:val="24"/>
          <w:szCs w:val="24"/>
        </w:rPr>
        <w:t xml:space="preserve"> </w:t>
      </w:r>
      <w:r w:rsidR="008D1B99" w:rsidRPr="00B07319">
        <w:rPr>
          <w:rFonts w:ascii="Times New Roman" w:eastAsia="Calibri" w:hAnsi="Times New Roman" w:cs="Times New Roman"/>
          <w:sz w:val="24"/>
          <w:szCs w:val="24"/>
        </w:rPr>
        <w:t>podstawie</w:t>
      </w:r>
      <w:r w:rsidR="00B07319" w:rsidRPr="00B07319">
        <w:rPr>
          <w:rFonts w:ascii="Times New Roman" w:eastAsia="Calibri" w:hAnsi="Times New Roman" w:cs="Times New Roman"/>
          <w:sz w:val="24"/>
          <w:szCs w:val="24"/>
        </w:rPr>
        <w:t xml:space="preserve"> R</w:t>
      </w:r>
      <w:r w:rsidR="003A37A4" w:rsidRPr="00B07319">
        <w:rPr>
          <w:rFonts w:ascii="Times New Roman" w:eastAsia="Calibri" w:hAnsi="Times New Roman" w:cs="Times New Roman"/>
          <w:sz w:val="24"/>
          <w:szCs w:val="24"/>
        </w:rPr>
        <w:t>egulaminu organizacyjnego przyjętego</w:t>
      </w:r>
      <w:r w:rsidR="00B07319" w:rsidRPr="00B07319">
        <w:rPr>
          <w:rFonts w:ascii="Times New Roman" w:eastAsia="Calibri" w:hAnsi="Times New Roman" w:cs="Times New Roman"/>
          <w:sz w:val="24"/>
          <w:szCs w:val="24"/>
        </w:rPr>
        <w:t xml:space="preserve"> </w:t>
      </w:r>
      <w:r w:rsidR="008D1B99" w:rsidRPr="00B07319">
        <w:rPr>
          <w:rFonts w:ascii="Times New Roman" w:eastAsia="Calibri" w:hAnsi="Times New Roman" w:cs="Times New Roman"/>
          <w:sz w:val="24"/>
          <w:szCs w:val="24"/>
        </w:rPr>
        <w:t>Uchwałą Zarządu Powiatu</w:t>
      </w:r>
      <w:r w:rsidR="00B07319" w:rsidRPr="00B07319">
        <w:rPr>
          <w:rFonts w:ascii="Times New Roman" w:eastAsia="Calibri" w:hAnsi="Times New Roman" w:cs="Times New Roman"/>
          <w:sz w:val="24"/>
          <w:szCs w:val="24"/>
        </w:rPr>
        <w:t xml:space="preserve"> </w:t>
      </w:r>
      <w:r w:rsidR="008D1B99" w:rsidRPr="00B07319">
        <w:rPr>
          <w:rFonts w:ascii="Times New Roman" w:eastAsia="Calibri" w:hAnsi="Times New Roman" w:cs="Times New Roman"/>
          <w:sz w:val="24"/>
          <w:szCs w:val="24"/>
        </w:rPr>
        <w:t>Wieruszowskiego Nr 627/2023 z dnia 19 października 2023r. W</w:t>
      </w:r>
      <w:r w:rsidR="00CC3BEC" w:rsidRPr="00B07319">
        <w:rPr>
          <w:rFonts w:ascii="Times New Roman" w:eastAsia="Calibri" w:hAnsi="Times New Roman" w:cs="Times New Roman"/>
          <w:sz w:val="24"/>
          <w:szCs w:val="24"/>
        </w:rPr>
        <w:t xml:space="preserve"> związku z podjęciem Uchwały Rady Powiatu Nr X/45/2019 z dnia 28 czerwca 2019 r w sprawie prowadzenia wspólnej obsł</w:t>
      </w:r>
      <w:r w:rsidR="008D1B99" w:rsidRPr="00B07319">
        <w:rPr>
          <w:rFonts w:ascii="Times New Roman" w:eastAsia="Calibri" w:hAnsi="Times New Roman" w:cs="Times New Roman"/>
          <w:sz w:val="24"/>
          <w:szCs w:val="24"/>
        </w:rPr>
        <w:t>ugi jednostek organizacyjnych od dnia</w:t>
      </w:r>
      <w:r w:rsidR="00CC3BEC" w:rsidRPr="00B07319">
        <w:rPr>
          <w:rFonts w:ascii="Times New Roman" w:eastAsia="Calibri" w:hAnsi="Times New Roman" w:cs="Times New Roman"/>
          <w:sz w:val="24"/>
          <w:szCs w:val="24"/>
        </w:rPr>
        <w:t xml:space="preserve"> 1 października 2019 roku Starostwo Powiatowe jest jednostką obsłu</w:t>
      </w:r>
      <w:r w:rsidR="008D1B99" w:rsidRPr="00B07319">
        <w:rPr>
          <w:rFonts w:ascii="Times New Roman" w:eastAsia="Calibri" w:hAnsi="Times New Roman" w:cs="Times New Roman"/>
          <w:sz w:val="24"/>
          <w:szCs w:val="24"/>
        </w:rPr>
        <w:t>gującą PCPR w zakresie płac , obsługi finansowo- księgowej oraz informatycznej.</w:t>
      </w:r>
    </w:p>
    <w:p w14:paraId="78A28014" w14:textId="419A16D3" w:rsidR="00F318D3" w:rsidRPr="00B07319" w:rsidRDefault="00CC3BEC"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Zgodnie z regulami</w:t>
      </w:r>
      <w:r w:rsidR="00F318D3" w:rsidRPr="00B07319">
        <w:rPr>
          <w:rFonts w:ascii="Times New Roman" w:eastAsia="Calibri" w:hAnsi="Times New Roman" w:cs="Times New Roman"/>
          <w:sz w:val="24"/>
          <w:szCs w:val="24"/>
        </w:rPr>
        <w:t>nem w strukturze PCPR wyodrębniało</w:t>
      </w:r>
      <w:r w:rsidRPr="00B07319">
        <w:rPr>
          <w:rFonts w:ascii="Times New Roman" w:eastAsia="Calibri" w:hAnsi="Times New Roman" w:cs="Times New Roman"/>
          <w:sz w:val="24"/>
          <w:szCs w:val="24"/>
        </w:rPr>
        <w:t xml:space="preserve"> się następujące zespoły i stanowisk</w:t>
      </w:r>
      <w:r w:rsidR="00B07319">
        <w:rPr>
          <w:rFonts w:ascii="Times New Roman" w:eastAsia="Calibri" w:hAnsi="Times New Roman" w:cs="Times New Roman"/>
          <w:sz w:val="24"/>
          <w:szCs w:val="24"/>
        </w:rPr>
        <w:t>a</w:t>
      </w:r>
      <w:r w:rsidRPr="00B07319">
        <w:rPr>
          <w:rFonts w:ascii="Times New Roman" w:eastAsia="Calibri" w:hAnsi="Times New Roman" w:cs="Times New Roman"/>
          <w:sz w:val="24"/>
          <w:szCs w:val="24"/>
        </w:rPr>
        <w:t xml:space="preserve"> jednoosobowe: </w:t>
      </w:r>
    </w:p>
    <w:p w14:paraId="0D18780E" w14:textId="77777777" w:rsidR="00F318D3" w:rsidRPr="00B07319" w:rsidRDefault="00F318D3"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1</w:t>
      </w:r>
      <w:r w:rsidRPr="00B07319">
        <w:rPr>
          <w:rFonts w:ascii="Times New Roman" w:eastAsia="Calibri" w:hAnsi="Times New Roman" w:cs="Times New Roman"/>
          <w:bCs/>
          <w:sz w:val="24"/>
          <w:szCs w:val="24"/>
        </w:rPr>
        <w:t xml:space="preserve">) zespół ds. obsługi osób niepełnosprawnych i spraw organizacyjnych, </w:t>
      </w:r>
    </w:p>
    <w:p w14:paraId="7EC25D11" w14:textId="77777777" w:rsidR="00F318D3" w:rsidRPr="00B07319" w:rsidRDefault="00F318D3"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 xml:space="preserve">2) </w:t>
      </w:r>
      <w:r w:rsidRPr="00B07319">
        <w:rPr>
          <w:rFonts w:ascii="Times New Roman" w:eastAsia="Calibri" w:hAnsi="Times New Roman" w:cs="Times New Roman"/>
          <w:bCs/>
          <w:sz w:val="24"/>
          <w:szCs w:val="24"/>
        </w:rPr>
        <w:t>zespół ds. świadczeń i pomocy instytucjonalnej</w:t>
      </w:r>
      <w:r w:rsidRPr="00B07319">
        <w:rPr>
          <w:rFonts w:ascii="Times New Roman" w:eastAsia="Calibri" w:hAnsi="Times New Roman" w:cs="Times New Roman"/>
          <w:sz w:val="24"/>
          <w:szCs w:val="24"/>
        </w:rPr>
        <w:t xml:space="preserve">, </w:t>
      </w:r>
    </w:p>
    <w:p w14:paraId="017946EC" w14:textId="77777777" w:rsidR="00F318D3" w:rsidRPr="00B07319" w:rsidRDefault="00F318D3"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 xml:space="preserve">3) </w:t>
      </w:r>
      <w:r w:rsidRPr="00B07319">
        <w:rPr>
          <w:rFonts w:ascii="Times New Roman" w:eastAsia="Calibri" w:hAnsi="Times New Roman" w:cs="Times New Roman"/>
          <w:bCs/>
          <w:sz w:val="24"/>
          <w:szCs w:val="24"/>
        </w:rPr>
        <w:t xml:space="preserve">zespół ds. rodzinnej pieczy zastępczej, </w:t>
      </w:r>
    </w:p>
    <w:p w14:paraId="24A27506" w14:textId="77777777" w:rsidR="00F318D3" w:rsidRPr="00B07319" w:rsidRDefault="00F318D3"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4) stanowisko ds. organizacyjnych,</w:t>
      </w:r>
    </w:p>
    <w:p w14:paraId="07701DE2" w14:textId="77777777" w:rsidR="00F318D3" w:rsidRPr="00B07319" w:rsidRDefault="00F318D3"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5) stanowisko ds. realizacji projektów i programów</w:t>
      </w:r>
      <w:r w:rsidR="00F82857" w:rsidRPr="00B07319">
        <w:rPr>
          <w:rFonts w:ascii="Times New Roman" w:eastAsia="Calibri" w:hAnsi="Times New Roman" w:cs="Times New Roman"/>
          <w:sz w:val="24"/>
          <w:szCs w:val="24"/>
        </w:rPr>
        <w:t>.</w:t>
      </w:r>
    </w:p>
    <w:p w14:paraId="733716A4" w14:textId="5F05FBBF" w:rsidR="00CC3BEC" w:rsidRPr="00B07319" w:rsidRDefault="00CC3BEC" w:rsidP="00B07319">
      <w:pPr>
        <w:autoSpaceDE w:val="0"/>
        <w:autoSpaceDN w:val="0"/>
        <w:adjustRightInd w:val="0"/>
        <w:spacing w:after="0" w:line="240" w:lineRule="auto"/>
        <w:jc w:val="both"/>
        <w:rPr>
          <w:rFonts w:ascii="Times New Roman" w:eastAsia="Calibri" w:hAnsi="Times New Roman" w:cs="Times New Roman"/>
          <w:b/>
          <w:bCs/>
          <w:sz w:val="24"/>
          <w:szCs w:val="24"/>
        </w:rPr>
      </w:pPr>
      <w:r w:rsidRPr="00B07319">
        <w:rPr>
          <w:rFonts w:ascii="Times New Roman" w:eastAsia="Calibri" w:hAnsi="Times New Roman" w:cs="Times New Roman"/>
          <w:sz w:val="24"/>
          <w:szCs w:val="24"/>
        </w:rPr>
        <w:t>PCPR za</w:t>
      </w:r>
      <w:r w:rsidR="00F318D3" w:rsidRPr="00B07319">
        <w:rPr>
          <w:rFonts w:ascii="Times New Roman" w:eastAsia="Calibri" w:hAnsi="Times New Roman" w:cs="Times New Roman"/>
          <w:sz w:val="24"/>
          <w:szCs w:val="24"/>
        </w:rPr>
        <w:t>trudniało łącznie na koniec 202</w:t>
      </w:r>
      <w:r w:rsidR="00953BA8" w:rsidRPr="00B07319">
        <w:rPr>
          <w:rFonts w:ascii="Times New Roman" w:eastAsia="Calibri" w:hAnsi="Times New Roman" w:cs="Times New Roman"/>
          <w:sz w:val="24"/>
          <w:szCs w:val="24"/>
        </w:rPr>
        <w:t>4</w:t>
      </w:r>
      <w:r w:rsidR="00F318D3" w:rsidRPr="00B07319">
        <w:rPr>
          <w:rFonts w:ascii="Times New Roman" w:eastAsia="Calibri" w:hAnsi="Times New Roman" w:cs="Times New Roman"/>
          <w:sz w:val="24"/>
          <w:szCs w:val="24"/>
        </w:rPr>
        <w:t xml:space="preserve"> roku 11</w:t>
      </w:r>
      <w:r w:rsidRPr="00B07319">
        <w:rPr>
          <w:rFonts w:ascii="Times New Roman" w:eastAsia="Calibri" w:hAnsi="Times New Roman" w:cs="Times New Roman"/>
          <w:sz w:val="24"/>
          <w:szCs w:val="24"/>
        </w:rPr>
        <w:t xml:space="preserve"> osób</w:t>
      </w:r>
      <w:r w:rsidR="00F318D3" w:rsidRPr="00B07319">
        <w:rPr>
          <w:rFonts w:ascii="Times New Roman" w:eastAsia="Calibri" w:hAnsi="Times New Roman" w:cs="Times New Roman"/>
          <w:sz w:val="24"/>
          <w:szCs w:val="24"/>
        </w:rPr>
        <w:t xml:space="preserve"> </w:t>
      </w:r>
      <w:r w:rsidR="00F318D3" w:rsidRPr="00B07319">
        <w:rPr>
          <w:rFonts w:ascii="Times New Roman" w:eastAsia="Calibri" w:hAnsi="Times New Roman" w:cs="Times New Roman"/>
          <w:b/>
          <w:bCs/>
          <w:sz w:val="24"/>
          <w:szCs w:val="24"/>
        </w:rPr>
        <w:t>( 11 etatów)</w:t>
      </w:r>
    </w:p>
    <w:p w14:paraId="236C883B" w14:textId="4FA6310D" w:rsidR="00CC3BEC" w:rsidRPr="00B07319" w:rsidRDefault="00CC3BEC"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b/>
          <w:bCs/>
          <w:sz w:val="24"/>
          <w:szCs w:val="24"/>
        </w:rPr>
        <w:t xml:space="preserve">- </w:t>
      </w:r>
      <w:r w:rsidRPr="00B07319">
        <w:rPr>
          <w:rFonts w:ascii="Times New Roman" w:eastAsia="Calibri" w:hAnsi="Times New Roman" w:cs="Times New Roman"/>
          <w:b/>
          <w:sz w:val="24"/>
          <w:szCs w:val="24"/>
        </w:rPr>
        <w:t>w pełnym wymiarze czasu pracy</w:t>
      </w:r>
      <w:r w:rsidRPr="00B07319">
        <w:rPr>
          <w:rFonts w:ascii="Times New Roman" w:eastAsia="Calibri" w:hAnsi="Times New Roman" w:cs="Times New Roman"/>
          <w:sz w:val="24"/>
          <w:szCs w:val="24"/>
        </w:rPr>
        <w:t xml:space="preserve">: kierownik-1,0 etat, gł. specjalista ds. kadr, rozliczeń finansowych i spraw organizacyjnych -1,0 etat, starszy specjalista pracy socjalnej -1,0 etat, starszy pracownik socjalny </w:t>
      </w:r>
      <w:r w:rsidR="00953BA8" w:rsidRPr="00B07319">
        <w:rPr>
          <w:rFonts w:ascii="Times New Roman" w:eastAsia="Calibri" w:hAnsi="Times New Roman" w:cs="Times New Roman"/>
          <w:sz w:val="24"/>
          <w:szCs w:val="24"/>
        </w:rPr>
        <w:t>2</w:t>
      </w:r>
      <w:r w:rsidRPr="00B07319">
        <w:rPr>
          <w:rFonts w:ascii="Times New Roman" w:eastAsia="Calibri" w:hAnsi="Times New Roman" w:cs="Times New Roman"/>
          <w:sz w:val="24"/>
          <w:szCs w:val="24"/>
        </w:rPr>
        <w:t>,0 etat</w:t>
      </w:r>
      <w:r w:rsidR="00953BA8" w:rsidRPr="00B07319">
        <w:rPr>
          <w:rFonts w:ascii="Times New Roman" w:eastAsia="Calibri" w:hAnsi="Times New Roman" w:cs="Times New Roman"/>
          <w:sz w:val="24"/>
          <w:szCs w:val="24"/>
        </w:rPr>
        <w:t>y</w:t>
      </w:r>
      <w:r w:rsidRPr="00B07319">
        <w:rPr>
          <w:rFonts w:ascii="Times New Roman" w:eastAsia="Calibri" w:hAnsi="Times New Roman" w:cs="Times New Roman"/>
          <w:sz w:val="24"/>
          <w:szCs w:val="24"/>
        </w:rPr>
        <w:t>, pracownik socjalny -</w:t>
      </w:r>
      <w:r w:rsidR="00953BA8" w:rsidRPr="00B07319">
        <w:rPr>
          <w:rFonts w:ascii="Times New Roman" w:eastAsia="Calibri" w:hAnsi="Times New Roman" w:cs="Times New Roman"/>
          <w:sz w:val="24"/>
          <w:szCs w:val="24"/>
        </w:rPr>
        <w:t>1</w:t>
      </w:r>
      <w:r w:rsidRPr="00B07319">
        <w:rPr>
          <w:rFonts w:ascii="Times New Roman" w:eastAsia="Calibri" w:hAnsi="Times New Roman" w:cs="Times New Roman"/>
          <w:sz w:val="24"/>
          <w:szCs w:val="24"/>
        </w:rPr>
        <w:t xml:space="preserve">,0 </w:t>
      </w:r>
      <w:r w:rsidR="00F318D3" w:rsidRPr="00B07319">
        <w:rPr>
          <w:rFonts w:ascii="Times New Roman" w:eastAsia="Calibri" w:hAnsi="Times New Roman" w:cs="Times New Roman"/>
          <w:sz w:val="24"/>
          <w:szCs w:val="24"/>
        </w:rPr>
        <w:t>etat</w:t>
      </w:r>
      <w:r w:rsidRPr="00B07319">
        <w:rPr>
          <w:rFonts w:ascii="Times New Roman" w:eastAsia="Calibri" w:hAnsi="Times New Roman" w:cs="Times New Roman"/>
          <w:sz w:val="24"/>
          <w:szCs w:val="24"/>
        </w:rPr>
        <w:t xml:space="preserve">, </w:t>
      </w:r>
      <w:r w:rsidR="00953BA8" w:rsidRPr="00B07319">
        <w:rPr>
          <w:rFonts w:ascii="Times New Roman" w:eastAsia="Calibri" w:hAnsi="Times New Roman" w:cs="Times New Roman"/>
          <w:sz w:val="24"/>
          <w:szCs w:val="24"/>
        </w:rPr>
        <w:t>st. specjalista</w:t>
      </w:r>
      <w:r w:rsidRPr="00B07319">
        <w:rPr>
          <w:rFonts w:ascii="Times New Roman" w:eastAsia="Calibri" w:hAnsi="Times New Roman" w:cs="Times New Roman"/>
          <w:sz w:val="24"/>
          <w:szCs w:val="24"/>
        </w:rPr>
        <w:t xml:space="preserve"> ds. rehabilitacji społecznej -1,0 </w:t>
      </w:r>
      <w:r w:rsidR="00F318D3" w:rsidRPr="00B07319">
        <w:rPr>
          <w:rFonts w:ascii="Times New Roman" w:eastAsia="Calibri" w:hAnsi="Times New Roman" w:cs="Times New Roman"/>
          <w:sz w:val="24"/>
          <w:szCs w:val="24"/>
        </w:rPr>
        <w:t>etat, Pedagog -1</w:t>
      </w:r>
      <w:r w:rsidRPr="00B07319">
        <w:rPr>
          <w:rFonts w:ascii="Times New Roman" w:eastAsia="Calibri" w:hAnsi="Times New Roman" w:cs="Times New Roman"/>
          <w:sz w:val="24"/>
          <w:szCs w:val="24"/>
        </w:rPr>
        <w:t>,0 eta</w:t>
      </w:r>
      <w:r w:rsidR="00F318D3" w:rsidRPr="00B07319">
        <w:rPr>
          <w:rFonts w:ascii="Times New Roman" w:eastAsia="Calibri" w:hAnsi="Times New Roman" w:cs="Times New Roman"/>
          <w:sz w:val="24"/>
          <w:szCs w:val="24"/>
        </w:rPr>
        <w:t xml:space="preserve">tu </w:t>
      </w:r>
      <w:r w:rsidRPr="00B07319">
        <w:rPr>
          <w:rFonts w:ascii="Times New Roman" w:eastAsia="Calibri" w:hAnsi="Times New Roman" w:cs="Times New Roman"/>
          <w:sz w:val="24"/>
          <w:szCs w:val="24"/>
        </w:rPr>
        <w:t>,</w:t>
      </w:r>
      <w:r w:rsidR="00953BA8" w:rsidRPr="00B07319">
        <w:rPr>
          <w:rFonts w:ascii="Times New Roman" w:eastAsia="Calibri" w:hAnsi="Times New Roman" w:cs="Times New Roman"/>
          <w:sz w:val="24"/>
          <w:szCs w:val="24"/>
        </w:rPr>
        <w:t xml:space="preserve"> starszy</w:t>
      </w:r>
      <w:r w:rsidRPr="00B07319">
        <w:rPr>
          <w:rFonts w:ascii="Times New Roman" w:eastAsia="Calibri" w:hAnsi="Times New Roman" w:cs="Times New Roman"/>
          <w:sz w:val="24"/>
          <w:szCs w:val="24"/>
        </w:rPr>
        <w:t xml:space="preserve"> koordynatorz</w:t>
      </w:r>
      <w:r w:rsidR="00F318D3" w:rsidRPr="00B07319">
        <w:rPr>
          <w:rFonts w:ascii="Times New Roman" w:eastAsia="Calibri" w:hAnsi="Times New Roman" w:cs="Times New Roman"/>
          <w:sz w:val="24"/>
          <w:szCs w:val="24"/>
        </w:rPr>
        <w:t>y rodzinnej pieczy zastępczej- 2,0 etaty</w:t>
      </w:r>
      <w:r w:rsidRPr="00B07319">
        <w:rPr>
          <w:rFonts w:ascii="Times New Roman" w:eastAsia="Calibri" w:hAnsi="Times New Roman" w:cs="Times New Roman"/>
          <w:sz w:val="24"/>
          <w:szCs w:val="24"/>
        </w:rPr>
        <w:t xml:space="preserve"> </w:t>
      </w:r>
      <w:r w:rsidR="00F318D3" w:rsidRPr="00B07319">
        <w:rPr>
          <w:rFonts w:ascii="Times New Roman" w:eastAsia="Calibri" w:hAnsi="Times New Roman" w:cs="Times New Roman"/>
          <w:sz w:val="24"/>
          <w:szCs w:val="24"/>
        </w:rPr>
        <w:t xml:space="preserve">oraz </w:t>
      </w:r>
      <w:r w:rsidR="00953BA8" w:rsidRPr="00B07319">
        <w:rPr>
          <w:rFonts w:ascii="Times New Roman" w:eastAsia="Calibri" w:hAnsi="Times New Roman" w:cs="Times New Roman"/>
          <w:sz w:val="24"/>
          <w:szCs w:val="24"/>
        </w:rPr>
        <w:t>Psycholog</w:t>
      </w:r>
      <w:r w:rsidRPr="00B07319">
        <w:rPr>
          <w:rFonts w:ascii="Times New Roman" w:eastAsia="Calibri" w:hAnsi="Times New Roman" w:cs="Times New Roman"/>
          <w:sz w:val="24"/>
          <w:szCs w:val="24"/>
        </w:rPr>
        <w:t xml:space="preserve"> na 1,0 etatu</w:t>
      </w:r>
      <w:r w:rsidR="00953BA8" w:rsidRPr="00B07319">
        <w:rPr>
          <w:rFonts w:ascii="Times New Roman" w:eastAsia="Calibri" w:hAnsi="Times New Roman" w:cs="Times New Roman"/>
          <w:sz w:val="24"/>
          <w:szCs w:val="24"/>
        </w:rPr>
        <w:t xml:space="preserve"> zatrudniony od 1 sierpnia 2024r.</w:t>
      </w:r>
    </w:p>
    <w:p w14:paraId="0DDB5DC9" w14:textId="3DE366A7" w:rsidR="00F82857" w:rsidRPr="00B07319" w:rsidRDefault="00F82857"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 xml:space="preserve"> </w:t>
      </w:r>
      <w:r w:rsidR="00953BA8" w:rsidRPr="00B07319">
        <w:rPr>
          <w:rFonts w:ascii="Times New Roman" w:eastAsia="Calibri" w:hAnsi="Times New Roman" w:cs="Times New Roman"/>
          <w:sz w:val="24"/>
          <w:szCs w:val="24"/>
        </w:rPr>
        <w:t>W</w:t>
      </w:r>
      <w:r w:rsidRPr="00B07319">
        <w:rPr>
          <w:rFonts w:ascii="Times New Roman" w:eastAsia="Calibri" w:hAnsi="Times New Roman" w:cs="Times New Roman"/>
          <w:sz w:val="24"/>
          <w:szCs w:val="24"/>
        </w:rPr>
        <w:t xml:space="preserve"> zespole </w:t>
      </w:r>
      <w:r w:rsidR="00953BA8" w:rsidRPr="00B07319">
        <w:rPr>
          <w:rFonts w:ascii="Times New Roman" w:eastAsia="Calibri" w:hAnsi="Times New Roman" w:cs="Times New Roman"/>
          <w:sz w:val="24"/>
          <w:szCs w:val="24"/>
        </w:rPr>
        <w:t xml:space="preserve"> ds. rodzinnej pieczy zastępczej  począwszy od 1 stycznia 2024r. , w związku z brakiem psychologa  zatrudniono psychologa na umowę zlecenie</w:t>
      </w:r>
      <w:r w:rsidRPr="00B07319">
        <w:rPr>
          <w:rFonts w:ascii="Times New Roman" w:eastAsia="Calibri" w:hAnsi="Times New Roman" w:cs="Times New Roman"/>
          <w:sz w:val="24"/>
          <w:szCs w:val="24"/>
        </w:rPr>
        <w:t xml:space="preserve">  w wymiarze nie większym niż </w:t>
      </w:r>
      <w:r w:rsidR="00B07319">
        <w:rPr>
          <w:rFonts w:ascii="Times New Roman" w:eastAsia="Calibri" w:hAnsi="Times New Roman" w:cs="Times New Roman"/>
          <w:sz w:val="24"/>
          <w:szCs w:val="24"/>
        </w:rPr>
        <w:t>2</w:t>
      </w:r>
      <w:r w:rsidRPr="00B07319">
        <w:rPr>
          <w:rFonts w:ascii="Times New Roman" w:eastAsia="Calibri" w:hAnsi="Times New Roman" w:cs="Times New Roman"/>
          <w:sz w:val="24"/>
          <w:szCs w:val="24"/>
        </w:rPr>
        <w:t>0 godzin w miesiącu do końca 202</w:t>
      </w:r>
      <w:r w:rsidR="00953BA8" w:rsidRPr="00B07319">
        <w:rPr>
          <w:rFonts w:ascii="Times New Roman" w:eastAsia="Calibri" w:hAnsi="Times New Roman" w:cs="Times New Roman"/>
          <w:sz w:val="24"/>
          <w:szCs w:val="24"/>
        </w:rPr>
        <w:t>4</w:t>
      </w:r>
      <w:r w:rsidRPr="00B07319">
        <w:rPr>
          <w:rFonts w:ascii="Times New Roman" w:eastAsia="Calibri" w:hAnsi="Times New Roman" w:cs="Times New Roman"/>
          <w:sz w:val="24"/>
          <w:szCs w:val="24"/>
        </w:rPr>
        <w:t>r.</w:t>
      </w:r>
    </w:p>
    <w:p w14:paraId="33A9979A" w14:textId="2AE96752" w:rsidR="00CC3BEC" w:rsidRPr="00B07319" w:rsidRDefault="00CC3BEC"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Dodatkowo podpisano umowę zlecenia z kancelarią prawną na obsługę PCPR, co znacznie usprawnia pracę jednostki. Ponadto PCPR korzys</w:t>
      </w:r>
      <w:r w:rsidR="00736274" w:rsidRPr="00B07319">
        <w:rPr>
          <w:rFonts w:ascii="Times New Roman" w:eastAsia="Calibri" w:hAnsi="Times New Roman" w:cs="Times New Roman"/>
          <w:sz w:val="24"/>
          <w:szCs w:val="24"/>
        </w:rPr>
        <w:t xml:space="preserve">tało z usługi sprzątania </w:t>
      </w:r>
      <w:r w:rsidR="00B07319">
        <w:rPr>
          <w:rFonts w:ascii="Times New Roman" w:eastAsia="Calibri" w:hAnsi="Times New Roman" w:cs="Times New Roman"/>
          <w:sz w:val="24"/>
          <w:szCs w:val="24"/>
        </w:rPr>
        <w:t>oraz w formie zlecenia usługi finansowej projektu Centrum Usług Środowiskowych „ Razem Łatwiej II” począwszy od maja 2024r.</w:t>
      </w:r>
    </w:p>
    <w:p w14:paraId="0C29AF89" w14:textId="77777777" w:rsidR="00CC3BEC" w:rsidRPr="00B07319" w:rsidRDefault="00CC3BEC"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 xml:space="preserve">Przy PCPR działał w godzinach popołudniowych Punkt Interwencji Kryzysowej (PIK). </w:t>
      </w:r>
    </w:p>
    <w:p w14:paraId="363FE446" w14:textId="77777777" w:rsidR="00CC3BEC" w:rsidRPr="00B07319" w:rsidRDefault="00CC3BEC" w:rsidP="00B07319">
      <w:pPr>
        <w:autoSpaceDE w:val="0"/>
        <w:autoSpaceDN w:val="0"/>
        <w:adjustRightInd w:val="0"/>
        <w:spacing w:after="0" w:line="240" w:lineRule="auto"/>
        <w:jc w:val="both"/>
        <w:rPr>
          <w:rFonts w:ascii="Times New Roman" w:eastAsia="Calibri" w:hAnsi="Times New Roman" w:cs="Times New Roman"/>
          <w:sz w:val="24"/>
          <w:szCs w:val="24"/>
        </w:rPr>
      </w:pPr>
      <w:r w:rsidRPr="00B07319">
        <w:rPr>
          <w:rFonts w:ascii="Times New Roman" w:eastAsia="Calibri" w:hAnsi="Times New Roman" w:cs="Times New Roman"/>
          <w:sz w:val="24"/>
          <w:szCs w:val="24"/>
        </w:rPr>
        <w:t>W ramach pracy punktu podpisano umowy zlecenia z 3 specjalistami ( prawnik, psycholog, pracownik socjalny).</w:t>
      </w:r>
    </w:p>
    <w:p w14:paraId="4153B3D4" w14:textId="77777777" w:rsidR="00B07319" w:rsidRPr="00B07319" w:rsidRDefault="00B07319" w:rsidP="00B07319">
      <w:pPr>
        <w:autoSpaceDE w:val="0"/>
        <w:autoSpaceDN w:val="0"/>
        <w:adjustRightInd w:val="0"/>
        <w:spacing w:after="0" w:line="240" w:lineRule="auto"/>
        <w:jc w:val="both"/>
        <w:rPr>
          <w:rFonts w:ascii="Times New Roman" w:eastAsia="Calibri" w:hAnsi="Times New Roman" w:cs="Times New Roman"/>
          <w:sz w:val="24"/>
          <w:szCs w:val="24"/>
        </w:rPr>
      </w:pPr>
    </w:p>
    <w:p w14:paraId="4A109B31" w14:textId="77777777" w:rsidR="001C7612" w:rsidRPr="00B07319" w:rsidRDefault="001C7612" w:rsidP="00B07319">
      <w:pPr>
        <w:autoSpaceDE w:val="0"/>
        <w:autoSpaceDN w:val="0"/>
        <w:adjustRightInd w:val="0"/>
        <w:spacing w:after="0" w:line="240" w:lineRule="auto"/>
        <w:jc w:val="both"/>
        <w:rPr>
          <w:rFonts w:ascii="Times New Roman" w:eastAsia="Calibri" w:hAnsi="Times New Roman" w:cs="Times New Roman"/>
          <w:sz w:val="24"/>
          <w:szCs w:val="24"/>
        </w:rPr>
      </w:pPr>
    </w:p>
    <w:p w14:paraId="7A1E9671"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u w:val="single"/>
        </w:rPr>
      </w:pPr>
      <w:r w:rsidRPr="00F82857">
        <w:rPr>
          <w:rFonts w:ascii="Times New Roman" w:eastAsia="Calibri" w:hAnsi="Times New Roman" w:cs="Times New Roman"/>
          <w:b/>
          <w:bCs/>
          <w:sz w:val="24"/>
          <w:szCs w:val="24"/>
          <w:u w:val="single"/>
        </w:rPr>
        <w:t>2.Podwyższanie kwalifikacji i umiejętności.</w:t>
      </w:r>
    </w:p>
    <w:p w14:paraId="027E5F9F" w14:textId="77777777" w:rsidR="00CC3BEC" w:rsidRPr="00F82857" w:rsidRDefault="00CC3BEC" w:rsidP="00CC3BEC">
      <w:pPr>
        <w:autoSpaceDE w:val="0"/>
        <w:autoSpaceDN w:val="0"/>
        <w:adjustRightInd w:val="0"/>
        <w:spacing w:after="0" w:line="240" w:lineRule="auto"/>
        <w:jc w:val="both"/>
        <w:rPr>
          <w:rFonts w:ascii="Times New Roman" w:eastAsia="Calibri" w:hAnsi="Times New Roman" w:cs="Times New Roman"/>
          <w:b/>
          <w:bCs/>
          <w:sz w:val="24"/>
          <w:szCs w:val="24"/>
          <w:u w:val="single"/>
        </w:rPr>
      </w:pPr>
    </w:p>
    <w:p w14:paraId="4526FFE6" w14:textId="4EEEA3E5" w:rsidR="00CC3BEC" w:rsidRPr="00CC3BEC" w:rsidRDefault="00F82857"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roku 202</w:t>
      </w:r>
      <w:r w:rsidR="00B07319">
        <w:rPr>
          <w:rFonts w:ascii="Times New Roman" w:eastAsia="Calibri" w:hAnsi="Times New Roman" w:cs="Times New Roman"/>
          <w:sz w:val="24"/>
          <w:szCs w:val="24"/>
        </w:rPr>
        <w:t>4</w:t>
      </w:r>
      <w:r w:rsidR="00CC3BEC" w:rsidRPr="00CC3BEC">
        <w:rPr>
          <w:rFonts w:ascii="Times New Roman" w:eastAsia="Calibri" w:hAnsi="Times New Roman" w:cs="Times New Roman"/>
          <w:sz w:val="24"/>
          <w:szCs w:val="24"/>
        </w:rPr>
        <w:t xml:space="preserve"> kierownik i pracownicy brali udział w szkoleniach</w:t>
      </w:r>
      <w:r w:rsidR="00CC3BEC" w:rsidRPr="00CC3BEC">
        <w:rPr>
          <w:rFonts w:ascii="Times New Roman" w:eastAsia="Calibri" w:hAnsi="Times New Roman" w:cs="Times New Roman"/>
          <w:b/>
          <w:sz w:val="24"/>
          <w:szCs w:val="24"/>
        </w:rPr>
        <w:t xml:space="preserve"> zewnętrznych</w:t>
      </w:r>
      <w:r w:rsidR="00CC3BEC" w:rsidRPr="00CC3BEC">
        <w:rPr>
          <w:rFonts w:ascii="Times New Roman" w:eastAsia="Calibri" w:hAnsi="Times New Roman" w:cs="Times New Roman"/>
          <w:sz w:val="24"/>
          <w:szCs w:val="24"/>
        </w:rPr>
        <w:t xml:space="preserve">, konferencjach, naradach, spotkaniach, warsztatach. </w:t>
      </w:r>
      <w:r w:rsidR="00B07319">
        <w:rPr>
          <w:rFonts w:ascii="Times New Roman" w:eastAsia="Calibri" w:hAnsi="Times New Roman" w:cs="Times New Roman"/>
          <w:sz w:val="24"/>
          <w:szCs w:val="24"/>
        </w:rPr>
        <w:t>Część</w:t>
      </w:r>
      <w:r w:rsidR="00CC3BEC" w:rsidRPr="00CC3BEC">
        <w:rPr>
          <w:rFonts w:ascii="Times New Roman" w:eastAsia="Calibri" w:hAnsi="Times New Roman" w:cs="Times New Roman"/>
          <w:sz w:val="24"/>
          <w:szCs w:val="24"/>
        </w:rPr>
        <w:t xml:space="preserve"> szkoleń odbywała się</w:t>
      </w:r>
      <w:r w:rsidR="00B07319">
        <w:rPr>
          <w:rFonts w:ascii="Times New Roman" w:eastAsia="Calibri" w:hAnsi="Times New Roman" w:cs="Times New Roman"/>
          <w:sz w:val="24"/>
          <w:szCs w:val="24"/>
        </w:rPr>
        <w:t xml:space="preserve"> w formie </w:t>
      </w:r>
      <w:r w:rsidR="00CC3BEC" w:rsidRPr="00CC3BEC">
        <w:rPr>
          <w:rFonts w:ascii="Times New Roman" w:eastAsia="Calibri" w:hAnsi="Times New Roman" w:cs="Times New Roman"/>
          <w:sz w:val="24"/>
          <w:szCs w:val="24"/>
        </w:rPr>
        <w:t xml:space="preserve"> on-line.</w:t>
      </w:r>
    </w:p>
    <w:p w14:paraId="0433E9AF" w14:textId="77777777" w:rsid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Między innymi wzięto udział w następujących szkoleniach i spotkaniach:</w:t>
      </w:r>
    </w:p>
    <w:p w14:paraId="2F14CB90" w14:textId="4EEF2236" w:rsidR="00B07319" w:rsidRDefault="00D5247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„Koordynator rodzinnej pieczy zastępczej jako rzecznik dziecka i rodziny zastępczej- ( on-line)- 2 pracowników;</w:t>
      </w:r>
    </w:p>
    <w:p w14:paraId="69224F49" w14:textId="7075A385" w:rsidR="00D52471" w:rsidRDefault="00D5247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„Nowe standardy i procedura ochrony małoletnich w jednostkach organizacyjnych pomocy społecznej”-(on-line) -1 pracownik;</w:t>
      </w:r>
    </w:p>
    <w:p w14:paraId="19B80CBE" w14:textId="64A6FF7C" w:rsidR="00D52471" w:rsidRDefault="00D5247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236F0">
        <w:rPr>
          <w:rFonts w:ascii="Times New Roman" w:eastAsia="Calibri" w:hAnsi="Times New Roman" w:cs="Times New Roman"/>
          <w:sz w:val="24"/>
          <w:szCs w:val="24"/>
        </w:rPr>
        <w:t>Konferencja pn. „Co dalej? Niesamodzielność dorosłych osób niepełnosprawnych w kontekście mieszkalnictwa chronionego”( Zduńska Wola)-1 pracownik;</w:t>
      </w:r>
    </w:p>
    <w:p w14:paraId="35F818FA" w14:textId="3D12AAD3" w:rsidR="00F236F0" w:rsidRDefault="00F236F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z obsługi aplikacji SL2021 oraz SMEFS ( on-line)- kierownik;</w:t>
      </w:r>
    </w:p>
    <w:p w14:paraId="683483E9" w14:textId="1B821122" w:rsidR="00F236F0" w:rsidRDefault="00F236F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w:t>
      </w:r>
      <w:r w:rsidR="001816EC">
        <w:rPr>
          <w:rFonts w:ascii="Times New Roman" w:eastAsia="Calibri" w:hAnsi="Times New Roman" w:cs="Times New Roman"/>
          <w:sz w:val="24"/>
          <w:szCs w:val="24"/>
        </w:rPr>
        <w:t xml:space="preserve"> </w:t>
      </w:r>
      <w:r>
        <w:rPr>
          <w:rFonts w:ascii="Times New Roman" w:eastAsia="Calibri" w:hAnsi="Times New Roman" w:cs="Times New Roman"/>
          <w:sz w:val="24"/>
          <w:szCs w:val="24"/>
        </w:rPr>
        <w:t>pn.</w:t>
      </w:r>
      <w:r w:rsidR="007A14BF">
        <w:rPr>
          <w:rFonts w:ascii="Times New Roman" w:eastAsia="Calibri" w:hAnsi="Times New Roman" w:cs="Times New Roman"/>
          <w:sz w:val="24"/>
          <w:szCs w:val="24"/>
        </w:rPr>
        <w:t xml:space="preserve"> </w:t>
      </w:r>
      <w:r>
        <w:rPr>
          <w:rFonts w:ascii="Times New Roman" w:eastAsia="Calibri" w:hAnsi="Times New Roman" w:cs="Times New Roman"/>
          <w:sz w:val="24"/>
          <w:szCs w:val="24"/>
        </w:rPr>
        <w:t>Technologie wspomagające w rehabilitacji osób z</w:t>
      </w:r>
      <w:r w:rsidR="001816EC">
        <w:rPr>
          <w:rFonts w:ascii="Times New Roman" w:eastAsia="Calibri" w:hAnsi="Times New Roman" w:cs="Times New Roman"/>
          <w:sz w:val="24"/>
          <w:szCs w:val="24"/>
        </w:rPr>
        <w:t xml:space="preserve"> </w:t>
      </w:r>
      <w:r>
        <w:rPr>
          <w:rFonts w:ascii="Times New Roman" w:eastAsia="Calibri" w:hAnsi="Times New Roman" w:cs="Times New Roman"/>
          <w:sz w:val="24"/>
          <w:szCs w:val="24"/>
        </w:rPr>
        <w:t>niepełnosprawnością”(Łód</w:t>
      </w:r>
      <w:r w:rsidR="007A14BF">
        <w:rPr>
          <w:rFonts w:ascii="Times New Roman" w:eastAsia="Calibri" w:hAnsi="Times New Roman" w:cs="Times New Roman"/>
          <w:sz w:val="24"/>
          <w:szCs w:val="24"/>
        </w:rPr>
        <w:t>ź</w:t>
      </w:r>
      <w:r>
        <w:rPr>
          <w:rFonts w:ascii="Times New Roman" w:eastAsia="Calibri" w:hAnsi="Times New Roman" w:cs="Times New Roman"/>
          <w:sz w:val="24"/>
          <w:szCs w:val="24"/>
        </w:rPr>
        <w:t>)-1 pracownik;</w:t>
      </w:r>
    </w:p>
    <w:p w14:paraId="5748659F" w14:textId="640727F6" w:rsidR="001816EC" w:rsidRDefault="00F236F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1816EC">
        <w:rPr>
          <w:rFonts w:ascii="Times New Roman" w:eastAsia="Calibri" w:hAnsi="Times New Roman" w:cs="Times New Roman"/>
          <w:sz w:val="24"/>
          <w:szCs w:val="24"/>
        </w:rPr>
        <w:t>Szkolenie pn. „ Bezpieczeństwo zawodowe pracowników pomocy społecznej- wybrane aspekty” (Łód</w:t>
      </w:r>
      <w:r w:rsidR="007A14BF">
        <w:rPr>
          <w:rFonts w:ascii="Times New Roman" w:eastAsia="Calibri" w:hAnsi="Times New Roman" w:cs="Times New Roman"/>
          <w:sz w:val="24"/>
          <w:szCs w:val="24"/>
        </w:rPr>
        <w:t>ź</w:t>
      </w:r>
      <w:r w:rsidR="001816EC">
        <w:rPr>
          <w:rFonts w:ascii="Times New Roman" w:eastAsia="Calibri" w:hAnsi="Times New Roman" w:cs="Times New Roman"/>
          <w:sz w:val="24"/>
          <w:szCs w:val="24"/>
        </w:rPr>
        <w:t>)- 4 pracowników;</w:t>
      </w:r>
    </w:p>
    <w:p w14:paraId="4B0FF26F" w14:textId="4A070249" w:rsidR="001816EC" w:rsidRDefault="001816EC"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Rozliczanie projektów w SL2021 oraz monitorowanie uczestników w systemie SM EFS”(Łód</w:t>
      </w:r>
      <w:r w:rsidR="007A14BF">
        <w:rPr>
          <w:rFonts w:ascii="Times New Roman" w:eastAsia="Calibri" w:hAnsi="Times New Roman" w:cs="Times New Roman"/>
          <w:sz w:val="24"/>
          <w:szCs w:val="24"/>
        </w:rPr>
        <w:t>ź</w:t>
      </w:r>
      <w:r>
        <w:rPr>
          <w:rFonts w:ascii="Times New Roman" w:eastAsia="Calibri" w:hAnsi="Times New Roman" w:cs="Times New Roman"/>
          <w:sz w:val="24"/>
          <w:szCs w:val="24"/>
        </w:rPr>
        <w:t>)-</w:t>
      </w:r>
      <w:r w:rsidR="007A14BF">
        <w:rPr>
          <w:rFonts w:ascii="Times New Roman" w:eastAsia="Calibri" w:hAnsi="Times New Roman" w:cs="Times New Roman"/>
          <w:sz w:val="24"/>
          <w:szCs w:val="24"/>
        </w:rPr>
        <w:t>1</w:t>
      </w:r>
      <w:r>
        <w:rPr>
          <w:rFonts w:ascii="Times New Roman" w:eastAsia="Calibri" w:hAnsi="Times New Roman" w:cs="Times New Roman"/>
          <w:sz w:val="24"/>
          <w:szCs w:val="24"/>
        </w:rPr>
        <w:t xml:space="preserve"> Pracownik;</w:t>
      </w:r>
    </w:p>
    <w:p w14:paraId="76D4DD0C" w14:textId="77777777" w:rsidR="00480B24" w:rsidRDefault="001816EC"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 powiatowa konferencja profilaktyczna na temat zdrowia psychicznego dzieci i młodzieży</w:t>
      </w:r>
      <w:r w:rsidR="00480B24">
        <w:rPr>
          <w:rFonts w:ascii="Times New Roman" w:eastAsia="Calibri" w:hAnsi="Times New Roman" w:cs="Times New Roman"/>
          <w:sz w:val="24"/>
          <w:szCs w:val="24"/>
        </w:rPr>
        <w:t xml:space="preserve"> </w:t>
      </w:r>
    </w:p>
    <w:p w14:paraId="061FE21D" w14:textId="7C76E631" w:rsidR="001816EC" w:rsidRDefault="00480B24"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Wgryź się w emocje”( Wieruszów)- 3 pracowników;</w:t>
      </w:r>
    </w:p>
    <w:p w14:paraId="12D478AA" w14:textId="43E6A3DF" w:rsidR="00480B24" w:rsidRDefault="00480B24"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„Plan przejścia w adopcji i w praktyce rodzin zastępczych z dziećmi z trudnych miejsc” (Łód</w:t>
      </w:r>
      <w:r w:rsidR="007A14BF">
        <w:rPr>
          <w:rFonts w:ascii="Times New Roman" w:eastAsia="Calibri" w:hAnsi="Times New Roman" w:cs="Times New Roman"/>
          <w:sz w:val="24"/>
          <w:szCs w:val="24"/>
        </w:rPr>
        <w:t>ź</w:t>
      </w:r>
      <w:r>
        <w:rPr>
          <w:rFonts w:ascii="Times New Roman" w:eastAsia="Calibri" w:hAnsi="Times New Roman" w:cs="Times New Roman"/>
          <w:sz w:val="24"/>
          <w:szCs w:val="24"/>
        </w:rPr>
        <w:t>)-1 pracownik;</w:t>
      </w:r>
    </w:p>
    <w:p w14:paraId="038931AA" w14:textId="09B56C13" w:rsidR="00480B24" w:rsidRDefault="00480B24"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-Konferencja „Ochrona dziecka</w:t>
      </w:r>
      <w:r w:rsidR="007A14BF">
        <w:rPr>
          <w:rFonts w:ascii="Times New Roman" w:eastAsia="Calibri" w:hAnsi="Times New Roman" w:cs="Times New Roman"/>
          <w:sz w:val="24"/>
          <w:szCs w:val="24"/>
        </w:rPr>
        <w:t>-</w:t>
      </w:r>
      <w:r>
        <w:rPr>
          <w:rFonts w:ascii="Times New Roman" w:eastAsia="Calibri" w:hAnsi="Times New Roman" w:cs="Times New Roman"/>
          <w:sz w:val="24"/>
          <w:szCs w:val="24"/>
        </w:rPr>
        <w:t xml:space="preserve"> nasza wspólna troska”(Łód</w:t>
      </w:r>
      <w:r w:rsidR="007A14BF">
        <w:rPr>
          <w:rFonts w:ascii="Times New Roman" w:eastAsia="Calibri" w:hAnsi="Times New Roman" w:cs="Times New Roman"/>
          <w:sz w:val="24"/>
          <w:szCs w:val="24"/>
        </w:rPr>
        <w:t>ź</w:t>
      </w:r>
      <w:r>
        <w:rPr>
          <w:rFonts w:ascii="Times New Roman" w:eastAsia="Calibri" w:hAnsi="Times New Roman" w:cs="Times New Roman"/>
          <w:sz w:val="24"/>
          <w:szCs w:val="24"/>
        </w:rPr>
        <w:t>)-kierownik;</w:t>
      </w:r>
    </w:p>
    <w:p w14:paraId="71324CD7" w14:textId="765B8CE9" w:rsidR="00480B24" w:rsidRDefault="00480B24"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 Dodatki motywacyjne dla pracowników socjalnych”(on-line)- kierownik;</w:t>
      </w:r>
    </w:p>
    <w:p w14:paraId="100CEA7A" w14:textId="0FFFBE45" w:rsidR="00480B24" w:rsidRDefault="00480B24"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Werbinar</w:t>
      </w:r>
      <w:proofErr w:type="spellEnd"/>
      <w:r>
        <w:rPr>
          <w:rFonts w:ascii="Times New Roman" w:eastAsia="Calibri" w:hAnsi="Times New Roman" w:cs="Times New Roman"/>
          <w:sz w:val="24"/>
          <w:szCs w:val="24"/>
        </w:rPr>
        <w:t xml:space="preserve"> pn</w:t>
      </w:r>
      <w:r w:rsidR="007A14BF">
        <w:rPr>
          <w:rFonts w:ascii="Times New Roman" w:eastAsia="Calibri" w:hAnsi="Times New Roman" w:cs="Times New Roman"/>
          <w:sz w:val="24"/>
          <w:szCs w:val="24"/>
        </w:rPr>
        <w:t>.</w:t>
      </w:r>
      <w:r>
        <w:rPr>
          <w:rFonts w:ascii="Times New Roman" w:eastAsia="Calibri" w:hAnsi="Times New Roman" w:cs="Times New Roman"/>
          <w:sz w:val="24"/>
          <w:szCs w:val="24"/>
        </w:rPr>
        <w:t xml:space="preserve"> „ Interaktywne narzędzie do przygotowania i prowadzenia postępowań o udzielenie </w:t>
      </w:r>
      <w:r w:rsidR="002C00C0">
        <w:rPr>
          <w:rFonts w:ascii="Times New Roman" w:eastAsia="Calibri" w:hAnsi="Times New Roman" w:cs="Times New Roman"/>
          <w:sz w:val="24"/>
          <w:szCs w:val="24"/>
        </w:rPr>
        <w:t>zamówień publicznych”(on-line)-1 pracownik;</w:t>
      </w:r>
    </w:p>
    <w:p w14:paraId="20F5661B" w14:textId="77777777" w:rsidR="007A14BF" w:rsidRDefault="007A14BF"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C00C0">
        <w:rPr>
          <w:rFonts w:ascii="Times New Roman" w:eastAsia="Calibri" w:hAnsi="Times New Roman" w:cs="Times New Roman"/>
          <w:sz w:val="24"/>
          <w:szCs w:val="24"/>
        </w:rPr>
        <w:t xml:space="preserve">Szkolenie z rozliczania projektów  w SL 2021 i  monitorowania uczestników w SM EFS </w:t>
      </w:r>
    </w:p>
    <w:p w14:paraId="065DDA7F" w14:textId="68124BDE" w:rsidR="002C00C0" w:rsidRDefault="002C00C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Łód</w:t>
      </w:r>
      <w:r w:rsidR="007A14BF">
        <w:rPr>
          <w:rFonts w:ascii="Times New Roman" w:eastAsia="Calibri" w:hAnsi="Times New Roman" w:cs="Times New Roman"/>
          <w:sz w:val="24"/>
          <w:szCs w:val="24"/>
        </w:rPr>
        <w:t>ź</w:t>
      </w:r>
      <w:r>
        <w:rPr>
          <w:rFonts w:ascii="Times New Roman" w:eastAsia="Calibri" w:hAnsi="Times New Roman" w:cs="Times New Roman"/>
          <w:sz w:val="24"/>
          <w:szCs w:val="24"/>
        </w:rPr>
        <w:t>)- 1 pracownik;</w:t>
      </w:r>
    </w:p>
    <w:p w14:paraId="546092A6" w14:textId="64EDEA22" w:rsidR="002C00C0" w:rsidRDefault="002C00C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-Szkolenie </w:t>
      </w:r>
      <w:proofErr w:type="spellStart"/>
      <w:r>
        <w:rPr>
          <w:rFonts w:ascii="Times New Roman" w:eastAsia="Calibri" w:hAnsi="Times New Roman" w:cs="Times New Roman"/>
          <w:sz w:val="24"/>
          <w:szCs w:val="24"/>
        </w:rPr>
        <w:t>pn</w:t>
      </w:r>
      <w:proofErr w:type="spellEnd"/>
      <w:r>
        <w:rPr>
          <w:rFonts w:ascii="Times New Roman" w:eastAsia="Calibri" w:hAnsi="Times New Roman" w:cs="Times New Roman"/>
          <w:sz w:val="24"/>
          <w:szCs w:val="24"/>
        </w:rPr>
        <w:t xml:space="preserve"> „ Wdrożenie w systemie SOW nowego modułu do obsługi zadań dla organizacji i instytucji”(on-line)-2 pracowników;</w:t>
      </w:r>
    </w:p>
    <w:p w14:paraId="16CB99B0" w14:textId="09E1F7E5" w:rsidR="002C00C0" w:rsidRDefault="002C00C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 xml:space="preserve"> pn. „Aplikacja piecza zastępcza oraz transport danych do CRPZ”(On-line)-2 pracowników;</w:t>
      </w:r>
    </w:p>
    <w:p w14:paraId="565F005C" w14:textId="5D49D715" w:rsidR="002C00C0" w:rsidRDefault="002C00C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E-doręczenia- spotkanie informacyjne dla podmiotów publicznych”(On-line)-3 pracowników;</w:t>
      </w:r>
    </w:p>
    <w:p w14:paraId="7D7FC81D" w14:textId="29E9253F" w:rsidR="002C00C0" w:rsidRDefault="002C00C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 Komunikacja interpersonalna dla koordynatorów</w:t>
      </w:r>
      <w:r w:rsidR="00232721">
        <w:rPr>
          <w:rFonts w:ascii="Times New Roman" w:eastAsia="Calibri" w:hAnsi="Times New Roman" w:cs="Times New Roman"/>
          <w:sz w:val="24"/>
          <w:szCs w:val="24"/>
        </w:rPr>
        <w:t xml:space="preserve"> rodzinnej pieczy zastępczej”(On-line)-2 koordynatorów;</w:t>
      </w:r>
    </w:p>
    <w:p w14:paraId="63D6492A" w14:textId="5878C11E" w:rsidR="00232721" w:rsidRDefault="0023272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-Spotkanie informacyjne „ Obowiązki informacyjno- promocyjne w projektach”(On-line) kierownik,1 pracownik;</w:t>
      </w:r>
    </w:p>
    <w:p w14:paraId="23B258B7" w14:textId="21765BC0" w:rsidR="00232721" w:rsidRDefault="0023272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 Usługi środowiskowe w DPS- dobre praktyki i perspektywy rozwoju”(Łód</w:t>
      </w:r>
      <w:r w:rsidR="007A14BF">
        <w:rPr>
          <w:rFonts w:ascii="Times New Roman" w:eastAsia="Calibri" w:hAnsi="Times New Roman" w:cs="Times New Roman"/>
          <w:sz w:val="24"/>
          <w:szCs w:val="24"/>
        </w:rPr>
        <w:t>ź</w:t>
      </w:r>
      <w:r>
        <w:rPr>
          <w:rFonts w:ascii="Times New Roman" w:eastAsia="Calibri" w:hAnsi="Times New Roman" w:cs="Times New Roman"/>
          <w:sz w:val="24"/>
          <w:szCs w:val="24"/>
        </w:rPr>
        <w:t>)-1 pracownik;</w:t>
      </w:r>
    </w:p>
    <w:p w14:paraId="047FE060" w14:textId="219101CE" w:rsidR="00232721" w:rsidRDefault="0023272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 Forum Usług Społecznych</w:t>
      </w:r>
      <w:r w:rsidR="007A14BF">
        <w:rPr>
          <w:rFonts w:ascii="Times New Roman" w:eastAsia="Calibri" w:hAnsi="Times New Roman" w:cs="Times New Roman"/>
          <w:sz w:val="24"/>
          <w:szCs w:val="24"/>
        </w:rPr>
        <w:t>”</w:t>
      </w:r>
      <w:r>
        <w:rPr>
          <w:rFonts w:ascii="Times New Roman" w:eastAsia="Calibri" w:hAnsi="Times New Roman" w:cs="Times New Roman"/>
          <w:sz w:val="24"/>
          <w:szCs w:val="24"/>
        </w:rPr>
        <w:t xml:space="preserve"> (Sieradz)-kierownik;</w:t>
      </w:r>
    </w:p>
    <w:p w14:paraId="1146AA81" w14:textId="7F801344" w:rsidR="00232721" w:rsidRDefault="0023272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 K</w:t>
      </w:r>
      <w:r w:rsidR="009F004E">
        <w:rPr>
          <w:rFonts w:ascii="Times New Roman" w:eastAsia="Calibri" w:hAnsi="Times New Roman" w:cs="Times New Roman"/>
          <w:sz w:val="24"/>
          <w:szCs w:val="24"/>
        </w:rPr>
        <w:t>w</w:t>
      </w:r>
      <w:r>
        <w:rPr>
          <w:rFonts w:ascii="Times New Roman" w:eastAsia="Calibri" w:hAnsi="Times New Roman" w:cs="Times New Roman"/>
          <w:sz w:val="24"/>
          <w:szCs w:val="24"/>
        </w:rPr>
        <w:t>alifikowalnoś</w:t>
      </w:r>
      <w:r w:rsidR="009F004E">
        <w:rPr>
          <w:rFonts w:ascii="Times New Roman" w:eastAsia="Calibri" w:hAnsi="Times New Roman" w:cs="Times New Roman"/>
          <w:sz w:val="24"/>
          <w:szCs w:val="24"/>
        </w:rPr>
        <w:t>ć</w:t>
      </w:r>
      <w:r>
        <w:rPr>
          <w:rFonts w:ascii="Times New Roman" w:eastAsia="Calibri" w:hAnsi="Times New Roman" w:cs="Times New Roman"/>
          <w:sz w:val="24"/>
          <w:szCs w:val="24"/>
        </w:rPr>
        <w:t xml:space="preserve"> wydatków w ramach FEŁ”(On-line)- kierownik i 1pracownik;</w:t>
      </w:r>
    </w:p>
    <w:p w14:paraId="2D7B0E78" w14:textId="7FB2E042" w:rsidR="00232721" w:rsidRDefault="0023272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„Zamówienia publiczne w projektach i programach FEŁ 2021-2027” (On-line)-kierownik i 2 pracowników;</w:t>
      </w:r>
    </w:p>
    <w:p w14:paraId="371EB5F6" w14:textId="6773E498" w:rsidR="009F004E" w:rsidRDefault="009F004E"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-Szkolenie pn. „RODO w projektach z</w:t>
      </w:r>
      <w:r w:rsidR="00F30871">
        <w:rPr>
          <w:rFonts w:ascii="Times New Roman" w:eastAsia="Calibri" w:hAnsi="Times New Roman" w:cs="Times New Roman"/>
          <w:sz w:val="24"/>
          <w:szCs w:val="24"/>
        </w:rPr>
        <w:t xml:space="preserve"> </w:t>
      </w:r>
      <w:r>
        <w:rPr>
          <w:rFonts w:ascii="Times New Roman" w:eastAsia="Calibri" w:hAnsi="Times New Roman" w:cs="Times New Roman"/>
          <w:sz w:val="24"/>
          <w:szCs w:val="24"/>
        </w:rPr>
        <w:t>FEŁ” (On-line)- 1 pracownik;</w:t>
      </w:r>
    </w:p>
    <w:p w14:paraId="0E1DB836" w14:textId="1764CE73" w:rsidR="009F004E" w:rsidRDefault="009F004E"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-Spotkanie informacyjne dotyczące naboru na projekty </w:t>
      </w:r>
      <w:proofErr w:type="spellStart"/>
      <w:r>
        <w:rPr>
          <w:rFonts w:ascii="Times New Roman" w:eastAsia="Calibri" w:hAnsi="Times New Roman" w:cs="Times New Roman"/>
          <w:sz w:val="24"/>
          <w:szCs w:val="24"/>
        </w:rPr>
        <w:t>m.inn</w:t>
      </w:r>
      <w:proofErr w:type="spellEnd"/>
      <w:r>
        <w:rPr>
          <w:rFonts w:ascii="Times New Roman" w:eastAsia="Calibri" w:hAnsi="Times New Roman" w:cs="Times New Roman"/>
          <w:sz w:val="24"/>
          <w:szCs w:val="24"/>
        </w:rPr>
        <w:t>. do pieczy zastępczej( On-line)-kierownik i 4 pracowników;</w:t>
      </w:r>
    </w:p>
    <w:p w14:paraId="7335A420" w14:textId="77777777" w:rsidR="009F004E" w:rsidRDefault="009F004E"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-Spotkanie pn. „ Fundusze Europejskie na </w:t>
      </w:r>
      <w:proofErr w:type="spellStart"/>
      <w:r>
        <w:rPr>
          <w:rFonts w:ascii="Times New Roman" w:eastAsia="Calibri" w:hAnsi="Times New Roman" w:cs="Times New Roman"/>
          <w:sz w:val="24"/>
          <w:szCs w:val="24"/>
        </w:rPr>
        <w:t>aktywnę</w:t>
      </w:r>
      <w:proofErr w:type="spellEnd"/>
      <w:r>
        <w:rPr>
          <w:rFonts w:ascii="Times New Roman" w:eastAsia="Calibri" w:hAnsi="Times New Roman" w:cs="Times New Roman"/>
          <w:sz w:val="24"/>
          <w:szCs w:val="24"/>
        </w:rPr>
        <w:t xml:space="preserve"> włączenie w 2025r. Zatoka unijnych projektów”(</w:t>
      </w:r>
      <w:proofErr w:type="spellStart"/>
      <w:r>
        <w:rPr>
          <w:rFonts w:ascii="Times New Roman" w:eastAsia="Calibri" w:hAnsi="Times New Roman" w:cs="Times New Roman"/>
          <w:sz w:val="24"/>
          <w:szCs w:val="24"/>
        </w:rPr>
        <w:t>Łódz</w:t>
      </w:r>
      <w:proofErr w:type="spellEnd"/>
      <w:r>
        <w:rPr>
          <w:rFonts w:ascii="Times New Roman" w:eastAsia="Calibri" w:hAnsi="Times New Roman" w:cs="Times New Roman"/>
          <w:sz w:val="24"/>
          <w:szCs w:val="24"/>
        </w:rPr>
        <w:t>)-1 pracownik;</w:t>
      </w:r>
    </w:p>
    <w:p w14:paraId="109AE79A" w14:textId="77777777" w:rsidR="009F004E" w:rsidRDefault="009F004E"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Werbinarium</w:t>
      </w:r>
      <w:proofErr w:type="spellEnd"/>
      <w:r>
        <w:rPr>
          <w:rFonts w:ascii="Times New Roman" w:eastAsia="Calibri" w:hAnsi="Times New Roman" w:cs="Times New Roman"/>
          <w:sz w:val="24"/>
          <w:szCs w:val="24"/>
        </w:rPr>
        <w:t xml:space="preserve"> „Zasilenie Centralnego Rejestru Pieczy Zastępczej danymi z systemu POMOST </w:t>
      </w:r>
      <w:proofErr w:type="spellStart"/>
      <w:r>
        <w:rPr>
          <w:rFonts w:ascii="Times New Roman" w:eastAsia="Calibri" w:hAnsi="Times New Roman" w:cs="Times New Roman"/>
          <w:sz w:val="24"/>
          <w:szCs w:val="24"/>
        </w:rPr>
        <w:t>Std</w:t>
      </w:r>
      <w:proofErr w:type="spellEnd"/>
      <w:r>
        <w:rPr>
          <w:rFonts w:ascii="Times New Roman" w:eastAsia="Calibri" w:hAnsi="Times New Roman" w:cs="Times New Roman"/>
          <w:sz w:val="24"/>
          <w:szCs w:val="24"/>
        </w:rPr>
        <w:t>.(On-line)- 3 pracowników;</w:t>
      </w:r>
    </w:p>
    <w:p w14:paraId="268B5693" w14:textId="5764BBD7" w:rsidR="00F236F0" w:rsidRDefault="009F004E"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-Spotkanie konsultacyjne „ Finansowanie i funkcjonowanie  zespołów ds. orzekania o niepełnosprawności”(On-line)</w:t>
      </w:r>
      <w:r w:rsidR="00F30871">
        <w:rPr>
          <w:rFonts w:ascii="Times New Roman" w:eastAsia="Calibri" w:hAnsi="Times New Roman" w:cs="Times New Roman"/>
          <w:sz w:val="24"/>
          <w:szCs w:val="24"/>
        </w:rPr>
        <w:t>-1pracownik.</w:t>
      </w:r>
      <w:r>
        <w:rPr>
          <w:rFonts w:ascii="Times New Roman" w:eastAsia="Calibri" w:hAnsi="Times New Roman" w:cs="Times New Roman"/>
          <w:sz w:val="24"/>
          <w:szCs w:val="24"/>
        </w:rPr>
        <w:t xml:space="preserve"> </w:t>
      </w:r>
    </w:p>
    <w:p w14:paraId="4454E58E" w14:textId="65E6FA6F" w:rsidR="00D52471" w:rsidRDefault="00D52471"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402DA2CF" w14:textId="731F9C7B"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          Ponadto Kierownik PCPR, jako przedstawiciel Powiatu Wieruszowskiego uczestniczył w</w:t>
      </w:r>
      <w:r w:rsidR="004A2410">
        <w:rPr>
          <w:rFonts w:ascii="Times New Roman" w:eastAsia="Calibri" w:hAnsi="Times New Roman" w:cs="Times New Roman"/>
          <w:sz w:val="24"/>
          <w:szCs w:val="24"/>
        </w:rPr>
        <w:t xml:space="preserve"> XVII</w:t>
      </w:r>
      <w:r w:rsidR="00F30871">
        <w:rPr>
          <w:rFonts w:ascii="Times New Roman" w:eastAsia="Calibri" w:hAnsi="Times New Roman" w:cs="Times New Roman"/>
          <w:sz w:val="24"/>
          <w:szCs w:val="24"/>
        </w:rPr>
        <w:t>I</w:t>
      </w:r>
      <w:r w:rsidRPr="00CC3BEC">
        <w:rPr>
          <w:rFonts w:ascii="Times New Roman" w:eastAsia="Calibri" w:hAnsi="Times New Roman" w:cs="Times New Roman"/>
          <w:sz w:val="24"/>
          <w:szCs w:val="24"/>
        </w:rPr>
        <w:t xml:space="preserve"> Ogólnopolskim For</w:t>
      </w:r>
      <w:r w:rsidR="004A2410">
        <w:rPr>
          <w:rFonts w:ascii="Times New Roman" w:eastAsia="Calibri" w:hAnsi="Times New Roman" w:cs="Times New Roman"/>
          <w:sz w:val="24"/>
          <w:szCs w:val="24"/>
        </w:rPr>
        <w:t xml:space="preserve">um PCPR I MOPR  w </w:t>
      </w:r>
      <w:r w:rsidR="00F30871">
        <w:rPr>
          <w:rFonts w:ascii="Times New Roman" w:eastAsia="Calibri" w:hAnsi="Times New Roman" w:cs="Times New Roman"/>
          <w:sz w:val="24"/>
          <w:szCs w:val="24"/>
        </w:rPr>
        <w:t xml:space="preserve"> Uniejowie</w:t>
      </w:r>
      <w:r w:rsidR="004A2410">
        <w:rPr>
          <w:rFonts w:ascii="Times New Roman" w:eastAsia="Calibri" w:hAnsi="Times New Roman" w:cs="Times New Roman"/>
          <w:sz w:val="24"/>
          <w:szCs w:val="24"/>
        </w:rPr>
        <w:t xml:space="preserve"> od 1</w:t>
      </w:r>
      <w:r w:rsidR="00F30871">
        <w:rPr>
          <w:rFonts w:ascii="Times New Roman" w:eastAsia="Calibri" w:hAnsi="Times New Roman" w:cs="Times New Roman"/>
          <w:sz w:val="24"/>
          <w:szCs w:val="24"/>
        </w:rPr>
        <w:t>5</w:t>
      </w:r>
      <w:r w:rsidR="004A2410">
        <w:rPr>
          <w:rFonts w:ascii="Times New Roman" w:eastAsia="Calibri" w:hAnsi="Times New Roman" w:cs="Times New Roman"/>
          <w:sz w:val="24"/>
          <w:szCs w:val="24"/>
        </w:rPr>
        <w:t>-1</w:t>
      </w:r>
      <w:r w:rsidR="00F30871">
        <w:rPr>
          <w:rFonts w:ascii="Times New Roman" w:eastAsia="Calibri" w:hAnsi="Times New Roman" w:cs="Times New Roman"/>
          <w:sz w:val="24"/>
          <w:szCs w:val="24"/>
        </w:rPr>
        <w:t>7</w:t>
      </w:r>
      <w:r w:rsidR="004A2410">
        <w:rPr>
          <w:rFonts w:ascii="Times New Roman" w:eastAsia="Calibri" w:hAnsi="Times New Roman" w:cs="Times New Roman"/>
          <w:sz w:val="24"/>
          <w:szCs w:val="24"/>
        </w:rPr>
        <w:t>.04.202</w:t>
      </w:r>
      <w:r w:rsidR="00F30871">
        <w:rPr>
          <w:rFonts w:ascii="Times New Roman" w:eastAsia="Calibri" w:hAnsi="Times New Roman" w:cs="Times New Roman"/>
          <w:sz w:val="24"/>
          <w:szCs w:val="24"/>
        </w:rPr>
        <w:t>4</w:t>
      </w:r>
      <w:r w:rsidR="004A2410">
        <w:rPr>
          <w:rFonts w:ascii="Times New Roman" w:eastAsia="Calibri" w:hAnsi="Times New Roman" w:cs="Times New Roman"/>
          <w:sz w:val="24"/>
          <w:szCs w:val="24"/>
        </w:rPr>
        <w:t xml:space="preserve"> .</w:t>
      </w:r>
    </w:p>
    <w:p w14:paraId="31CBA9C1"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6D3C20AF" w14:textId="3CDD145E" w:rsidR="00CC3BEC" w:rsidRPr="00CC3BEC" w:rsidRDefault="004A241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 202</w:t>
      </w:r>
      <w:r w:rsidR="00F30871">
        <w:rPr>
          <w:rFonts w:ascii="Times New Roman" w:eastAsia="Calibri" w:hAnsi="Times New Roman" w:cs="Times New Roman"/>
          <w:sz w:val="24"/>
          <w:szCs w:val="24"/>
        </w:rPr>
        <w:t>4</w:t>
      </w:r>
      <w:r w:rsidR="00CC3BEC" w:rsidRPr="00CC3BEC">
        <w:rPr>
          <w:rFonts w:ascii="Times New Roman" w:eastAsia="Calibri" w:hAnsi="Times New Roman" w:cs="Times New Roman"/>
          <w:sz w:val="24"/>
          <w:szCs w:val="24"/>
        </w:rPr>
        <w:t xml:space="preserve"> r. zrealizowano również </w:t>
      </w:r>
      <w:r w:rsidR="00CC3BEC" w:rsidRPr="00CC3BEC">
        <w:rPr>
          <w:rFonts w:ascii="Times New Roman" w:eastAsia="Calibri" w:hAnsi="Times New Roman" w:cs="Times New Roman"/>
          <w:b/>
          <w:sz w:val="24"/>
          <w:szCs w:val="24"/>
        </w:rPr>
        <w:t>szkolenia wewnętrzne</w:t>
      </w:r>
      <w:r w:rsidR="00CC3BEC" w:rsidRPr="00CC3BEC">
        <w:rPr>
          <w:rFonts w:ascii="Times New Roman" w:eastAsia="Calibri" w:hAnsi="Times New Roman" w:cs="Times New Roman"/>
          <w:sz w:val="24"/>
          <w:szCs w:val="24"/>
        </w:rPr>
        <w:t xml:space="preserve"> w zakresie:</w:t>
      </w:r>
    </w:p>
    <w:p w14:paraId="36BED608" w14:textId="625810DD"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-Zadania i programy współfinansowane ze środków PFRON</w:t>
      </w:r>
      <w:r w:rsidR="004A2410">
        <w:rPr>
          <w:rFonts w:ascii="Times New Roman" w:eastAsia="Calibri" w:hAnsi="Times New Roman" w:cs="Times New Roman"/>
          <w:sz w:val="24"/>
          <w:szCs w:val="24"/>
        </w:rPr>
        <w:t>-realizowanych przez PCPR w 202</w:t>
      </w:r>
      <w:r w:rsidR="00F30871">
        <w:rPr>
          <w:rFonts w:ascii="Times New Roman" w:eastAsia="Calibri" w:hAnsi="Times New Roman" w:cs="Times New Roman"/>
          <w:sz w:val="24"/>
          <w:szCs w:val="24"/>
        </w:rPr>
        <w:t>4</w:t>
      </w:r>
      <w:r w:rsidRPr="00CC3BEC">
        <w:rPr>
          <w:rFonts w:ascii="Times New Roman" w:eastAsia="Calibri" w:hAnsi="Times New Roman" w:cs="Times New Roman"/>
          <w:sz w:val="24"/>
          <w:szCs w:val="24"/>
        </w:rPr>
        <w:t>r.;</w:t>
      </w:r>
    </w:p>
    <w:p w14:paraId="5225BF81" w14:textId="1F298AD3"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 xml:space="preserve">-Zwiększenie wiedzy na </w:t>
      </w:r>
      <w:r w:rsidR="004A2410">
        <w:rPr>
          <w:rFonts w:ascii="Times New Roman" w:eastAsia="Calibri" w:hAnsi="Times New Roman" w:cs="Times New Roman"/>
          <w:sz w:val="24"/>
          <w:szCs w:val="24"/>
        </w:rPr>
        <w:t xml:space="preserve">temat </w:t>
      </w:r>
      <w:r w:rsidR="00F30871">
        <w:rPr>
          <w:rFonts w:ascii="Times New Roman" w:eastAsia="Calibri" w:hAnsi="Times New Roman" w:cs="Times New Roman"/>
          <w:sz w:val="24"/>
          <w:szCs w:val="24"/>
        </w:rPr>
        <w:t>nowelizacji ustawy  o wspieraniu rodziny i systemie pieczy zastępczej”</w:t>
      </w:r>
      <w:r w:rsidR="004A2410">
        <w:rPr>
          <w:rFonts w:ascii="Times New Roman" w:eastAsia="Calibri" w:hAnsi="Times New Roman" w:cs="Times New Roman"/>
          <w:sz w:val="24"/>
          <w:szCs w:val="24"/>
        </w:rPr>
        <w:t xml:space="preserve"> ;</w:t>
      </w:r>
    </w:p>
    <w:p w14:paraId="0D30A676"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CC3BEC">
        <w:rPr>
          <w:rFonts w:ascii="Times New Roman" w:eastAsia="Calibri" w:hAnsi="Times New Roman" w:cs="Times New Roman"/>
          <w:sz w:val="24"/>
          <w:szCs w:val="24"/>
        </w:rPr>
        <w:t>-Zwiększenie wiedzy na temat Ochrony danych osobowych – Polityka bezpieczeństwa informacji i bezpieczeństwa teleinformatycznego;</w:t>
      </w:r>
    </w:p>
    <w:p w14:paraId="1E6EB43E" w14:textId="778263F1" w:rsidR="00CC3BEC" w:rsidRPr="00CC3BEC" w:rsidRDefault="004A2410" w:rsidP="00CC3BE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-Zwiększenie wiedzy w zakresie </w:t>
      </w:r>
      <w:r w:rsidR="00F30871">
        <w:rPr>
          <w:rFonts w:ascii="Times New Roman" w:eastAsia="Calibri" w:hAnsi="Times New Roman" w:cs="Times New Roman"/>
          <w:sz w:val="24"/>
          <w:szCs w:val="24"/>
        </w:rPr>
        <w:t>Zasad kierowania do Środowiskowego Domu Samopomocy.</w:t>
      </w:r>
    </w:p>
    <w:p w14:paraId="18056AEB" w14:textId="77777777" w:rsidR="00CC3BEC" w:rsidRPr="00CC3BEC"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71BC319C" w14:textId="1C870D16" w:rsidR="000F6B25" w:rsidRPr="000F6B25" w:rsidRDefault="00CC3BEC" w:rsidP="000F6B25">
      <w:pPr>
        <w:suppressAutoHyphens/>
        <w:spacing w:after="0" w:line="240" w:lineRule="auto"/>
        <w:rPr>
          <w:rFonts w:ascii="Times New Roman" w:eastAsia="Times New Roman" w:hAnsi="Times New Roman" w:cs="Times New Roman"/>
          <w:b/>
          <w:iCs/>
          <w:sz w:val="24"/>
          <w:szCs w:val="24"/>
          <w:u w:val="single"/>
          <w:lang w:eastAsia="ar-SA"/>
        </w:rPr>
      </w:pPr>
      <w:r w:rsidRPr="00CC3BEC">
        <w:rPr>
          <w:rFonts w:ascii="Times New Roman" w:eastAsia="Times New Roman" w:hAnsi="Times New Roman" w:cs="Times New Roman"/>
          <w:b/>
          <w:iCs/>
          <w:sz w:val="24"/>
          <w:szCs w:val="24"/>
          <w:u w:val="single"/>
          <w:lang w:eastAsia="ar-SA"/>
        </w:rPr>
        <w:t>3.Wykonanie budżetu</w:t>
      </w:r>
    </w:p>
    <w:p w14:paraId="5BC81419" w14:textId="77777777" w:rsidR="000F6B25" w:rsidRPr="000F6B25" w:rsidRDefault="000F6B25" w:rsidP="000F6B25">
      <w:pPr>
        <w:suppressAutoHyphens/>
        <w:spacing w:after="0" w:line="240" w:lineRule="auto"/>
        <w:jc w:val="center"/>
        <w:rPr>
          <w:rFonts w:ascii="Times New Roman" w:eastAsia="Times New Roman" w:hAnsi="Times New Roman" w:cs="Times New Roman"/>
          <w:b/>
          <w:iCs/>
          <w:sz w:val="24"/>
          <w:szCs w:val="24"/>
          <w:lang w:eastAsia="ar-SA"/>
        </w:rPr>
      </w:pPr>
    </w:p>
    <w:p w14:paraId="25B7E89D" w14:textId="1F506F69"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t xml:space="preserve"> Informacja na temat uzyskanych dochodów.</w:t>
      </w:r>
    </w:p>
    <w:p w14:paraId="1B63873C"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5447C51D"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u w:val="single"/>
          <w:lang w:eastAsia="ar-SA"/>
        </w:rPr>
      </w:pPr>
      <w:r w:rsidRPr="000F6B25">
        <w:rPr>
          <w:rFonts w:ascii="Times New Roman" w:eastAsia="Times New Roman" w:hAnsi="Times New Roman" w:cs="Times New Roman"/>
          <w:sz w:val="24"/>
          <w:szCs w:val="24"/>
          <w:u w:val="single"/>
          <w:lang w:eastAsia="ar-SA"/>
        </w:rPr>
        <w:t>1. Rozdział 85218 – Powiatowe centra pomocy rodzinie</w:t>
      </w:r>
    </w:p>
    <w:p w14:paraId="6061CBD7"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W okresie od 01.01.2024r. do 31.12.2024r. w rozdziale 85218 uzyskano łączny dochód w wysokości 29.647,62 zł. z tego z tytułu kapitalizacji odsetek bankowych na obsługiwanych kontach bankowych PCPR -2.192,00 zł. z tytułu </w:t>
      </w:r>
      <w:r w:rsidRPr="000F6B25">
        <w:rPr>
          <w:rFonts w:ascii="Times New Roman" w:eastAsia="TimesNewRomanPSMT" w:hAnsi="Times New Roman" w:cs="Times New Roman"/>
          <w:sz w:val="24"/>
          <w:szCs w:val="24"/>
          <w:lang w:eastAsia="pl-PL"/>
        </w:rPr>
        <w:t>wpływów zwrotów kosztów upomnień od dłużników PCPR</w:t>
      </w:r>
      <w:r w:rsidRPr="000F6B25">
        <w:rPr>
          <w:rFonts w:ascii="Times New Roman" w:eastAsia="Times New Roman" w:hAnsi="Times New Roman" w:cs="Times New Roman"/>
          <w:sz w:val="24"/>
          <w:szCs w:val="24"/>
          <w:lang w:eastAsia="ar-SA"/>
        </w:rPr>
        <w:t xml:space="preserve"> -80,00 zł. ,wynagrodzenia płatnika z tytułu terminowego wpłacania podatku dochodowego od osób fizycznych i depozytu </w:t>
      </w:r>
      <w:proofErr w:type="spellStart"/>
      <w:r w:rsidRPr="000F6B25">
        <w:rPr>
          <w:rFonts w:ascii="Times New Roman" w:eastAsia="Times New Roman" w:hAnsi="Times New Roman" w:cs="Times New Roman"/>
          <w:sz w:val="24"/>
          <w:szCs w:val="24"/>
          <w:lang w:eastAsia="ar-SA"/>
        </w:rPr>
        <w:t>prosumenckiego</w:t>
      </w:r>
      <w:proofErr w:type="spellEnd"/>
      <w:r w:rsidRPr="000F6B25">
        <w:rPr>
          <w:rFonts w:ascii="Times New Roman" w:eastAsia="Times New Roman" w:hAnsi="Times New Roman" w:cs="Times New Roman"/>
          <w:sz w:val="24"/>
          <w:szCs w:val="24"/>
          <w:lang w:eastAsia="ar-SA"/>
        </w:rPr>
        <w:t xml:space="preserve"> z tyt. wprowadzonej do sieci energii elektrycznej -1.087,10 zł. oraz zwrotu wydatku z roku poprzedniego-26.288,52 zł.</w:t>
      </w:r>
    </w:p>
    <w:p w14:paraId="22D5DCEF"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018990E6" w14:textId="77777777" w:rsidR="000F6B25" w:rsidRPr="000F6B25" w:rsidRDefault="000F6B25" w:rsidP="000F6B25">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2.Rozdział – 85508 Rodziny zastępcze</w:t>
      </w:r>
    </w:p>
    <w:p w14:paraId="15887364" w14:textId="77777777" w:rsidR="000F6B25" w:rsidRPr="000F6B25" w:rsidRDefault="000F6B25" w:rsidP="000F6B25">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okresie od 01.01.2024r. do 31.12.2024r. w rozdziale 85508 uzyskano dochód w wysokości 37.031,82 zł. z tego wpływ</w:t>
      </w:r>
      <w:r w:rsidRPr="000F6B25">
        <w:rPr>
          <w:rFonts w:ascii="Times New Roman" w:eastAsia="TimesNewRomanPSMT" w:hAnsi="Times New Roman" w:cs="Times New Roman"/>
          <w:sz w:val="24"/>
          <w:szCs w:val="24"/>
          <w:lang w:eastAsia="pl-PL"/>
        </w:rPr>
        <w:t xml:space="preserve"> od rodzica z tytułu opłaty za pobyt dziecka w pieczy zastępczej w wysokości 36.083,54 zł.</w:t>
      </w:r>
      <w:r w:rsidRPr="000F6B25">
        <w:rPr>
          <w:rFonts w:ascii="Times New Roman" w:eastAsia="Times New Roman" w:hAnsi="Times New Roman" w:cs="Times New Roman"/>
          <w:sz w:val="24"/>
          <w:szCs w:val="24"/>
          <w:lang w:eastAsia="ar-SA"/>
        </w:rPr>
        <w:t xml:space="preserve"> , z tytułu odsetek ustawowych od nienależnie pobranych świadczeń pieniężnych w wysokości 653,72 zł. oraz zwrotu wydatku z roku poprzedniego-294,56 zł.</w:t>
      </w:r>
    </w:p>
    <w:p w14:paraId="2EBF80C6"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03BBE8D0" w14:textId="77777777" w:rsidR="000F6B25" w:rsidRPr="000F6B25" w:rsidRDefault="000F6B25" w:rsidP="000F6B25">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3.</w:t>
      </w:r>
      <w:r w:rsidRPr="000F6B25">
        <w:rPr>
          <w:rFonts w:ascii="Times New Roman" w:eastAsia="Times New Roman" w:hAnsi="Times New Roman" w:cs="Times New Roman"/>
          <w:i/>
          <w:color w:val="000000"/>
          <w:sz w:val="28"/>
          <w:szCs w:val="28"/>
          <w:u w:val="single"/>
          <w:lang w:eastAsia="ar-SA"/>
        </w:rPr>
        <w:t xml:space="preserve"> </w:t>
      </w:r>
      <w:r w:rsidRPr="000F6B25">
        <w:rPr>
          <w:rFonts w:ascii="Times New Roman" w:eastAsia="Times New Roman" w:hAnsi="Times New Roman" w:cs="Times New Roman"/>
          <w:iCs/>
          <w:color w:val="000000"/>
          <w:sz w:val="24"/>
          <w:szCs w:val="24"/>
          <w:u w:val="single"/>
          <w:lang w:eastAsia="ar-SA"/>
        </w:rPr>
        <w:t>Rozdział 85510 - Działalność placówek opiekuńczo wychowawczych</w:t>
      </w:r>
    </w:p>
    <w:p w14:paraId="5ADF2A39" w14:textId="77777777" w:rsidR="000F6B25" w:rsidRPr="000F6B25" w:rsidRDefault="000F6B25" w:rsidP="000F6B25">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okresie od 01.01.2024r. do 31.12.2024r. w rozdziale 85510 uzyskano dochód w wysokości 7.897,41 zł. z tego wpływ</w:t>
      </w:r>
      <w:r w:rsidRPr="000F6B25">
        <w:rPr>
          <w:rFonts w:ascii="Times New Roman" w:eastAsia="TimesNewRomanPSMT" w:hAnsi="Times New Roman" w:cs="Times New Roman"/>
          <w:sz w:val="24"/>
          <w:szCs w:val="24"/>
          <w:lang w:eastAsia="pl-PL"/>
        </w:rPr>
        <w:t xml:space="preserve"> od rodzica z tytułu opłaty za pobyt dziecka w pieczy zastępczej w wysokości 7.408,86 zł.</w:t>
      </w:r>
      <w:r w:rsidRPr="000F6B25">
        <w:rPr>
          <w:rFonts w:ascii="Times New Roman" w:eastAsia="Times New Roman" w:hAnsi="Times New Roman" w:cs="Times New Roman"/>
          <w:sz w:val="24"/>
          <w:szCs w:val="24"/>
          <w:lang w:eastAsia="ar-SA"/>
        </w:rPr>
        <w:t xml:space="preserve"> oraz z tytułu odsetek ustawowych od nienależnie pobranych świadczeń pieniężnych w wysokości 488,55 zł. </w:t>
      </w:r>
    </w:p>
    <w:p w14:paraId="3E63A6CF"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10032A1F" w14:textId="77777777" w:rsidR="000F6B25" w:rsidRPr="000F6B25" w:rsidRDefault="000F6B25" w:rsidP="000F6B25">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4</w:t>
      </w:r>
      <w:r w:rsidRPr="000F6B25">
        <w:rPr>
          <w:rFonts w:ascii="Times New Roman" w:eastAsia="Times New Roman" w:hAnsi="Times New Roman" w:cs="Times New Roman"/>
          <w:color w:val="000000"/>
          <w:sz w:val="28"/>
          <w:szCs w:val="28"/>
          <w:u w:val="single"/>
          <w:lang w:eastAsia="ar-SA"/>
        </w:rPr>
        <w:t>.</w:t>
      </w:r>
      <w:r w:rsidRPr="000F6B25">
        <w:rPr>
          <w:rFonts w:ascii="Times New Roman" w:eastAsia="Times New Roman" w:hAnsi="Times New Roman" w:cs="Times New Roman"/>
          <w:color w:val="000000"/>
          <w:sz w:val="24"/>
          <w:szCs w:val="24"/>
          <w:u w:val="single"/>
          <w:lang w:eastAsia="ar-SA"/>
        </w:rPr>
        <w:t xml:space="preserve">Rozdział 85324 – Państwowy Fundusz Rehabilitacji Osób Niepełnosprawnych </w:t>
      </w:r>
    </w:p>
    <w:p w14:paraId="64738F59" w14:textId="77777777" w:rsidR="000F6B25" w:rsidRPr="000F6B25" w:rsidRDefault="000F6B25" w:rsidP="000F6B25">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okresie od 01.01.2024r. do 31.12.2024r. w rozdziale 85324 uzyskano dochód w wysokości 75.909,26 zł. z tytułu środków otrzymanych z Państwowego Funduszu Rehabilitacji Osób Niepełnosprawnych w ramach algorytmu na obsługę zadań ze środków Funduszu oraz na obsługę , promocję i ewaluację programu „Aktywny samorząd”.</w:t>
      </w:r>
    </w:p>
    <w:p w14:paraId="404F29FD" w14:textId="77777777" w:rsid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7D5878CD" w14:textId="77777777" w:rsidR="00DF5751" w:rsidRPr="000F6B25" w:rsidRDefault="00DF5751" w:rsidP="000F6B25">
      <w:pPr>
        <w:suppressAutoHyphens/>
        <w:spacing w:after="0" w:line="240" w:lineRule="auto"/>
        <w:jc w:val="both"/>
        <w:rPr>
          <w:rFonts w:ascii="Times New Roman" w:eastAsia="Times New Roman" w:hAnsi="Times New Roman" w:cs="Times New Roman"/>
          <w:sz w:val="24"/>
          <w:szCs w:val="24"/>
          <w:lang w:eastAsia="ar-SA"/>
        </w:rPr>
      </w:pPr>
    </w:p>
    <w:p w14:paraId="380AB4E3" w14:textId="7AD88835"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lastRenderedPageBreak/>
        <w:t xml:space="preserve"> Informacja na temat zrealizowanych wydatków.</w:t>
      </w:r>
    </w:p>
    <w:p w14:paraId="0DCA4A79"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p>
    <w:p w14:paraId="2497CDEA" w14:textId="569CE73B" w:rsidR="000F6B25" w:rsidRPr="000F6B25" w:rsidRDefault="000F6B25" w:rsidP="000F6B25">
      <w:pPr>
        <w:suppressAutoHyphens/>
        <w:spacing w:after="0" w:line="240" w:lineRule="auto"/>
        <w:jc w:val="both"/>
        <w:rPr>
          <w:rFonts w:ascii="Times New Roman" w:eastAsia="Times New Roman" w:hAnsi="Times New Roman" w:cs="Times New Roman"/>
          <w:sz w:val="24"/>
          <w:szCs w:val="24"/>
          <w:u w:val="single"/>
          <w:lang w:eastAsia="ar-SA"/>
        </w:rPr>
      </w:pPr>
      <w:r w:rsidRPr="000F6B25">
        <w:rPr>
          <w:rFonts w:ascii="Times New Roman" w:eastAsia="Times New Roman" w:hAnsi="Times New Roman" w:cs="Times New Roman"/>
          <w:sz w:val="24"/>
          <w:szCs w:val="24"/>
          <w:u w:val="single"/>
          <w:lang w:eastAsia="ar-SA"/>
        </w:rPr>
        <w:t xml:space="preserve"> Rozdział 85218 – Powiatowe centra pomocy rodzinie</w:t>
      </w:r>
    </w:p>
    <w:p w14:paraId="6EC34832" w14:textId="77777777" w:rsidR="000F6B25" w:rsidRPr="000F6B25" w:rsidRDefault="000F6B25" w:rsidP="000F6B25">
      <w:pPr>
        <w:suppressAutoHyphens/>
        <w:spacing w:after="0" w:line="240" w:lineRule="auto"/>
        <w:jc w:val="both"/>
        <w:rPr>
          <w:rFonts w:ascii="Times New Roman" w:eastAsia="Times New Roman" w:hAnsi="Times New Roman" w:cs="Times New Roman"/>
          <w:bCs/>
          <w:sz w:val="20"/>
          <w:szCs w:val="20"/>
          <w:lang w:eastAsia="ar-SA"/>
        </w:rPr>
      </w:pPr>
      <w:r w:rsidRPr="000F6B25">
        <w:rPr>
          <w:rFonts w:ascii="Times New Roman" w:eastAsia="Times New Roman" w:hAnsi="Times New Roman" w:cs="Times New Roman"/>
          <w:bCs/>
          <w:sz w:val="20"/>
          <w:szCs w:val="20"/>
          <w:lang w:eastAsia="ar-SA"/>
        </w:rPr>
        <w:t xml:space="preserve">Tabela 1. Zestawienie planu i środków wykorzystanych  przez PCPR </w:t>
      </w:r>
    </w:p>
    <w:tbl>
      <w:tblPr>
        <w:tblW w:w="0" w:type="auto"/>
        <w:tblInd w:w="-21" w:type="dxa"/>
        <w:tblLayout w:type="fixed"/>
        <w:tblCellMar>
          <w:left w:w="70" w:type="dxa"/>
          <w:right w:w="70" w:type="dxa"/>
        </w:tblCellMar>
        <w:tblLook w:val="04A0" w:firstRow="1" w:lastRow="0" w:firstColumn="1" w:lastColumn="0" w:noHBand="0" w:noVBand="1"/>
      </w:tblPr>
      <w:tblGrid>
        <w:gridCol w:w="4202"/>
        <w:gridCol w:w="4961"/>
      </w:tblGrid>
      <w:tr w:rsidR="000F6B25" w:rsidRPr="000F6B25" w14:paraId="5CDDFBE3" w14:textId="77777777" w:rsidTr="000F6B25">
        <w:trPr>
          <w:cantSplit/>
        </w:trPr>
        <w:tc>
          <w:tcPr>
            <w:tcW w:w="4202" w:type="dxa"/>
            <w:tcBorders>
              <w:top w:val="single" w:sz="2" w:space="0" w:color="000000"/>
              <w:left w:val="single" w:sz="2" w:space="0" w:color="000000"/>
              <w:bottom w:val="single" w:sz="2" w:space="0" w:color="000000"/>
              <w:right w:val="nil"/>
            </w:tcBorders>
            <w:hideMark/>
          </w:tcPr>
          <w:p w14:paraId="54B59D39"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PLAN</w:t>
            </w:r>
          </w:p>
        </w:tc>
        <w:tc>
          <w:tcPr>
            <w:tcW w:w="4961" w:type="dxa"/>
            <w:tcBorders>
              <w:top w:val="single" w:sz="2" w:space="0" w:color="000000"/>
              <w:left w:val="single" w:sz="2" w:space="0" w:color="000000"/>
              <w:bottom w:val="single" w:sz="2" w:space="0" w:color="000000"/>
              <w:right w:val="single" w:sz="2" w:space="0" w:color="000000"/>
            </w:tcBorders>
            <w:hideMark/>
          </w:tcPr>
          <w:p w14:paraId="565D85AC"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ZREALIZOWANE WYDATKI</w:t>
            </w:r>
          </w:p>
        </w:tc>
      </w:tr>
      <w:tr w:rsidR="000F6B25" w:rsidRPr="000F6B25" w14:paraId="277CF6D0" w14:textId="77777777" w:rsidTr="000F6B25">
        <w:trPr>
          <w:cantSplit/>
        </w:trPr>
        <w:tc>
          <w:tcPr>
            <w:tcW w:w="4202" w:type="dxa"/>
            <w:tcBorders>
              <w:top w:val="nil"/>
              <w:left w:val="single" w:sz="2" w:space="0" w:color="000000"/>
              <w:bottom w:val="single" w:sz="2" w:space="0" w:color="000000"/>
              <w:right w:val="nil"/>
            </w:tcBorders>
            <w:hideMark/>
          </w:tcPr>
          <w:p w14:paraId="4B151C97"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1.165.474 zł</w:t>
            </w:r>
          </w:p>
        </w:tc>
        <w:tc>
          <w:tcPr>
            <w:tcW w:w="4961" w:type="dxa"/>
            <w:tcBorders>
              <w:top w:val="nil"/>
              <w:left w:val="single" w:sz="2" w:space="0" w:color="000000"/>
              <w:bottom w:val="single" w:sz="2" w:space="0" w:color="000000"/>
              <w:right w:val="single" w:sz="2" w:space="0" w:color="000000"/>
            </w:tcBorders>
            <w:hideMark/>
          </w:tcPr>
          <w:p w14:paraId="03F6A0A1"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1.152.037,51 zł</w:t>
            </w:r>
          </w:p>
        </w:tc>
      </w:tr>
    </w:tbl>
    <w:p w14:paraId="0015577E"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4DCA2CA7"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Wynagrodzenia osobowe -</w:t>
      </w:r>
      <w:r w:rsidRPr="000F6B25">
        <w:rPr>
          <w:rFonts w:ascii="Times New Roman" w:eastAsia="Times New Roman" w:hAnsi="Times New Roman" w:cs="Times New Roman"/>
          <w:sz w:val="24"/>
          <w:szCs w:val="24"/>
          <w:lang w:eastAsia="ar-SA"/>
        </w:rPr>
        <w:tab/>
      </w:r>
      <w:r w:rsidRPr="000F6B25">
        <w:rPr>
          <w:rFonts w:ascii="Times New Roman" w:eastAsia="Times New Roman" w:hAnsi="Times New Roman" w:cs="Times New Roman"/>
          <w:sz w:val="24"/>
          <w:szCs w:val="24"/>
          <w:lang w:eastAsia="ar-SA"/>
        </w:rPr>
        <w:tab/>
        <w:t xml:space="preserve">                          762.785,07  zł</w:t>
      </w:r>
    </w:p>
    <w:p w14:paraId="601FDF21"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Dodatkowe wynagrodzenie roczne - </w:t>
      </w:r>
      <w:r w:rsidRPr="000F6B25">
        <w:rPr>
          <w:rFonts w:ascii="Times New Roman" w:eastAsia="Times New Roman" w:hAnsi="Times New Roman" w:cs="Times New Roman"/>
          <w:sz w:val="24"/>
          <w:szCs w:val="24"/>
          <w:lang w:eastAsia="ar-SA"/>
        </w:rPr>
        <w:tab/>
        <w:t xml:space="preserve">                            50.802,68  zł</w:t>
      </w:r>
    </w:p>
    <w:p w14:paraId="41BFE202"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Pochodne od wynagrodzeń -</w:t>
      </w:r>
      <w:r w:rsidRPr="000F6B25">
        <w:rPr>
          <w:rFonts w:ascii="Times New Roman" w:eastAsia="Times New Roman" w:hAnsi="Times New Roman" w:cs="Times New Roman"/>
          <w:sz w:val="24"/>
          <w:szCs w:val="24"/>
          <w:lang w:eastAsia="ar-SA"/>
        </w:rPr>
        <w:tab/>
      </w:r>
      <w:r w:rsidRPr="000F6B25">
        <w:rPr>
          <w:rFonts w:ascii="Times New Roman" w:eastAsia="Times New Roman" w:hAnsi="Times New Roman" w:cs="Times New Roman"/>
          <w:sz w:val="24"/>
          <w:szCs w:val="24"/>
          <w:lang w:eastAsia="ar-SA"/>
        </w:rPr>
        <w:tab/>
        <w:t xml:space="preserve">                          150.077,15  zł</w:t>
      </w:r>
    </w:p>
    <w:p w14:paraId="794E4B94"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Wynagrodzenia bezosobowe - </w:t>
      </w:r>
      <w:r w:rsidRPr="000F6B25">
        <w:rPr>
          <w:rFonts w:ascii="Times New Roman" w:eastAsia="Times New Roman" w:hAnsi="Times New Roman" w:cs="Times New Roman"/>
          <w:sz w:val="24"/>
          <w:szCs w:val="24"/>
          <w:lang w:eastAsia="ar-SA"/>
        </w:rPr>
        <w:tab/>
      </w:r>
      <w:r w:rsidRPr="000F6B25">
        <w:rPr>
          <w:rFonts w:ascii="Times New Roman" w:eastAsia="Times New Roman" w:hAnsi="Times New Roman" w:cs="Times New Roman"/>
          <w:sz w:val="24"/>
          <w:szCs w:val="24"/>
          <w:lang w:eastAsia="ar-SA"/>
        </w:rPr>
        <w:tab/>
        <w:t xml:space="preserve">                17.660,00  zł</w:t>
      </w:r>
    </w:p>
    <w:p w14:paraId="4BB65956"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59264" behindDoc="0" locked="0" layoutInCell="1" allowOverlap="1" wp14:anchorId="099E51F5" wp14:editId="19BAD682">
                <wp:simplePos x="0" y="0"/>
                <wp:positionH relativeFrom="column">
                  <wp:posOffset>-114300</wp:posOffset>
                </wp:positionH>
                <wp:positionV relativeFrom="paragraph">
                  <wp:posOffset>116840</wp:posOffset>
                </wp:positionV>
                <wp:extent cx="4572000" cy="0"/>
                <wp:effectExtent l="9525" t="12065" r="9525" b="6985"/>
                <wp:wrapNone/>
                <wp:docPr id="109772639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F03B"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" strokeweight=".26mm"/>
            </w:pict>
          </mc:Fallback>
        </mc:AlternateContent>
      </w:r>
    </w:p>
    <w:p w14:paraId="2D8E19BA"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t>Razem wynagrodzenia –</w:t>
      </w:r>
      <w:r w:rsidRPr="000F6B25">
        <w:rPr>
          <w:rFonts w:ascii="Times New Roman" w:eastAsia="Times New Roman" w:hAnsi="Times New Roman" w:cs="Times New Roman"/>
          <w:b/>
          <w:sz w:val="24"/>
          <w:szCs w:val="24"/>
          <w:lang w:eastAsia="ar-SA"/>
        </w:rPr>
        <w:tab/>
      </w:r>
      <w:r w:rsidRPr="000F6B25">
        <w:rPr>
          <w:rFonts w:ascii="Times New Roman" w:eastAsia="Times New Roman" w:hAnsi="Times New Roman" w:cs="Times New Roman"/>
          <w:b/>
          <w:sz w:val="24"/>
          <w:szCs w:val="24"/>
          <w:lang w:eastAsia="ar-SA"/>
        </w:rPr>
        <w:tab/>
        <w:t xml:space="preserve">                          981.324,90  zł</w:t>
      </w:r>
    </w:p>
    <w:p w14:paraId="3F7DB41C"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54737135"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Wydatki bieżące –</w:t>
      </w:r>
      <w:r w:rsidRPr="000F6B25">
        <w:rPr>
          <w:rFonts w:ascii="Times New Roman" w:eastAsia="Times New Roman" w:hAnsi="Times New Roman" w:cs="Times New Roman"/>
          <w:b/>
          <w:sz w:val="24"/>
          <w:szCs w:val="24"/>
          <w:lang w:eastAsia="ar-SA"/>
        </w:rPr>
        <w:t>170.712,61</w:t>
      </w:r>
      <w:r w:rsidRPr="000F6B25">
        <w:rPr>
          <w:rFonts w:ascii="Times New Roman" w:eastAsia="Times New Roman" w:hAnsi="Times New Roman" w:cs="Times New Roman"/>
          <w:sz w:val="24"/>
          <w:szCs w:val="24"/>
          <w:lang w:eastAsia="ar-SA"/>
        </w:rPr>
        <w:t xml:space="preserve"> </w:t>
      </w:r>
      <w:r w:rsidRPr="000F6B25">
        <w:rPr>
          <w:rFonts w:ascii="Times New Roman" w:eastAsia="Times New Roman" w:hAnsi="Times New Roman" w:cs="Times New Roman"/>
          <w:b/>
          <w:sz w:val="24"/>
          <w:szCs w:val="24"/>
          <w:lang w:eastAsia="ar-SA"/>
        </w:rPr>
        <w:t>zł</w:t>
      </w:r>
      <w:r w:rsidRPr="000F6B25">
        <w:rPr>
          <w:rFonts w:ascii="Times New Roman" w:eastAsia="Times New Roman" w:hAnsi="Times New Roman" w:cs="Times New Roman"/>
          <w:sz w:val="24"/>
          <w:szCs w:val="24"/>
          <w:lang w:eastAsia="ar-SA"/>
        </w:rPr>
        <w:t xml:space="preserve"> (w tym odpis na ZFŚS oraz wydatki osobowe niezaliczane do wynagrodzeń )</w:t>
      </w:r>
    </w:p>
    <w:p w14:paraId="6BCAF2B1"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ramach wydatków bieżących Powiatowe Centrum Pomocy Rodzinie wydało:</w:t>
      </w:r>
    </w:p>
    <w:p w14:paraId="63CD547A"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40.904,24 zł na zakup między innymi drobnego wyposażenia, materiałów biurowych, druków, zakup czasopism, tonerów do kserokopiarki, środków czystości, paliwa do samochodu służbowego, materiały do remontu łazienki</w:t>
      </w:r>
    </w:p>
    <w:p w14:paraId="572EC6FA"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11.986,58 zł na opłaty za energię elektryczną i cieplną, wodę,</w:t>
      </w:r>
    </w:p>
    <w:p w14:paraId="38944BEC"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3.923,70 zł na usługi naprawcze, konserwacyjne,</w:t>
      </w:r>
    </w:p>
    <w:p w14:paraId="2C31742D"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1.194,00 zł na badania profilaktyczne pracowników, </w:t>
      </w:r>
    </w:p>
    <w:p w14:paraId="0042BB38"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80.192,62 zł m.in. na opłatę radiofoniczną, usługi informatyczne, koszty przesyłek pocztowych, koszty obsługi BIP, obsługę prawną, wywóz nieczystości stałych, wykonanie pieczątek, koszty związane z utrzymaniem budynku, koszty ochrony mienia, administrowanie stroną internetową, przedłużenia ważności oprogramowania, za usługę pełnienia funkcji IODO, prowizje za obsługę bankową, dostęp on-line do czasopism, za usługi serwisowe oraz udostępnienie oprogramowania FINN</w:t>
      </w:r>
    </w:p>
    <w:p w14:paraId="1B14F0CB"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2.408,96 zł na usługi telekomunikacyjne, </w:t>
      </w:r>
    </w:p>
    <w:p w14:paraId="0D665DFD"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560,70 zł na wypłatę delegacji służbowych,</w:t>
      </w:r>
    </w:p>
    <w:p w14:paraId="2B30644A"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1.141,00 zł na opłatę składki ubezpieczenia mienia,</w:t>
      </w:r>
    </w:p>
    <w:p w14:paraId="7A843941"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21.875,79 zł odpis na ZFŚS,</w:t>
      </w:r>
    </w:p>
    <w:p w14:paraId="3D9572AB"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1.049,00 zł na opłatę podatku od nieruchomości,</w:t>
      </w:r>
    </w:p>
    <w:p w14:paraId="295CCDEF"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443,97 zł. na opłatę z tytułu trwałego zarządu ,</w:t>
      </w:r>
    </w:p>
    <w:p w14:paraId="68550C0F"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2.577,00 zł  na szkolenia dla pracowników i koszty z tym związane</w:t>
      </w:r>
    </w:p>
    <w:p w14:paraId="21BC8B2B" w14:textId="77777777" w:rsidR="000F6B25" w:rsidRPr="000F6B25" w:rsidRDefault="000F6B25" w:rsidP="000F6B25">
      <w:pPr>
        <w:numPr>
          <w:ilvl w:val="0"/>
          <w:numId w:val="18"/>
        </w:numPr>
        <w:tabs>
          <w:tab w:val="clear" w:pos="900"/>
          <w:tab w:val="num" w:pos="785"/>
          <w:tab w:val="left" w:pos="216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2.455,05 zł. wydatki osobowe niezaliczane do wynagrodzeń( refundacja pracownikom zakupu okularów ochronnych, zakup wody, ręczników na potrzeby pracowników).</w:t>
      </w:r>
    </w:p>
    <w:p w14:paraId="5933C3CA" w14:textId="77777777" w:rsidR="000F6B25" w:rsidRPr="000F6B25" w:rsidRDefault="000F6B25" w:rsidP="000F6B25">
      <w:pPr>
        <w:tabs>
          <w:tab w:val="left" w:pos="2160"/>
        </w:tabs>
        <w:suppressAutoHyphens/>
        <w:spacing w:after="0" w:line="240" w:lineRule="auto"/>
        <w:jc w:val="both"/>
        <w:rPr>
          <w:rFonts w:ascii="Times New Roman" w:eastAsia="Times New Roman" w:hAnsi="Times New Roman" w:cs="Times New Roman"/>
          <w:sz w:val="24"/>
          <w:szCs w:val="24"/>
          <w:lang w:eastAsia="ar-SA"/>
        </w:rPr>
      </w:pPr>
    </w:p>
    <w:p w14:paraId="31EB0E0D" w14:textId="77777777" w:rsidR="000F6B25" w:rsidRPr="000F6B25" w:rsidRDefault="000F6B25" w:rsidP="000F6B25">
      <w:pPr>
        <w:suppressAutoHyphens/>
        <w:spacing w:after="0" w:line="240" w:lineRule="auto"/>
        <w:jc w:val="both"/>
        <w:rPr>
          <w:rFonts w:ascii="Times New Roman" w:eastAsia="Times New Roman" w:hAnsi="Times New Roman" w:cs="Times New Roman"/>
          <w:sz w:val="20"/>
          <w:szCs w:val="20"/>
          <w:lang w:eastAsia="ar-SA"/>
        </w:rPr>
      </w:pPr>
      <w:r w:rsidRPr="000F6B25">
        <w:rPr>
          <w:rFonts w:ascii="Times New Roman" w:eastAsia="Times New Roman" w:hAnsi="Times New Roman" w:cs="Times New Roman"/>
          <w:sz w:val="20"/>
          <w:szCs w:val="20"/>
          <w:lang w:eastAsia="ar-SA"/>
        </w:rPr>
        <w:t>Tabela 2. Zestawienie wydatków PCPR w 2024r. ukazujących wydatki na wynagrodzenia wraz z  pochodnymi oraz  wydatki bieżące w stosunku do  wydatków ogółem</w:t>
      </w:r>
    </w:p>
    <w:tbl>
      <w:tblPr>
        <w:tblW w:w="0" w:type="auto"/>
        <w:tblInd w:w="-21" w:type="dxa"/>
        <w:tblLayout w:type="fixed"/>
        <w:tblCellMar>
          <w:left w:w="70" w:type="dxa"/>
          <w:right w:w="70" w:type="dxa"/>
        </w:tblCellMar>
        <w:tblLook w:val="04A0" w:firstRow="1" w:lastRow="0" w:firstColumn="1" w:lastColumn="0" w:noHBand="0" w:noVBand="1"/>
      </w:tblPr>
      <w:tblGrid>
        <w:gridCol w:w="4033"/>
        <w:gridCol w:w="6"/>
        <w:gridCol w:w="2829"/>
        <w:gridCol w:w="6"/>
        <w:gridCol w:w="2330"/>
        <w:gridCol w:w="24"/>
      </w:tblGrid>
      <w:tr w:rsidR="000F6B25" w:rsidRPr="000F6B25" w14:paraId="61A3C992" w14:textId="77777777" w:rsidTr="000F6B25">
        <w:trPr>
          <w:cantSplit/>
        </w:trPr>
        <w:tc>
          <w:tcPr>
            <w:tcW w:w="4039" w:type="dxa"/>
            <w:gridSpan w:val="2"/>
            <w:tcBorders>
              <w:top w:val="single" w:sz="2" w:space="0" w:color="000000"/>
              <w:left w:val="single" w:sz="2" w:space="0" w:color="000000"/>
              <w:bottom w:val="single" w:sz="2" w:space="0" w:color="000000"/>
              <w:right w:val="nil"/>
            </w:tcBorders>
          </w:tcPr>
          <w:p w14:paraId="2186D141"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lang w:eastAsia="ar-SA"/>
              </w:rPr>
            </w:pPr>
          </w:p>
        </w:tc>
        <w:tc>
          <w:tcPr>
            <w:tcW w:w="2835" w:type="dxa"/>
            <w:gridSpan w:val="2"/>
            <w:tcBorders>
              <w:top w:val="single" w:sz="2" w:space="0" w:color="000000"/>
              <w:left w:val="single" w:sz="2" w:space="0" w:color="000000"/>
              <w:bottom w:val="single" w:sz="2" w:space="0" w:color="000000"/>
              <w:right w:val="nil"/>
            </w:tcBorders>
            <w:hideMark/>
          </w:tcPr>
          <w:p w14:paraId="4C167DDC"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lang w:eastAsia="ar-SA"/>
              </w:rPr>
            </w:pPr>
            <w:r w:rsidRPr="000F6B25">
              <w:rPr>
                <w:rFonts w:ascii="Times New Roman" w:eastAsia="Times New Roman" w:hAnsi="Times New Roman" w:cs="Times New Roman"/>
                <w:b/>
                <w:bCs/>
                <w:lang w:eastAsia="ar-SA"/>
              </w:rPr>
              <w:t>Wartościowo w zł</w:t>
            </w:r>
          </w:p>
        </w:tc>
        <w:tc>
          <w:tcPr>
            <w:tcW w:w="2354" w:type="dxa"/>
            <w:gridSpan w:val="2"/>
            <w:tcBorders>
              <w:top w:val="single" w:sz="2" w:space="0" w:color="000000"/>
              <w:left w:val="single" w:sz="2" w:space="0" w:color="000000"/>
              <w:bottom w:val="single" w:sz="2" w:space="0" w:color="000000"/>
              <w:right w:val="single" w:sz="2" w:space="0" w:color="000000"/>
            </w:tcBorders>
            <w:hideMark/>
          </w:tcPr>
          <w:p w14:paraId="15E73332"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lang w:eastAsia="ar-SA"/>
              </w:rPr>
            </w:pPr>
            <w:r w:rsidRPr="000F6B25">
              <w:rPr>
                <w:rFonts w:ascii="Times New Roman" w:eastAsia="Times New Roman" w:hAnsi="Times New Roman" w:cs="Times New Roman"/>
                <w:b/>
                <w:bCs/>
                <w:lang w:eastAsia="ar-SA"/>
              </w:rPr>
              <w:t>Procentowo</w:t>
            </w:r>
          </w:p>
        </w:tc>
      </w:tr>
      <w:tr w:rsidR="000F6B25" w:rsidRPr="000F6B25" w14:paraId="56C629FB" w14:textId="77777777" w:rsidTr="000F6B25">
        <w:trPr>
          <w:cantSplit/>
        </w:trPr>
        <w:tc>
          <w:tcPr>
            <w:tcW w:w="4039" w:type="dxa"/>
            <w:gridSpan w:val="2"/>
            <w:tcBorders>
              <w:top w:val="nil"/>
              <w:left w:val="single" w:sz="2" w:space="0" w:color="000000"/>
              <w:bottom w:val="single" w:sz="2" w:space="0" w:color="000000"/>
              <w:right w:val="nil"/>
            </w:tcBorders>
            <w:hideMark/>
          </w:tcPr>
          <w:p w14:paraId="6378E005" w14:textId="77777777" w:rsidR="000F6B25" w:rsidRPr="000F6B25" w:rsidRDefault="000F6B25" w:rsidP="000F6B25">
            <w:pPr>
              <w:suppressAutoHyphens/>
              <w:snapToGrid w:val="0"/>
              <w:spacing w:after="0" w:line="240" w:lineRule="auto"/>
              <w:jc w:val="both"/>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Wydatki na wynagrodzenia i pochodne</w:t>
            </w:r>
          </w:p>
        </w:tc>
        <w:tc>
          <w:tcPr>
            <w:tcW w:w="2835" w:type="dxa"/>
            <w:gridSpan w:val="2"/>
            <w:tcBorders>
              <w:top w:val="nil"/>
              <w:left w:val="single" w:sz="2" w:space="0" w:color="000000"/>
              <w:bottom w:val="single" w:sz="2" w:space="0" w:color="000000"/>
              <w:right w:val="nil"/>
            </w:tcBorders>
            <w:hideMark/>
          </w:tcPr>
          <w:p w14:paraId="2F3714EE"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981.324,90</w:t>
            </w:r>
            <w:r w:rsidRPr="000F6B25">
              <w:rPr>
                <w:rFonts w:ascii="Times New Roman" w:eastAsia="Times New Roman" w:hAnsi="Times New Roman" w:cs="Times New Roman"/>
                <w:b/>
                <w:sz w:val="24"/>
                <w:szCs w:val="24"/>
                <w:lang w:eastAsia="ar-SA"/>
              </w:rPr>
              <w:t xml:space="preserve"> </w:t>
            </w:r>
            <w:r w:rsidRPr="000F6B25">
              <w:rPr>
                <w:rFonts w:ascii="Times New Roman" w:eastAsia="Times New Roman" w:hAnsi="Times New Roman" w:cs="Times New Roman"/>
                <w:sz w:val="24"/>
                <w:szCs w:val="24"/>
                <w:lang w:eastAsia="ar-SA"/>
              </w:rPr>
              <w:t>zł.</w:t>
            </w:r>
          </w:p>
        </w:tc>
        <w:tc>
          <w:tcPr>
            <w:tcW w:w="2354" w:type="dxa"/>
            <w:gridSpan w:val="2"/>
            <w:tcBorders>
              <w:top w:val="nil"/>
              <w:left w:val="single" w:sz="2" w:space="0" w:color="000000"/>
              <w:bottom w:val="single" w:sz="2" w:space="0" w:color="000000"/>
              <w:right w:val="single" w:sz="2" w:space="0" w:color="000000"/>
            </w:tcBorders>
            <w:vAlign w:val="bottom"/>
            <w:hideMark/>
          </w:tcPr>
          <w:p w14:paraId="6F2AC4A0"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85,18 %</w:t>
            </w:r>
          </w:p>
        </w:tc>
      </w:tr>
      <w:tr w:rsidR="000F6B25" w:rsidRPr="000F6B25" w14:paraId="0C1F7215" w14:textId="77777777" w:rsidTr="000F6B25">
        <w:trPr>
          <w:cantSplit/>
        </w:trPr>
        <w:tc>
          <w:tcPr>
            <w:tcW w:w="4039" w:type="dxa"/>
            <w:gridSpan w:val="2"/>
            <w:tcBorders>
              <w:top w:val="nil"/>
              <w:left w:val="single" w:sz="2" w:space="0" w:color="000000"/>
              <w:bottom w:val="single" w:sz="2" w:space="0" w:color="000000"/>
              <w:right w:val="nil"/>
            </w:tcBorders>
            <w:hideMark/>
          </w:tcPr>
          <w:p w14:paraId="0B4565C4" w14:textId="77777777" w:rsidR="000F6B25" w:rsidRPr="000F6B25" w:rsidRDefault="000F6B25" w:rsidP="000F6B25">
            <w:pPr>
              <w:suppressAutoHyphens/>
              <w:snapToGrid w:val="0"/>
              <w:spacing w:after="0" w:line="240" w:lineRule="auto"/>
              <w:jc w:val="both"/>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Wydatki bieżące</w:t>
            </w:r>
          </w:p>
        </w:tc>
        <w:tc>
          <w:tcPr>
            <w:tcW w:w="2835" w:type="dxa"/>
            <w:gridSpan w:val="2"/>
            <w:tcBorders>
              <w:top w:val="nil"/>
              <w:left w:val="single" w:sz="2" w:space="0" w:color="000000"/>
              <w:bottom w:val="single" w:sz="2" w:space="0" w:color="000000"/>
              <w:right w:val="nil"/>
            </w:tcBorders>
            <w:hideMark/>
          </w:tcPr>
          <w:p w14:paraId="005DD30B"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lang w:eastAsia="ar-SA"/>
              </w:rPr>
            </w:pPr>
            <w:r w:rsidRPr="000F6B25">
              <w:rPr>
                <w:rFonts w:ascii="Times New Roman" w:eastAsia="Times New Roman" w:hAnsi="Times New Roman" w:cs="Times New Roman"/>
                <w:sz w:val="24"/>
                <w:szCs w:val="24"/>
                <w:lang w:eastAsia="ar-SA"/>
              </w:rPr>
              <w:t>170.712,61 zł.</w:t>
            </w:r>
          </w:p>
        </w:tc>
        <w:tc>
          <w:tcPr>
            <w:tcW w:w="2354" w:type="dxa"/>
            <w:gridSpan w:val="2"/>
            <w:tcBorders>
              <w:top w:val="nil"/>
              <w:left w:val="single" w:sz="2" w:space="0" w:color="000000"/>
              <w:bottom w:val="single" w:sz="2" w:space="0" w:color="000000"/>
              <w:right w:val="single" w:sz="2" w:space="0" w:color="000000"/>
            </w:tcBorders>
            <w:vAlign w:val="bottom"/>
            <w:hideMark/>
          </w:tcPr>
          <w:p w14:paraId="2A76015F"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14,82 %</w:t>
            </w:r>
          </w:p>
        </w:tc>
      </w:tr>
      <w:tr w:rsidR="000F6B25" w:rsidRPr="000F6B25" w14:paraId="3E388AD5" w14:textId="77777777" w:rsidTr="000F6B25">
        <w:trPr>
          <w:gridAfter w:val="1"/>
          <w:wAfter w:w="24" w:type="dxa"/>
          <w:cantSplit/>
        </w:trPr>
        <w:tc>
          <w:tcPr>
            <w:tcW w:w="4033" w:type="dxa"/>
            <w:tcBorders>
              <w:top w:val="nil"/>
              <w:left w:val="single" w:sz="2" w:space="0" w:color="000000"/>
              <w:bottom w:val="single" w:sz="2" w:space="0" w:color="000000"/>
              <w:right w:val="nil"/>
            </w:tcBorders>
            <w:tcMar>
              <w:top w:w="55" w:type="dxa"/>
              <w:left w:w="55" w:type="dxa"/>
              <w:bottom w:w="55" w:type="dxa"/>
              <w:right w:w="55" w:type="dxa"/>
            </w:tcMar>
            <w:hideMark/>
          </w:tcPr>
          <w:p w14:paraId="2D6845F4" w14:textId="77777777" w:rsidR="000F6B25" w:rsidRPr="000F6B25" w:rsidRDefault="000F6B25" w:rsidP="000F6B25">
            <w:pPr>
              <w:suppressLineNumbers/>
              <w:suppressAutoHyphens/>
              <w:spacing w:after="0" w:line="240" w:lineRule="auto"/>
              <w:rPr>
                <w:rFonts w:ascii="Times New Roman" w:eastAsia="Times New Roman" w:hAnsi="Times New Roman" w:cs="Times New Roman"/>
                <w:b/>
                <w:bCs/>
                <w:lang w:eastAsia="ar-SA"/>
              </w:rPr>
            </w:pPr>
            <w:r w:rsidRPr="000F6B25">
              <w:rPr>
                <w:rFonts w:ascii="Times New Roman" w:eastAsia="Times New Roman" w:hAnsi="Times New Roman" w:cs="Times New Roman"/>
                <w:b/>
                <w:bCs/>
                <w:lang w:eastAsia="ar-SA"/>
              </w:rPr>
              <w:t>Razem:</w:t>
            </w:r>
          </w:p>
        </w:tc>
        <w:tc>
          <w:tcPr>
            <w:tcW w:w="2835" w:type="dxa"/>
            <w:gridSpan w:val="2"/>
            <w:tcBorders>
              <w:top w:val="nil"/>
              <w:left w:val="single" w:sz="2" w:space="0" w:color="000000"/>
              <w:bottom w:val="single" w:sz="2" w:space="0" w:color="000000"/>
              <w:right w:val="nil"/>
            </w:tcBorders>
            <w:tcMar>
              <w:top w:w="55" w:type="dxa"/>
              <w:left w:w="55" w:type="dxa"/>
              <w:bottom w:w="55" w:type="dxa"/>
              <w:right w:w="55" w:type="dxa"/>
            </w:tcMar>
            <w:hideMark/>
          </w:tcPr>
          <w:p w14:paraId="14506F92" w14:textId="77777777" w:rsidR="000F6B25" w:rsidRPr="000F6B25" w:rsidRDefault="000F6B25" w:rsidP="000F6B25">
            <w:pPr>
              <w:suppressLineNumbers/>
              <w:suppressAutoHyphens/>
              <w:spacing w:after="0" w:line="240" w:lineRule="auto"/>
              <w:jc w:val="center"/>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bCs/>
                <w:sz w:val="24"/>
                <w:szCs w:val="24"/>
                <w:lang w:eastAsia="ar-SA"/>
              </w:rPr>
              <w:t>1.152.037,51 zł.</w:t>
            </w:r>
          </w:p>
        </w:tc>
        <w:tc>
          <w:tcPr>
            <w:tcW w:w="2336" w:type="dxa"/>
            <w:gridSpan w:val="2"/>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CD4E3EA" w14:textId="77777777" w:rsidR="000F6B25" w:rsidRPr="000F6B25" w:rsidRDefault="000F6B25" w:rsidP="000F6B25">
            <w:pPr>
              <w:suppressAutoHyphens/>
              <w:spacing w:after="0" w:line="240" w:lineRule="auto"/>
              <w:jc w:val="center"/>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100 %</w:t>
            </w:r>
          </w:p>
        </w:tc>
      </w:tr>
    </w:tbl>
    <w:p w14:paraId="1A32ECEA" w14:textId="265D395B"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Powiatowe Centrum Pomocy Rodzinie w Wieruszowie pozyska</w:t>
      </w:r>
      <w:r w:rsidR="00D203E1">
        <w:rPr>
          <w:rFonts w:ascii="Times New Roman" w:eastAsia="Times New Roman" w:hAnsi="Times New Roman" w:cs="Times New Roman"/>
          <w:sz w:val="24"/>
          <w:szCs w:val="24"/>
          <w:lang w:eastAsia="ar-SA"/>
        </w:rPr>
        <w:t>ło</w:t>
      </w:r>
      <w:r w:rsidRPr="000F6B25">
        <w:rPr>
          <w:rFonts w:ascii="Times New Roman" w:eastAsia="Times New Roman" w:hAnsi="Times New Roman" w:cs="Times New Roman"/>
          <w:sz w:val="24"/>
          <w:szCs w:val="24"/>
          <w:lang w:eastAsia="ar-SA"/>
        </w:rPr>
        <w:t xml:space="preserve"> dofinasowanie ze środków budżetu państwa do wynagrodzeń w postaci dodatków motywacyjnych dla pracowników oraz kosztów składek od tych wynagrodzeń w wysokości 63.505,00 zł., z czego wykorzystało 62.638,00 zł.</w:t>
      </w:r>
    </w:p>
    <w:p w14:paraId="2EB79730"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542FDF88" w14:textId="5DE93959" w:rsidR="000F6B25" w:rsidRPr="000F6B25" w:rsidRDefault="000F6B25" w:rsidP="000F6B25">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 xml:space="preserve"> Rozdział 85220 – Punkt Interwencji Kryzysowej</w:t>
      </w:r>
    </w:p>
    <w:p w14:paraId="4B9F4F1B" w14:textId="69CBDCDA"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          Przy Powiatowym Centrum Pomocy Rodzinie w 2024r. dział</w:t>
      </w:r>
      <w:r w:rsidR="009E32F1">
        <w:rPr>
          <w:rFonts w:ascii="Times New Roman" w:eastAsia="Times New Roman" w:hAnsi="Times New Roman" w:cs="Times New Roman"/>
          <w:sz w:val="24"/>
          <w:szCs w:val="24"/>
          <w:lang w:eastAsia="ar-SA"/>
        </w:rPr>
        <w:t>ał</w:t>
      </w:r>
      <w:r w:rsidRPr="000F6B25">
        <w:rPr>
          <w:rFonts w:ascii="Times New Roman" w:eastAsia="Times New Roman" w:hAnsi="Times New Roman" w:cs="Times New Roman"/>
          <w:sz w:val="24"/>
          <w:szCs w:val="24"/>
          <w:lang w:eastAsia="ar-SA"/>
        </w:rPr>
        <w:t xml:space="preserve"> Punkt Interwencji Kryzysowej. Celem PIK było niesienie pomocy osobom doznającym przemocy, poszkodowanym w wyniku zdarzeń losowych, znajdujących się w sytuacjach kryzysu. PIK oferował poradnictwo specjalistyczne: prawne, psychologiczne i socjalne.</w:t>
      </w:r>
    </w:p>
    <w:p w14:paraId="39AA8B76" w14:textId="77777777" w:rsidR="000F6B25" w:rsidRPr="000F6B25" w:rsidRDefault="000F6B25" w:rsidP="000F6B25">
      <w:pPr>
        <w:suppressAutoHyphens/>
        <w:spacing w:after="0" w:line="240" w:lineRule="auto"/>
        <w:ind w:firstLine="708"/>
        <w:jc w:val="both"/>
        <w:rPr>
          <w:rFonts w:ascii="Times New Roman" w:eastAsia="Times New Roman" w:hAnsi="Times New Roman" w:cs="Times New Roman"/>
          <w:sz w:val="24"/>
          <w:szCs w:val="24"/>
          <w:lang w:eastAsia="ar-SA"/>
        </w:rPr>
      </w:pPr>
    </w:p>
    <w:p w14:paraId="5EB500BD" w14:textId="77777777" w:rsidR="000F6B25" w:rsidRPr="000F6B25" w:rsidRDefault="000F6B25" w:rsidP="000F6B25">
      <w:pPr>
        <w:suppressAutoHyphens/>
        <w:spacing w:after="0" w:line="240" w:lineRule="auto"/>
        <w:ind w:left="708" w:hanging="708"/>
        <w:jc w:val="both"/>
        <w:rPr>
          <w:rFonts w:ascii="Times New Roman" w:eastAsia="Times New Roman" w:hAnsi="Times New Roman" w:cs="Times New Roman"/>
          <w:bCs/>
          <w:sz w:val="20"/>
          <w:szCs w:val="20"/>
          <w:lang w:eastAsia="ar-SA"/>
        </w:rPr>
      </w:pPr>
      <w:r w:rsidRPr="000F6B25">
        <w:rPr>
          <w:rFonts w:ascii="Times New Roman" w:eastAsia="Times New Roman" w:hAnsi="Times New Roman" w:cs="Times New Roman"/>
          <w:bCs/>
          <w:sz w:val="20"/>
          <w:szCs w:val="20"/>
          <w:lang w:eastAsia="ar-SA"/>
        </w:rPr>
        <w:t xml:space="preserve">Tabela 3. Zestawienie planu, oraz środków wykorzystanych przez PCPR w rozdziale 85220 Punkt Interwencji Kryzysowej </w:t>
      </w:r>
    </w:p>
    <w:tbl>
      <w:tblPr>
        <w:tblW w:w="9300" w:type="dxa"/>
        <w:tblInd w:w="-21" w:type="dxa"/>
        <w:tblLayout w:type="fixed"/>
        <w:tblCellMar>
          <w:left w:w="70" w:type="dxa"/>
          <w:right w:w="70" w:type="dxa"/>
        </w:tblCellMar>
        <w:tblLook w:val="04A0" w:firstRow="1" w:lastRow="0" w:firstColumn="1" w:lastColumn="0" w:noHBand="0" w:noVBand="1"/>
      </w:tblPr>
      <w:tblGrid>
        <w:gridCol w:w="4200"/>
        <w:gridCol w:w="5100"/>
      </w:tblGrid>
      <w:tr w:rsidR="000F6B25" w:rsidRPr="000F6B25" w14:paraId="4131A747" w14:textId="77777777" w:rsidTr="000F6B25">
        <w:trPr>
          <w:cantSplit/>
        </w:trPr>
        <w:tc>
          <w:tcPr>
            <w:tcW w:w="4202" w:type="dxa"/>
            <w:tcBorders>
              <w:top w:val="single" w:sz="2" w:space="0" w:color="000000"/>
              <w:left w:val="single" w:sz="2" w:space="0" w:color="000000"/>
              <w:bottom w:val="single" w:sz="2" w:space="0" w:color="000000"/>
              <w:right w:val="nil"/>
            </w:tcBorders>
            <w:hideMark/>
          </w:tcPr>
          <w:p w14:paraId="60EA2874"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14:paraId="121EC329"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ZREALIZOWANE WYDATKI</w:t>
            </w:r>
          </w:p>
        </w:tc>
      </w:tr>
      <w:tr w:rsidR="000F6B25" w:rsidRPr="000F6B25" w14:paraId="08430A90" w14:textId="77777777" w:rsidTr="000F6B25">
        <w:trPr>
          <w:cantSplit/>
        </w:trPr>
        <w:tc>
          <w:tcPr>
            <w:tcW w:w="4202" w:type="dxa"/>
            <w:tcBorders>
              <w:top w:val="nil"/>
              <w:left w:val="single" w:sz="2" w:space="0" w:color="000000"/>
              <w:bottom w:val="single" w:sz="2" w:space="0" w:color="000000"/>
              <w:right w:val="nil"/>
            </w:tcBorders>
            <w:hideMark/>
          </w:tcPr>
          <w:p w14:paraId="28EB2F27"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38.000 zł</w:t>
            </w:r>
          </w:p>
        </w:tc>
        <w:tc>
          <w:tcPr>
            <w:tcW w:w="5103" w:type="dxa"/>
            <w:tcBorders>
              <w:top w:val="nil"/>
              <w:left w:val="single" w:sz="2" w:space="0" w:color="000000"/>
              <w:bottom w:val="single" w:sz="2" w:space="0" w:color="000000"/>
              <w:right w:val="single" w:sz="2" w:space="0" w:color="000000"/>
            </w:tcBorders>
            <w:hideMark/>
          </w:tcPr>
          <w:p w14:paraId="617CB545"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36.222,20 zł</w:t>
            </w:r>
          </w:p>
        </w:tc>
      </w:tr>
    </w:tbl>
    <w:p w14:paraId="0EF8D868" w14:textId="77777777" w:rsidR="000F6B25" w:rsidRPr="000F6B25" w:rsidRDefault="000F6B25" w:rsidP="000F6B25">
      <w:pPr>
        <w:suppressAutoHyphens/>
        <w:spacing w:after="0" w:line="240" w:lineRule="auto"/>
        <w:jc w:val="both"/>
        <w:rPr>
          <w:rFonts w:ascii="Times New Roman" w:eastAsia="Times New Roman" w:hAnsi="Times New Roman" w:cs="Times New Roman"/>
          <w:lang w:eastAsia="ar-SA"/>
        </w:rPr>
      </w:pPr>
    </w:p>
    <w:p w14:paraId="7B92DA0E"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Pochodne od wynagrodzeń –</w:t>
      </w:r>
      <w:r w:rsidRPr="000F6B25">
        <w:rPr>
          <w:rFonts w:ascii="Times New Roman" w:eastAsia="Times New Roman" w:hAnsi="Times New Roman" w:cs="Times New Roman"/>
          <w:sz w:val="24"/>
          <w:szCs w:val="24"/>
          <w:lang w:eastAsia="ar-SA"/>
        </w:rPr>
        <w:tab/>
        <w:t xml:space="preserve">               2.478,37 zł</w:t>
      </w:r>
    </w:p>
    <w:p w14:paraId="4BC447D7"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Wynagrodzenia bezosobowe - </w:t>
      </w:r>
      <w:r w:rsidRPr="000F6B25">
        <w:rPr>
          <w:rFonts w:ascii="Times New Roman" w:eastAsia="Times New Roman" w:hAnsi="Times New Roman" w:cs="Times New Roman"/>
          <w:sz w:val="24"/>
          <w:szCs w:val="24"/>
          <w:lang w:eastAsia="ar-SA"/>
        </w:rPr>
        <w:tab/>
        <w:t xml:space="preserve">  19.320,00 zł</w:t>
      </w:r>
    </w:p>
    <w:p w14:paraId="4404ED94"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1312" behindDoc="0" locked="0" layoutInCell="1" allowOverlap="1" wp14:anchorId="2FC3FD0A" wp14:editId="0CCF2ADF">
                <wp:simplePos x="0" y="0"/>
                <wp:positionH relativeFrom="column">
                  <wp:posOffset>-114300</wp:posOffset>
                </wp:positionH>
                <wp:positionV relativeFrom="paragraph">
                  <wp:posOffset>116840</wp:posOffset>
                </wp:positionV>
                <wp:extent cx="4572000" cy="0"/>
                <wp:effectExtent l="9525" t="12065" r="9525" b="6985"/>
                <wp:wrapNone/>
                <wp:docPr id="81731466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3DB3"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" strokeweight=".26mm"/>
            </w:pict>
          </mc:Fallback>
        </mc:AlternateContent>
      </w:r>
    </w:p>
    <w:p w14:paraId="0C1B24E1"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t>Razem wynagrodzenia –</w:t>
      </w:r>
      <w:r w:rsidRPr="000F6B25">
        <w:rPr>
          <w:rFonts w:ascii="Times New Roman" w:eastAsia="Times New Roman" w:hAnsi="Times New Roman" w:cs="Times New Roman"/>
          <w:b/>
          <w:sz w:val="24"/>
          <w:szCs w:val="24"/>
          <w:lang w:eastAsia="ar-SA"/>
        </w:rPr>
        <w:tab/>
      </w:r>
      <w:r w:rsidRPr="000F6B25">
        <w:rPr>
          <w:rFonts w:ascii="Times New Roman" w:eastAsia="Times New Roman" w:hAnsi="Times New Roman" w:cs="Times New Roman"/>
          <w:b/>
          <w:sz w:val="24"/>
          <w:szCs w:val="24"/>
          <w:lang w:eastAsia="ar-SA"/>
        </w:rPr>
        <w:tab/>
        <w:t xml:space="preserve">  21.798,37 zł</w:t>
      </w:r>
    </w:p>
    <w:p w14:paraId="0862849D"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46862957"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Wydatki bieżące –</w:t>
      </w:r>
      <w:r w:rsidRPr="000F6B25">
        <w:rPr>
          <w:rFonts w:ascii="Times New Roman" w:eastAsia="Times New Roman" w:hAnsi="Times New Roman" w:cs="Times New Roman"/>
          <w:b/>
          <w:sz w:val="24"/>
          <w:szCs w:val="24"/>
          <w:lang w:eastAsia="ar-SA"/>
        </w:rPr>
        <w:t>14.423,83</w:t>
      </w:r>
      <w:r w:rsidRPr="000F6B25">
        <w:rPr>
          <w:rFonts w:ascii="Times New Roman" w:eastAsia="Times New Roman" w:hAnsi="Times New Roman" w:cs="Times New Roman"/>
          <w:sz w:val="24"/>
          <w:szCs w:val="24"/>
          <w:lang w:eastAsia="ar-SA"/>
        </w:rPr>
        <w:t xml:space="preserve"> </w:t>
      </w:r>
      <w:r w:rsidRPr="000F6B25">
        <w:rPr>
          <w:rFonts w:ascii="Times New Roman" w:eastAsia="Times New Roman" w:hAnsi="Times New Roman" w:cs="Times New Roman"/>
          <w:b/>
          <w:sz w:val="24"/>
          <w:szCs w:val="24"/>
          <w:lang w:eastAsia="ar-SA"/>
        </w:rPr>
        <w:t>zł.</w:t>
      </w:r>
      <w:r w:rsidRPr="000F6B25">
        <w:rPr>
          <w:rFonts w:ascii="Times New Roman" w:eastAsia="Times New Roman" w:hAnsi="Times New Roman" w:cs="Times New Roman"/>
          <w:sz w:val="24"/>
          <w:szCs w:val="24"/>
          <w:lang w:eastAsia="ar-SA"/>
        </w:rPr>
        <w:t xml:space="preserve"> </w:t>
      </w:r>
    </w:p>
    <w:p w14:paraId="23ECD230"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ramach wydatków bieżących rzeczowych Powiatowe Centrum Pomocy Rodzinie w ramach działania PIK wydało:</w:t>
      </w:r>
    </w:p>
    <w:p w14:paraId="4F483E46" w14:textId="77777777" w:rsidR="000F6B25" w:rsidRPr="000F6B25" w:rsidRDefault="000F6B25" w:rsidP="000F6B25">
      <w:pPr>
        <w:numPr>
          <w:ilvl w:val="0"/>
          <w:numId w:val="18"/>
        </w:numPr>
        <w:tabs>
          <w:tab w:val="clear" w:pos="900"/>
          <w:tab w:val="num" w:pos="785"/>
          <w:tab w:val="left" w:pos="1980"/>
        </w:tabs>
        <w:suppressAutoHyphens/>
        <w:spacing w:after="0" w:line="240" w:lineRule="auto"/>
        <w:ind w:left="785"/>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2.742,05 zł zakup materiałów biurowych, drobnego wyposażenia, środków czystości,</w:t>
      </w:r>
    </w:p>
    <w:p w14:paraId="2189DE2C" w14:textId="77777777" w:rsidR="000F6B25" w:rsidRPr="000F6B25" w:rsidRDefault="000F6B25" w:rsidP="000F6B25">
      <w:pPr>
        <w:numPr>
          <w:ilvl w:val="0"/>
          <w:numId w:val="18"/>
        </w:numPr>
        <w:tabs>
          <w:tab w:val="clear" w:pos="900"/>
          <w:tab w:val="num" w:pos="785"/>
          <w:tab w:val="left" w:pos="1980"/>
        </w:tabs>
        <w:suppressAutoHyphens/>
        <w:spacing w:after="0" w:line="240" w:lineRule="auto"/>
        <w:ind w:left="785"/>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10.524,00 zł dyżury w PIK prawnika prowadzącego działalność gospodarczą ,</w:t>
      </w:r>
    </w:p>
    <w:p w14:paraId="411CF030" w14:textId="77777777" w:rsidR="000F6B25" w:rsidRPr="000F6B25" w:rsidRDefault="000F6B25" w:rsidP="000F6B25">
      <w:pPr>
        <w:numPr>
          <w:ilvl w:val="0"/>
          <w:numId w:val="18"/>
        </w:numPr>
        <w:tabs>
          <w:tab w:val="clear" w:pos="900"/>
          <w:tab w:val="num" w:pos="785"/>
          <w:tab w:val="left" w:pos="1980"/>
        </w:tabs>
        <w:suppressAutoHyphens/>
        <w:spacing w:after="0" w:line="240" w:lineRule="auto"/>
        <w:ind w:left="785"/>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1.157,78 zł na usługi telekomunikacyjne.</w:t>
      </w:r>
    </w:p>
    <w:p w14:paraId="0E372FBE" w14:textId="77777777" w:rsidR="000F6B25" w:rsidRPr="000F6B25" w:rsidRDefault="000F6B25" w:rsidP="000F6B25">
      <w:pPr>
        <w:tabs>
          <w:tab w:val="left" w:pos="1980"/>
        </w:tabs>
        <w:suppressAutoHyphens/>
        <w:spacing w:after="0" w:line="240" w:lineRule="auto"/>
        <w:rPr>
          <w:rFonts w:ascii="Times New Roman" w:eastAsia="Times New Roman" w:hAnsi="Times New Roman" w:cs="Times New Roman"/>
          <w:sz w:val="24"/>
          <w:szCs w:val="24"/>
          <w:lang w:eastAsia="ar-SA"/>
        </w:rPr>
      </w:pPr>
    </w:p>
    <w:p w14:paraId="762F3861" w14:textId="48A1BDE4" w:rsidR="000F6B25" w:rsidRPr="000F6B25" w:rsidRDefault="000F6B25" w:rsidP="000F6B25">
      <w:pPr>
        <w:keepNext/>
        <w:numPr>
          <w:ilvl w:val="0"/>
          <w:numId w:val="2"/>
        </w:numPr>
        <w:tabs>
          <w:tab w:val="left" w:pos="0"/>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Rozdział – 85508 Rodziny zastępcze</w:t>
      </w:r>
    </w:p>
    <w:p w14:paraId="0C92CF76" w14:textId="04C0F7BC" w:rsidR="000F6B25" w:rsidRPr="000F6B25" w:rsidRDefault="000F6B25" w:rsidP="000F6B25">
      <w:pPr>
        <w:suppressAutoHyphens/>
        <w:spacing w:after="0" w:line="240" w:lineRule="auto"/>
        <w:rPr>
          <w:rFonts w:ascii="Times New Roman" w:eastAsia="Times New Roman" w:hAnsi="Times New Roman" w:cs="Times New Roman"/>
          <w:bCs/>
          <w:sz w:val="20"/>
          <w:szCs w:val="20"/>
          <w:lang w:eastAsia="ar-SA"/>
        </w:rPr>
      </w:pPr>
      <w:r w:rsidRPr="000F6B25">
        <w:rPr>
          <w:rFonts w:ascii="Times New Roman" w:eastAsia="Times New Roman" w:hAnsi="Times New Roman" w:cs="Times New Roman"/>
          <w:bCs/>
          <w:sz w:val="20"/>
          <w:szCs w:val="20"/>
          <w:lang w:eastAsia="ar-SA"/>
        </w:rPr>
        <w:t xml:space="preserve">Tabela </w:t>
      </w:r>
      <w:r w:rsidR="007F0647">
        <w:rPr>
          <w:rFonts w:ascii="Times New Roman" w:eastAsia="Times New Roman" w:hAnsi="Times New Roman" w:cs="Times New Roman"/>
          <w:bCs/>
          <w:sz w:val="20"/>
          <w:szCs w:val="20"/>
          <w:lang w:eastAsia="ar-SA"/>
        </w:rPr>
        <w:t>4</w:t>
      </w:r>
      <w:r w:rsidRPr="000F6B25">
        <w:rPr>
          <w:rFonts w:ascii="Times New Roman" w:eastAsia="Times New Roman" w:hAnsi="Times New Roman" w:cs="Times New Roman"/>
          <w:bCs/>
          <w:sz w:val="20"/>
          <w:szCs w:val="20"/>
          <w:lang w:eastAsia="ar-SA"/>
        </w:rPr>
        <w:t>. Zestawienie planu oraz środkó</w:t>
      </w:r>
      <w:r w:rsidRPr="000F6B25">
        <w:rPr>
          <w:rFonts w:ascii="Times New Roman" w:eastAsia="Times New Roman" w:hAnsi="Times New Roman" w:cs="Times New Roman"/>
          <w:bCs/>
          <w:sz w:val="20"/>
          <w:szCs w:val="20"/>
          <w:lang w:eastAsia="ar-SA"/>
        </w:rPr>
        <w:fldChar w:fldCharType="begin"/>
      </w:r>
      <w:r w:rsidRPr="000F6B25">
        <w:rPr>
          <w:rFonts w:ascii="Times New Roman" w:eastAsia="Times New Roman" w:hAnsi="Times New Roman" w:cs="Times New Roman"/>
          <w:bCs/>
          <w:sz w:val="20"/>
          <w:szCs w:val="20"/>
          <w:lang w:eastAsia="ar-SA"/>
        </w:rPr>
        <w:instrText xml:space="preserve"> LISTNUM </w:instrText>
      </w:r>
      <w:r w:rsidRPr="000F6B25">
        <w:rPr>
          <w:rFonts w:ascii="Times New Roman" w:eastAsia="Times New Roman" w:hAnsi="Times New Roman" w:cs="Times New Roman"/>
          <w:bCs/>
          <w:sz w:val="20"/>
          <w:szCs w:val="20"/>
          <w:lang w:eastAsia="ar-SA"/>
        </w:rPr>
        <w:fldChar w:fldCharType="end"/>
      </w:r>
      <w:r w:rsidRPr="000F6B25">
        <w:rPr>
          <w:rFonts w:ascii="Times New Roman" w:eastAsia="Times New Roman" w:hAnsi="Times New Roman" w:cs="Times New Roman"/>
          <w:bCs/>
          <w:sz w:val="20"/>
          <w:szCs w:val="20"/>
          <w:lang w:eastAsia="ar-SA"/>
        </w:rPr>
        <w:t>w wykorzystanych w rozdziale 85508 – Rodziny zastępcze</w:t>
      </w:r>
    </w:p>
    <w:tbl>
      <w:tblPr>
        <w:tblW w:w="9165" w:type="dxa"/>
        <w:tblInd w:w="-21" w:type="dxa"/>
        <w:tblLayout w:type="fixed"/>
        <w:tblCellMar>
          <w:left w:w="70" w:type="dxa"/>
          <w:right w:w="70" w:type="dxa"/>
        </w:tblCellMar>
        <w:tblLook w:val="04A0" w:firstRow="1" w:lastRow="0" w:firstColumn="1" w:lastColumn="0" w:noHBand="0" w:noVBand="1"/>
      </w:tblPr>
      <w:tblGrid>
        <w:gridCol w:w="4487"/>
        <w:gridCol w:w="4678"/>
      </w:tblGrid>
      <w:tr w:rsidR="000F6B25" w:rsidRPr="000F6B25" w14:paraId="480A242F" w14:textId="77777777" w:rsidTr="000F6B25">
        <w:trPr>
          <w:cantSplit/>
        </w:trPr>
        <w:tc>
          <w:tcPr>
            <w:tcW w:w="4486" w:type="dxa"/>
            <w:tcBorders>
              <w:top w:val="single" w:sz="2" w:space="0" w:color="000000"/>
              <w:left w:val="single" w:sz="2" w:space="0" w:color="000000"/>
              <w:bottom w:val="single" w:sz="2" w:space="0" w:color="000000"/>
              <w:right w:val="nil"/>
            </w:tcBorders>
            <w:hideMark/>
          </w:tcPr>
          <w:p w14:paraId="772D9CD5"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PLAN</w:t>
            </w:r>
          </w:p>
        </w:tc>
        <w:tc>
          <w:tcPr>
            <w:tcW w:w="4677" w:type="dxa"/>
            <w:tcBorders>
              <w:top w:val="single" w:sz="2" w:space="0" w:color="000000"/>
              <w:left w:val="single" w:sz="2" w:space="0" w:color="000000"/>
              <w:bottom w:val="single" w:sz="2" w:space="0" w:color="000000"/>
              <w:right w:val="single" w:sz="2" w:space="0" w:color="000000"/>
            </w:tcBorders>
            <w:hideMark/>
          </w:tcPr>
          <w:p w14:paraId="2BE695B6"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ZREALIZOWANE WYDATKI</w:t>
            </w:r>
          </w:p>
        </w:tc>
      </w:tr>
      <w:tr w:rsidR="000F6B25" w:rsidRPr="000F6B25" w14:paraId="54969A86" w14:textId="77777777" w:rsidTr="000F6B25">
        <w:trPr>
          <w:cantSplit/>
        </w:trPr>
        <w:tc>
          <w:tcPr>
            <w:tcW w:w="4486" w:type="dxa"/>
            <w:tcBorders>
              <w:top w:val="nil"/>
              <w:left w:val="single" w:sz="2" w:space="0" w:color="000000"/>
              <w:bottom w:val="single" w:sz="2" w:space="0" w:color="000000"/>
              <w:right w:val="nil"/>
            </w:tcBorders>
            <w:hideMark/>
          </w:tcPr>
          <w:p w14:paraId="481AFA56"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1.304.322 zł.</w:t>
            </w:r>
          </w:p>
        </w:tc>
        <w:tc>
          <w:tcPr>
            <w:tcW w:w="4677" w:type="dxa"/>
            <w:tcBorders>
              <w:top w:val="nil"/>
              <w:left w:val="single" w:sz="2" w:space="0" w:color="000000"/>
              <w:bottom w:val="single" w:sz="2" w:space="0" w:color="000000"/>
              <w:right w:val="single" w:sz="2" w:space="0" w:color="000000"/>
            </w:tcBorders>
            <w:hideMark/>
          </w:tcPr>
          <w:p w14:paraId="4E029839"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1.300.956,86 zł.</w:t>
            </w:r>
          </w:p>
        </w:tc>
      </w:tr>
    </w:tbl>
    <w:p w14:paraId="30B2DC06"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58AFA7BF" w14:textId="03CC9D2F" w:rsidR="000F6B25" w:rsidRPr="000F6B25" w:rsidRDefault="000F6B25" w:rsidP="000F6B25">
      <w:pPr>
        <w:suppressAutoHyphens/>
        <w:spacing w:after="0" w:line="240" w:lineRule="auto"/>
        <w:jc w:val="both"/>
        <w:rPr>
          <w:rFonts w:ascii="Times New Roman" w:eastAsia="Times New Roman" w:hAnsi="Times New Roman" w:cs="Times New Roman"/>
          <w:sz w:val="20"/>
          <w:szCs w:val="20"/>
          <w:lang w:eastAsia="ar-SA"/>
        </w:rPr>
      </w:pPr>
      <w:r w:rsidRPr="000F6B25">
        <w:rPr>
          <w:rFonts w:ascii="Times New Roman" w:eastAsia="Times New Roman" w:hAnsi="Times New Roman" w:cs="Times New Roman"/>
          <w:sz w:val="20"/>
          <w:szCs w:val="20"/>
          <w:lang w:eastAsia="ar-SA"/>
        </w:rPr>
        <w:t xml:space="preserve">Tabela </w:t>
      </w:r>
      <w:r w:rsidR="007F0647">
        <w:rPr>
          <w:rFonts w:ascii="Times New Roman" w:eastAsia="Times New Roman" w:hAnsi="Times New Roman" w:cs="Times New Roman"/>
          <w:sz w:val="20"/>
          <w:szCs w:val="20"/>
          <w:lang w:eastAsia="ar-SA"/>
        </w:rPr>
        <w:t>5</w:t>
      </w:r>
      <w:r w:rsidRPr="000F6B25">
        <w:rPr>
          <w:rFonts w:ascii="Times New Roman" w:eastAsia="Times New Roman" w:hAnsi="Times New Roman" w:cs="Times New Roman"/>
          <w:sz w:val="20"/>
          <w:szCs w:val="20"/>
          <w:lang w:eastAsia="ar-SA"/>
        </w:rPr>
        <w:t>. Zestawienie wydatków w rozdziale 85508 – Rodziny zastępcze w 2024 roku ukazujący rodzaj poniesionego wydatku oraz jego udział procentowy w całości poniesionych wydatków</w:t>
      </w:r>
    </w:p>
    <w:tbl>
      <w:tblPr>
        <w:tblW w:w="9255" w:type="dxa"/>
        <w:tblInd w:w="-21" w:type="dxa"/>
        <w:tblLayout w:type="fixed"/>
        <w:tblCellMar>
          <w:left w:w="70" w:type="dxa"/>
          <w:right w:w="70" w:type="dxa"/>
        </w:tblCellMar>
        <w:tblLook w:val="04A0" w:firstRow="1" w:lastRow="0" w:firstColumn="1" w:lastColumn="0" w:noHBand="0" w:noVBand="1"/>
      </w:tblPr>
      <w:tblGrid>
        <w:gridCol w:w="5741"/>
        <w:gridCol w:w="1864"/>
        <w:gridCol w:w="1650"/>
      </w:tblGrid>
      <w:tr w:rsidR="000F6B25" w:rsidRPr="000F6B25" w14:paraId="3745CDBF" w14:textId="77777777" w:rsidTr="000F6B25">
        <w:trPr>
          <w:cantSplit/>
        </w:trPr>
        <w:tc>
          <w:tcPr>
            <w:tcW w:w="5740" w:type="dxa"/>
            <w:tcBorders>
              <w:top w:val="single" w:sz="2" w:space="0" w:color="000000"/>
              <w:left w:val="single" w:sz="2" w:space="0" w:color="000000"/>
              <w:bottom w:val="single" w:sz="2" w:space="0" w:color="000000"/>
              <w:right w:val="nil"/>
            </w:tcBorders>
            <w:hideMark/>
          </w:tcPr>
          <w:p w14:paraId="65C334DC"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bCs/>
                <w:sz w:val="24"/>
                <w:szCs w:val="24"/>
                <w:lang w:eastAsia="ar-SA"/>
              </w:rPr>
              <w:t>Wyszczególnienie</w:t>
            </w:r>
          </w:p>
        </w:tc>
        <w:tc>
          <w:tcPr>
            <w:tcW w:w="1864" w:type="dxa"/>
            <w:tcBorders>
              <w:top w:val="single" w:sz="2" w:space="0" w:color="000000"/>
              <w:left w:val="single" w:sz="2" w:space="0" w:color="000000"/>
              <w:bottom w:val="single" w:sz="2" w:space="0" w:color="000000"/>
              <w:right w:val="nil"/>
            </w:tcBorders>
            <w:hideMark/>
          </w:tcPr>
          <w:p w14:paraId="0CCFBA09"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bCs/>
                <w:sz w:val="24"/>
                <w:szCs w:val="24"/>
                <w:lang w:eastAsia="ar-SA"/>
              </w:rPr>
              <w:t>Wydatki</w:t>
            </w:r>
          </w:p>
        </w:tc>
        <w:tc>
          <w:tcPr>
            <w:tcW w:w="1650" w:type="dxa"/>
            <w:tcBorders>
              <w:top w:val="single" w:sz="2" w:space="0" w:color="000000"/>
              <w:left w:val="single" w:sz="2" w:space="0" w:color="000000"/>
              <w:bottom w:val="single" w:sz="2" w:space="0" w:color="000000"/>
              <w:right w:val="single" w:sz="2" w:space="0" w:color="000000"/>
            </w:tcBorders>
            <w:hideMark/>
          </w:tcPr>
          <w:p w14:paraId="1820A425"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bCs/>
                <w:sz w:val="24"/>
                <w:szCs w:val="24"/>
                <w:lang w:eastAsia="ar-SA"/>
              </w:rPr>
              <w:t>%</w:t>
            </w:r>
          </w:p>
        </w:tc>
      </w:tr>
      <w:tr w:rsidR="000F6B25" w:rsidRPr="000F6B25" w14:paraId="69B80117" w14:textId="77777777" w:rsidTr="000F6B25">
        <w:trPr>
          <w:cantSplit/>
        </w:trPr>
        <w:tc>
          <w:tcPr>
            <w:tcW w:w="5740" w:type="dxa"/>
            <w:tcBorders>
              <w:top w:val="nil"/>
              <w:left w:val="single" w:sz="2" w:space="0" w:color="000000"/>
              <w:bottom w:val="single" w:sz="2" w:space="0" w:color="000000"/>
              <w:right w:val="nil"/>
            </w:tcBorders>
            <w:hideMark/>
          </w:tcPr>
          <w:p w14:paraId="0BF2FBF8" w14:textId="77777777" w:rsidR="000F6B25" w:rsidRPr="000F6B25" w:rsidRDefault="000F6B25" w:rsidP="000F6B25">
            <w:pPr>
              <w:suppressAutoHyphens/>
              <w:snapToGrid w:val="0"/>
              <w:spacing w:after="0" w:line="240" w:lineRule="auto"/>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 xml:space="preserve">Świadczenia dla rodzin zastępczych oraz świadczenia dla usamodzielnianych wychowanków rodzin zastępczych </w:t>
            </w:r>
          </w:p>
        </w:tc>
        <w:tc>
          <w:tcPr>
            <w:tcW w:w="1864" w:type="dxa"/>
            <w:tcBorders>
              <w:top w:val="nil"/>
              <w:left w:val="single" w:sz="2" w:space="0" w:color="000000"/>
              <w:bottom w:val="single" w:sz="2" w:space="0" w:color="000000"/>
              <w:right w:val="nil"/>
            </w:tcBorders>
            <w:hideMark/>
          </w:tcPr>
          <w:p w14:paraId="03B91BEF"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972.266,39 zł.</w:t>
            </w:r>
          </w:p>
        </w:tc>
        <w:tc>
          <w:tcPr>
            <w:tcW w:w="1650" w:type="dxa"/>
            <w:tcBorders>
              <w:top w:val="nil"/>
              <w:left w:val="single" w:sz="2" w:space="0" w:color="000000"/>
              <w:bottom w:val="single" w:sz="2" w:space="0" w:color="000000"/>
              <w:right w:val="single" w:sz="2" w:space="0" w:color="000000"/>
            </w:tcBorders>
            <w:hideMark/>
          </w:tcPr>
          <w:p w14:paraId="6F715432"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74,73%</w:t>
            </w:r>
          </w:p>
        </w:tc>
      </w:tr>
      <w:tr w:rsidR="000F6B25" w:rsidRPr="000F6B25" w14:paraId="592C62A5" w14:textId="77777777" w:rsidTr="000F6B25">
        <w:trPr>
          <w:cantSplit/>
        </w:trPr>
        <w:tc>
          <w:tcPr>
            <w:tcW w:w="5740" w:type="dxa"/>
            <w:tcBorders>
              <w:top w:val="nil"/>
              <w:left w:val="single" w:sz="2" w:space="0" w:color="000000"/>
              <w:bottom w:val="single" w:sz="2" w:space="0" w:color="000000"/>
              <w:right w:val="nil"/>
            </w:tcBorders>
            <w:hideMark/>
          </w:tcPr>
          <w:p w14:paraId="530EC42B" w14:textId="77777777" w:rsidR="000F6B25" w:rsidRPr="000F6B25" w:rsidRDefault="000F6B25" w:rsidP="000F6B25">
            <w:pPr>
              <w:suppressAutoHyphens/>
              <w:snapToGrid w:val="0"/>
              <w:spacing w:after="0" w:line="240" w:lineRule="auto"/>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Wynagrodzenie zawodowej rodziny zastępczej</w:t>
            </w:r>
          </w:p>
        </w:tc>
        <w:tc>
          <w:tcPr>
            <w:tcW w:w="1864" w:type="dxa"/>
            <w:tcBorders>
              <w:top w:val="nil"/>
              <w:left w:val="single" w:sz="2" w:space="0" w:color="000000"/>
              <w:bottom w:val="single" w:sz="2" w:space="0" w:color="000000"/>
              <w:right w:val="nil"/>
            </w:tcBorders>
            <w:hideMark/>
          </w:tcPr>
          <w:p w14:paraId="78888647"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112.242,90 zł.</w:t>
            </w:r>
          </w:p>
        </w:tc>
        <w:tc>
          <w:tcPr>
            <w:tcW w:w="1650" w:type="dxa"/>
            <w:tcBorders>
              <w:top w:val="nil"/>
              <w:left w:val="single" w:sz="2" w:space="0" w:color="000000"/>
              <w:bottom w:val="single" w:sz="2" w:space="0" w:color="000000"/>
              <w:right w:val="single" w:sz="2" w:space="0" w:color="000000"/>
            </w:tcBorders>
            <w:hideMark/>
          </w:tcPr>
          <w:p w14:paraId="289437C6"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8,63%</w:t>
            </w:r>
          </w:p>
        </w:tc>
      </w:tr>
      <w:tr w:rsidR="000F6B25" w:rsidRPr="000F6B25" w14:paraId="60068058" w14:textId="77777777" w:rsidTr="000F6B25">
        <w:trPr>
          <w:cantSplit/>
        </w:trPr>
        <w:tc>
          <w:tcPr>
            <w:tcW w:w="5740" w:type="dxa"/>
            <w:tcBorders>
              <w:top w:val="nil"/>
              <w:left w:val="single" w:sz="2" w:space="0" w:color="000000"/>
              <w:bottom w:val="single" w:sz="2" w:space="0" w:color="000000"/>
              <w:right w:val="nil"/>
            </w:tcBorders>
            <w:hideMark/>
          </w:tcPr>
          <w:p w14:paraId="16D14B3B" w14:textId="77777777" w:rsidR="000F6B25" w:rsidRPr="000F6B25" w:rsidRDefault="000F6B25" w:rsidP="000F6B25">
            <w:pPr>
              <w:suppressAutoHyphens/>
              <w:snapToGrid w:val="0"/>
              <w:spacing w:after="0" w:line="240" w:lineRule="auto"/>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Koszty zatrudniania koordynatorów rodzinnej pieczy zastępczej, wynagrodzenie, odpis na ZFŚS zwrot kosztów za używanie samochodu prywatnego do celów służbowych oraz wydatki związane z używaniem służbowych telefonów komórkowych</w:t>
            </w:r>
          </w:p>
        </w:tc>
        <w:tc>
          <w:tcPr>
            <w:tcW w:w="1864" w:type="dxa"/>
            <w:tcBorders>
              <w:top w:val="nil"/>
              <w:left w:val="single" w:sz="2" w:space="0" w:color="000000"/>
              <w:bottom w:val="single" w:sz="2" w:space="0" w:color="000000"/>
              <w:right w:val="nil"/>
            </w:tcBorders>
            <w:hideMark/>
          </w:tcPr>
          <w:p w14:paraId="763FD080"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216.447,57 zł.</w:t>
            </w:r>
          </w:p>
        </w:tc>
        <w:tc>
          <w:tcPr>
            <w:tcW w:w="1650" w:type="dxa"/>
            <w:tcBorders>
              <w:top w:val="nil"/>
              <w:left w:val="single" w:sz="2" w:space="0" w:color="000000"/>
              <w:bottom w:val="single" w:sz="2" w:space="0" w:color="000000"/>
              <w:right w:val="single" w:sz="2" w:space="0" w:color="000000"/>
            </w:tcBorders>
            <w:hideMark/>
          </w:tcPr>
          <w:p w14:paraId="092EB5F0"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16,64%</w:t>
            </w:r>
          </w:p>
        </w:tc>
      </w:tr>
      <w:tr w:rsidR="000F6B25" w:rsidRPr="000F6B25" w14:paraId="7A8EAC33" w14:textId="77777777" w:rsidTr="000F6B25">
        <w:trPr>
          <w:cantSplit/>
        </w:trPr>
        <w:tc>
          <w:tcPr>
            <w:tcW w:w="5740" w:type="dxa"/>
            <w:tcBorders>
              <w:top w:val="nil"/>
              <w:left w:val="single" w:sz="2" w:space="0" w:color="000000"/>
              <w:bottom w:val="nil"/>
              <w:right w:val="nil"/>
            </w:tcBorders>
            <w:hideMark/>
          </w:tcPr>
          <w:p w14:paraId="747686BC" w14:textId="77777777" w:rsidR="000F6B25" w:rsidRPr="000F6B25" w:rsidRDefault="000F6B25" w:rsidP="000F6B25">
            <w:pPr>
              <w:suppressAutoHyphens/>
              <w:snapToGrid w:val="0"/>
              <w:spacing w:after="0" w:line="240" w:lineRule="auto"/>
              <w:rPr>
                <w:rFonts w:ascii="Times New Roman" w:eastAsia="Times New Roman" w:hAnsi="Times New Roman" w:cs="Times New Roman"/>
                <w:b/>
                <w:bCs/>
                <w:lang w:eastAsia="ar-SA"/>
              </w:rPr>
            </w:pPr>
            <w:r w:rsidRPr="000F6B25">
              <w:rPr>
                <w:rFonts w:ascii="Times New Roman" w:eastAsia="Times New Roman" w:hAnsi="Times New Roman" w:cs="Times New Roman"/>
                <w:b/>
                <w:bCs/>
                <w:lang w:eastAsia="ar-SA"/>
              </w:rPr>
              <w:t>Razem:</w:t>
            </w:r>
          </w:p>
        </w:tc>
        <w:tc>
          <w:tcPr>
            <w:tcW w:w="1864" w:type="dxa"/>
            <w:tcBorders>
              <w:top w:val="nil"/>
              <w:left w:val="single" w:sz="2" w:space="0" w:color="000000"/>
              <w:bottom w:val="nil"/>
              <w:right w:val="nil"/>
            </w:tcBorders>
            <w:hideMark/>
          </w:tcPr>
          <w:p w14:paraId="021BC12D"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bCs/>
                <w:lang w:eastAsia="ar-SA"/>
              </w:rPr>
            </w:pPr>
            <w:r w:rsidRPr="000F6B25">
              <w:rPr>
                <w:rFonts w:ascii="Times New Roman" w:eastAsia="Times New Roman" w:hAnsi="Times New Roman" w:cs="Times New Roman"/>
                <w:b/>
                <w:bCs/>
                <w:lang w:eastAsia="ar-SA"/>
              </w:rPr>
              <w:t>1.300.956,86 zł</w:t>
            </w:r>
          </w:p>
        </w:tc>
        <w:tc>
          <w:tcPr>
            <w:tcW w:w="1650" w:type="dxa"/>
            <w:tcBorders>
              <w:top w:val="nil"/>
              <w:left w:val="single" w:sz="2" w:space="0" w:color="000000"/>
              <w:bottom w:val="nil"/>
              <w:right w:val="single" w:sz="2" w:space="0" w:color="000000"/>
            </w:tcBorders>
            <w:hideMark/>
          </w:tcPr>
          <w:p w14:paraId="7DCE9DF5"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b/>
                <w:bCs/>
                <w:lang w:eastAsia="ar-SA"/>
              </w:rPr>
            </w:pPr>
            <w:r w:rsidRPr="000F6B25">
              <w:rPr>
                <w:rFonts w:ascii="Times New Roman" w:eastAsia="Times New Roman" w:hAnsi="Times New Roman" w:cs="Times New Roman"/>
                <w:b/>
                <w:bCs/>
                <w:lang w:eastAsia="ar-SA"/>
              </w:rPr>
              <w:t>100 %</w:t>
            </w:r>
          </w:p>
        </w:tc>
      </w:tr>
      <w:tr w:rsidR="000F6B25" w:rsidRPr="000F6B25" w14:paraId="33AAD5CA" w14:textId="77777777" w:rsidTr="000F6B25">
        <w:trPr>
          <w:cantSplit/>
        </w:trPr>
        <w:tc>
          <w:tcPr>
            <w:tcW w:w="5740" w:type="dxa"/>
            <w:tcBorders>
              <w:top w:val="nil"/>
              <w:left w:val="single" w:sz="2" w:space="0" w:color="000000"/>
              <w:bottom w:val="single" w:sz="2" w:space="0" w:color="000000"/>
              <w:right w:val="nil"/>
            </w:tcBorders>
          </w:tcPr>
          <w:p w14:paraId="4E711C88" w14:textId="77777777" w:rsidR="000F6B25" w:rsidRPr="000F6B25" w:rsidRDefault="000F6B25" w:rsidP="000F6B25">
            <w:pPr>
              <w:suppressAutoHyphens/>
              <w:snapToGrid w:val="0"/>
              <w:spacing w:after="0" w:line="240" w:lineRule="auto"/>
              <w:rPr>
                <w:rFonts w:ascii="Times New Roman" w:eastAsia="Times New Roman" w:hAnsi="Times New Roman" w:cs="Times New Roman"/>
                <w:b/>
                <w:bCs/>
                <w:lang w:eastAsia="ar-SA"/>
              </w:rPr>
            </w:pPr>
          </w:p>
        </w:tc>
        <w:tc>
          <w:tcPr>
            <w:tcW w:w="1864" w:type="dxa"/>
            <w:tcBorders>
              <w:top w:val="nil"/>
              <w:left w:val="single" w:sz="2" w:space="0" w:color="000000"/>
              <w:bottom w:val="single" w:sz="2" w:space="0" w:color="000000"/>
              <w:right w:val="nil"/>
            </w:tcBorders>
          </w:tcPr>
          <w:p w14:paraId="64607EEC"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b/>
                <w:bCs/>
                <w:lang w:eastAsia="ar-SA"/>
              </w:rPr>
            </w:pPr>
          </w:p>
        </w:tc>
        <w:tc>
          <w:tcPr>
            <w:tcW w:w="1650" w:type="dxa"/>
            <w:tcBorders>
              <w:top w:val="nil"/>
              <w:left w:val="single" w:sz="2" w:space="0" w:color="000000"/>
              <w:bottom w:val="single" w:sz="2" w:space="0" w:color="000000"/>
              <w:right w:val="single" w:sz="2" w:space="0" w:color="000000"/>
            </w:tcBorders>
          </w:tcPr>
          <w:p w14:paraId="64F204B1" w14:textId="77777777" w:rsidR="000F6B25" w:rsidRPr="000F6B25" w:rsidRDefault="000F6B25" w:rsidP="000F6B25">
            <w:pPr>
              <w:suppressAutoHyphens/>
              <w:snapToGrid w:val="0"/>
              <w:spacing w:after="0" w:line="240" w:lineRule="auto"/>
              <w:jc w:val="right"/>
              <w:rPr>
                <w:rFonts w:ascii="Times New Roman" w:eastAsia="Times New Roman" w:hAnsi="Times New Roman" w:cs="Times New Roman"/>
                <w:b/>
                <w:bCs/>
                <w:lang w:eastAsia="ar-SA"/>
              </w:rPr>
            </w:pPr>
          </w:p>
        </w:tc>
      </w:tr>
    </w:tbl>
    <w:p w14:paraId="3BD877E8" w14:textId="5E1260FC" w:rsidR="000F6B25" w:rsidRPr="007F0647" w:rsidRDefault="008B0B34" w:rsidP="000F6B25">
      <w:pPr>
        <w:suppressAutoHyphens/>
        <w:spacing w:after="0" w:line="240" w:lineRule="auto"/>
        <w:jc w:val="both"/>
        <w:rPr>
          <w:rFonts w:ascii="Times New Roman" w:eastAsia="Times New Roman" w:hAnsi="Times New Roman" w:cs="Times New Roman"/>
          <w:sz w:val="24"/>
          <w:szCs w:val="24"/>
          <w:lang w:eastAsia="ar-SA"/>
        </w:rPr>
      </w:pPr>
      <w:r w:rsidRPr="007F0647">
        <w:rPr>
          <w:rFonts w:ascii="Times New Roman" w:eastAsia="Times New Roman" w:hAnsi="Times New Roman" w:cs="Times New Roman"/>
          <w:sz w:val="24"/>
          <w:szCs w:val="24"/>
          <w:lang w:eastAsia="ar-SA"/>
        </w:rPr>
        <w:t xml:space="preserve">  </w:t>
      </w:r>
      <w:r w:rsidR="000F6B25" w:rsidRPr="007F0647">
        <w:rPr>
          <w:rFonts w:ascii="Times New Roman" w:eastAsia="Times New Roman" w:hAnsi="Times New Roman" w:cs="Times New Roman"/>
          <w:sz w:val="24"/>
          <w:szCs w:val="24"/>
          <w:lang w:eastAsia="ar-SA"/>
        </w:rPr>
        <w:t xml:space="preserve">W 2024r. Powiatowe Centrum Pomocy Rodzinie w Wieruszowie pozyskało dofinasowanie do wynagrodzeń rodzin zawodowych z rządowego programu wsparcia powiatu w organizacji i tworzeniu rodzinnych form pieczy zastępczej w 2024r. w wysokości 19.300,00 zł., które w całości wykorzystało. </w:t>
      </w:r>
      <w:bookmarkStart w:id="0" w:name="_Hlk188882834"/>
      <w:r w:rsidR="000F6B25" w:rsidRPr="007F0647">
        <w:rPr>
          <w:rFonts w:ascii="Times New Roman" w:eastAsia="Times New Roman" w:hAnsi="Times New Roman" w:cs="Times New Roman"/>
          <w:sz w:val="24"/>
          <w:szCs w:val="24"/>
          <w:lang w:eastAsia="ar-SA"/>
        </w:rPr>
        <w:t>Dodatkowo pozyskano dofinasowanie ze środków Funduszu Pracy do wynagrodzeń w postaci dodatków dla rodzin zastępczych zawodowych oraz kosztów składek od tych wynagrodzeń w wysokości 9.573,60 zł. ,z czego wykorzystano 9.524,60 zł. i  dofinasowanie ze środków budżetu państwa do wynagrodzeń w postaci dodatków dla koordynatorów rodzinnej pieczy zastępczej oraz kosztów składek od tych wynagrodzeń w wysokości 14.213,40 zł., które wykorzystano w całości.</w:t>
      </w:r>
    </w:p>
    <w:bookmarkEnd w:id="0"/>
    <w:p w14:paraId="7A7CCABB"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207A64C4" w14:textId="66794063" w:rsidR="000F6B25" w:rsidRPr="000F6B25" w:rsidRDefault="000F6B25" w:rsidP="000F6B25">
      <w:pPr>
        <w:suppressAutoHyphens/>
        <w:spacing w:after="0" w:line="240" w:lineRule="auto"/>
        <w:jc w:val="both"/>
        <w:rPr>
          <w:rFonts w:ascii="Times New Roman" w:eastAsia="Times New Roman" w:hAnsi="Times New Roman" w:cs="Times New Roman"/>
          <w:sz w:val="24"/>
          <w:szCs w:val="24"/>
          <w:u w:val="single"/>
          <w:lang w:eastAsia="ar-SA"/>
        </w:rPr>
      </w:pPr>
      <w:r w:rsidRPr="000F6B25">
        <w:rPr>
          <w:rFonts w:ascii="Times New Roman" w:eastAsia="Times New Roman" w:hAnsi="Times New Roman" w:cs="Times New Roman"/>
          <w:sz w:val="24"/>
          <w:szCs w:val="24"/>
          <w:u w:val="single"/>
          <w:lang w:eastAsia="ar-SA"/>
        </w:rPr>
        <w:t xml:space="preserve"> Rozdział 85510 - Działalność placówek opiekuńczo wychowawczych</w:t>
      </w:r>
    </w:p>
    <w:p w14:paraId="12787E5C" w14:textId="0F9EEC0D" w:rsidR="000F6B25" w:rsidRPr="000F6B25" w:rsidRDefault="000F6B25" w:rsidP="000F6B25">
      <w:pPr>
        <w:suppressAutoHyphens/>
        <w:spacing w:after="0" w:line="240" w:lineRule="auto"/>
        <w:jc w:val="both"/>
        <w:rPr>
          <w:rFonts w:ascii="Times New Roman" w:eastAsia="Times New Roman" w:hAnsi="Times New Roman" w:cs="Times New Roman"/>
          <w:bCs/>
          <w:sz w:val="20"/>
          <w:szCs w:val="20"/>
          <w:lang w:eastAsia="ar-SA"/>
        </w:rPr>
      </w:pPr>
      <w:r w:rsidRPr="000F6B25">
        <w:rPr>
          <w:rFonts w:ascii="Times New Roman" w:eastAsia="Times New Roman" w:hAnsi="Times New Roman" w:cs="Times New Roman"/>
          <w:bCs/>
          <w:sz w:val="20"/>
          <w:szCs w:val="20"/>
          <w:lang w:eastAsia="ar-SA"/>
        </w:rPr>
        <w:t xml:space="preserve">Tabela </w:t>
      </w:r>
      <w:r w:rsidR="007F0647">
        <w:rPr>
          <w:rFonts w:ascii="Times New Roman" w:eastAsia="Times New Roman" w:hAnsi="Times New Roman" w:cs="Times New Roman"/>
          <w:bCs/>
          <w:sz w:val="20"/>
          <w:szCs w:val="20"/>
          <w:lang w:eastAsia="ar-SA"/>
        </w:rPr>
        <w:t>6</w:t>
      </w:r>
      <w:r w:rsidRPr="000F6B25">
        <w:rPr>
          <w:rFonts w:ascii="Times New Roman" w:eastAsia="Times New Roman" w:hAnsi="Times New Roman" w:cs="Times New Roman"/>
          <w:bCs/>
          <w:sz w:val="20"/>
          <w:szCs w:val="20"/>
          <w:lang w:eastAsia="ar-SA"/>
        </w:rPr>
        <w:t>. Zestawienie planu oraz środków wykorzystanych w rozdziale 85510 – Placówki opiekuńczo-wychowawcze</w:t>
      </w:r>
    </w:p>
    <w:tbl>
      <w:tblPr>
        <w:tblW w:w="9300" w:type="dxa"/>
        <w:tblInd w:w="-21" w:type="dxa"/>
        <w:tblLayout w:type="fixed"/>
        <w:tblCellMar>
          <w:left w:w="70" w:type="dxa"/>
          <w:right w:w="70" w:type="dxa"/>
        </w:tblCellMar>
        <w:tblLook w:val="04A0" w:firstRow="1" w:lastRow="0" w:firstColumn="1" w:lastColumn="0" w:noHBand="0" w:noVBand="1"/>
      </w:tblPr>
      <w:tblGrid>
        <w:gridCol w:w="4200"/>
        <w:gridCol w:w="5100"/>
      </w:tblGrid>
      <w:tr w:rsidR="000F6B25" w:rsidRPr="000F6B25" w14:paraId="1E5C2D13" w14:textId="77777777" w:rsidTr="000F6B25">
        <w:trPr>
          <w:cantSplit/>
        </w:trPr>
        <w:tc>
          <w:tcPr>
            <w:tcW w:w="4202" w:type="dxa"/>
            <w:tcBorders>
              <w:top w:val="single" w:sz="2" w:space="0" w:color="000000"/>
              <w:left w:val="single" w:sz="2" w:space="0" w:color="000000"/>
              <w:bottom w:val="single" w:sz="2" w:space="0" w:color="000000"/>
              <w:right w:val="nil"/>
            </w:tcBorders>
            <w:hideMark/>
          </w:tcPr>
          <w:p w14:paraId="33944A04"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14:paraId="5AE856F0"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ZREALIZOWANE WYDATKI</w:t>
            </w:r>
          </w:p>
        </w:tc>
      </w:tr>
      <w:tr w:rsidR="000F6B25" w:rsidRPr="000F6B25" w14:paraId="3B05A00C" w14:textId="77777777" w:rsidTr="000F6B25">
        <w:trPr>
          <w:cantSplit/>
        </w:trPr>
        <w:tc>
          <w:tcPr>
            <w:tcW w:w="4202" w:type="dxa"/>
            <w:tcBorders>
              <w:top w:val="nil"/>
              <w:left w:val="single" w:sz="2" w:space="0" w:color="000000"/>
              <w:bottom w:val="single" w:sz="2" w:space="0" w:color="000000"/>
              <w:right w:val="nil"/>
            </w:tcBorders>
            <w:hideMark/>
          </w:tcPr>
          <w:p w14:paraId="5139FD5B"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46.775 zł.</w:t>
            </w:r>
          </w:p>
        </w:tc>
        <w:tc>
          <w:tcPr>
            <w:tcW w:w="5103" w:type="dxa"/>
            <w:tcBorders>
              <w:top w:val="nil"/>
              <w:left w:val="single" w:sz="2" w:space="0" w:color="000000"/>
              <w:bottom w:val="single" w:sz="2" w:space="0" w:color="000000"/>
              <w:right w:val="single" w:sz="2" w:space="0" w:color="000000"/>
            </w:tcBorders>
            <w:hideMark/>
          </w:tcPr>
          <w:p w14:paraId="38B96287"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36.434,94 zł.</w:t>
            </w:r>
          </w:p>
        </w:tc>
      </w:tr>
    </w:tbl>
    <w:p w14:paraId="61D9BF61" w14:textId="77777777" w:rsidR="000F6B25" w:rsidRPr="000F6B25" w:rsidRDefault="000F6B25" w:rsidP="000F6B25">
      <w:pPr>
        <w:suppressAutoHyphens/>
        <w:spacing w:after="0" w:line="240" w:lineRule="auto"/>
        <w:rPr>
          <w:rFonts w:ascii="Times New Roman" w:eastAsia="Times New Roman" w:hAnsi="Times New Roman" w:cs="Times New Roman"/>
          <w:sz w:val="24"/>
          <w:szCs w:val="24"/>
          <w:lang w:eastAsia="ar-SA"/>
        </w:rPr>
      </w:pPr>
    </w:p>
    <w:p w14:paraId="798FCFF7" w14:textId="77777777" w:rsidR="000F6B25" w:rsidRPr="000F6B25" w:rsidRDefault="000F6B25" w:rsidP="000F6B25">
      <w:pPr>
        <w:suppressAutoHyphens/>
        <w:spacing w:after="0" w:line="240" w:lineRule="auto"/>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ramach wydatków w/w rozdziale  całość środków została przeznaczona na świadczenia</w:t>
      </w:r>
      <w:r w:rsidRPr="000F6B25">
        <w:rPr>
          <w:rFonts w:ascii="Times New Roman" w:eastAsia="Times New Roman" w:hAnsi="Times New Roman" w:cs="Times New Roman"/>
          <w:lang w:eastAsia="ar-SA"/>
        </w:rPr>
        <w:t xml:space="preserve"> dla osób usamodzielnianych- pełnoletnich , opuszczających placówki opiekuńczo-wychowawcze.</w:t>
      </w:r>
    </w:p>
    <w:p w14:paraId="1D2A2DDE" w14:textId="77777777" w:rsidR="000F6B25" w:rsidRPr="000F6B25" w:rsidRDefault="000F6B25" w:rsidP="000F6B25">
      <w:pPr>
        <w:suppressAutoHyphens/>
        <w:spacing w:after="0" w:line="240" w:lineRule="auto"/>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ab/>
      </w:r>
    </w:p>
    <w:p w14:paraId="762E704B" w14:textId="4EFFC5F3" w:rsidR="000F6B25" w:rsidRPr="000F6B25" w:rsidRDefault="000F6B25" w:rsidP="000F6B25">
      <w:pPr>
        <w:keepNext/>
        <w:numPr>
          <w:ilvl w:val="0"/>
          <w:numId w:val="2"/>
        </w:numPr>
        <w:tabs>
          <w:tab w:val="left" w:pos="708"/>
        </w:tabs>
        <w:suppressAutoHyphens/>
        <w:spacing w:after="0" w:line="240" w:lineRule="auto"/>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 xml:space="preserve"> Rozdział 85295 – Pozostała działalność</w:t>
      </w:r>
    </w:p>
    <w:p w14:paraId="6E96D47F"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iCs/>
          <w:sz w:val="24"/>
          <w:szCs w:val="24"/>
          <w:lang w:eastAsia="ar-SA"/>
        </w:rPr>
        <w:t xml:space="preserve">Realizacja Projektu „Centrum Usług Środowiskowych -Razem łatwiej II” oraz wydatkowane środki dotacji przeznaczonej na realizację zadań z zakresu administracji rządowej na zapewnienie utrzymania oraz rozwoju systemu teleinformatycznego do obsługi zadań w obszarze pomocy społecznej </w:t>
      </w:r>
    </w:p>
    <w:p w14:paraId="2B62F1AB" w14:textId="77777777" w:rsidR="000F6B25" w:rsidRPr="000F6B25" w:rsidRDefault="000F6B25" w:rsidP="000F6B25">
      <w:pPr>
        <w:suppressAutoHyphens/>
        <w:spacing w:after="0" w:line="240" w:lineRule="auto"/>
        <w:jc w:val="both"/>
        <w:rPr>
          <w:rFonts w:ascii="Times New Roman" w:eastAsia="Times New Roman" w:hAnsi="Times New Roman" w:cs="Times New Roman"/>
          <w:sz w:val="20"/>
          <w:szCs w:val="20"/>
          <w:lang w:eastAsia="ar-SA"/>
        </w:rPr>
      </w:pPr>
    </w:p>
    <w:p w14:paraId="0DDDE565" w14:textId="77777777" w:rsidR="000F6B25" w:rsidRPr="000F6B25" w:rsidRDefault="000F6B25" w:rsidP="000F6B25">
      <w:pPr>
        <w:suppressAutoHyphens/>
        <w:spacing w:after="0" w:line="240" w:lineRule="auto"/>
        <w:jc w:val="both"/>
        <w:rPr>
          <w:rFonts w:ascii="Times New Roman" w:eastAsia="Times New Roman" w:hAnsi="Times New Roman" w:cs="Times New Roman"/>
          <w:sz w:val="20"/>
          <w:szCs w:val="20"/>
          <w:lang w:eastAsia="ar-SA"/>
        </w:rPr>
      </w:pPr>
    </w:p>
    <w:p w14:paraId="14B616FB" w14:textId="48FF8556" w:rsidR="000F6B25" w:rsidRPr="000F6B25" w:rsidRDefault="000F6B25" w:rsidP="000F6B25">
      <w:pPr>
        <w:suppressAutoHyphens/>
        <w:spacing w:after="0" w:line="240" w:lineRule="auto"/>
        <w:ind w:left="708" w:hanging="708"/>
        <w:jc w:val="both"/>
        <w:rPr>
          <w:rFonts w:ascii="Times New Roman" w:eastAsia="Times New Roman" w:hAnsi="Times New Roman" w:cs="Times New Roman"/>
          <w:bCs/>
          <w:sz w:val="20"/>
          <w:szCs w:val="20"/>
          <w:lang w:eastAsia="ar-SA"/>
        </w:rPr>
      </w:pPr>
      <w:r w:rsidRPr="000F6B25">
        <w:rPr>
          <w:rFonts w:ascii="Times New Roman" w:eastAsia="Times New Roman" w:hAnsi="Times New Roman" w:cs="Times New Roman"/>
          <w:sz w:val="20"/>
          <w:szCs w:val="20"/>
          <w:lang w:eastAsia="ar-SA"/>
        </w:rPr>
        <w:t xml:space="preserve">Tabela </w:t>
      </w:r>
      <w:r w:rsidR="007F0647">
        <w:rPr>
          <w:rFonts w:ascii="Times New Roman" w:eastAsia="Times New Roman" w:hAnsi="Times New Roman" w:cs="Times New Roman"/>
          <w:sz w:val="20"/>
          <w:szCs w:val="20"/>
          <w:lang w:eastAsia="ar-SA"/>
        </w:rPr>
        <w:t>7</w:t>
      </w:r>
      <w:r w:rsidRPr="000F6B25">
        <w:rPr>
          <w:rFonts w:ascii="Times New Roman" w:eastAsia="Times New Roman" w:hAnsi="Times New Roman" w:cs="Times New Roman"/>
          <w:sz w:val="20"/>
          <w:szCs w:val="20"/>
          <w:lang w:eastAsia="ar-SA"/>
        </w:rPr>
        <w:t xml:space="preserve">. </w:t>
      </w:r>
      <w:r w:rsidRPr="000F6B25">
        <w:rPr>
          <w:rFonts w:ascii="Times New Roman" w:eastAsia="Times New Roman" w:hAnsi="Times New Roman" w:cs="Times New Roman"/>
          <w:bCs/>
          <w:sz w:val="20"/>
          <w:szCs w:val="20"/>
          <w:lang w:eastAsia="ar-SA"/>
        </w:rPr>
        <w:t>Zestawienie planu, oraz środków wykorzystanych przez PCPR w rozdziale 85295 Pozostała działalność</w:t>
      </w:r>
    </w:p>
    <w:tbl>
      <w:tblPr>
        <w:tblW w:w="0" w:type="auto"/>
        <w:tblInd w:w="-6" w:type="dxa"/>
        <w:tblLayout w:type="fixed"/>
        <w:tblLook w:val="04A0" w:firstRow="1" w:lastRow="0" w:firstColumn="1" w:lastColumn="0" w:noHBand="0" w:noVBand="1"/>
      </w:tblPr>
      <w:tblGrid>
        <w:gridCol w:w="4225"/>
        <w:gridCol w:w="4998"/>
      </w:tblGrid>
      <w:tr w:rsidR="000F6B25" w:rsidRPr="000F6B25" w14:paraId="17AC123A" w14:textId="77777777" w:rsidTr="000F6B25">
        <w:trPr>
          <w:cantSplit/>
        </w:trPr>
        <w:tc>
          <w:tcPr>
            <w:tcW w:w="4225" w:type="dxa"/>
            <w:tcBorders>
              <w:top w:val="single" w:sz="2" w:space="0" w:color="000000"/>
              <w:left w:val="single" w:sz="2" w:space="0" w:color="000000"/>
              <w:bottom w:val="single" w:sz="2" w:space="0" w:color="000000"/>
              <w:right w:val="nil"/>
            </w:tcBorders>
            <w:hideMark/>
          </w:tcPr>
          <w:p w14:paraId="289C5302" w14:textId="77777777" w:rsidR="000F6B25" w:rsidRPr="000F6B25" w:rsidRDefault="000F6B25" w:rsidP="000F6B25">
            <w:pPr>
              <w:suppressAutoHyphens/>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PLAN</w:t>
            </w:r>
          </w:p>
        </w:tc>
        <w:tc>
          <w:tcPr>
            <w:tcW w:w="4998" w:type="dxa"/>
            <w:tcBorders>
              <w:top w:val="single" w:sz="2" w:space="0" w:color="000000"/>
              <w:left w:val="single" w:sz="2" w:space="0" w:color="000000"/>
              <w:bottom w:val="single" w:sz="2" w:space="0" w:color="000000"/>
              <w:right w:val="single" w:sz="2" w:space="0" w:color="000000"/>
            </w:tcBorders>
            <w:hideMark/>
          </w:tcPr>
          <w:p w14:paraId="10293392" w14:textId="77777777" w:rsidR="000F6B25" w:rsidRPr="000F6B25" w:rsidRDefault="000F6B25" w:rsidP="000F6B25">
            <w:pPr>
              <w:suppressAutoHyphens/>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ZREALIZOWANE WYDATKI</w:t>
            </w:r>
          </w:p>
        </w:tc>
      </w:tr>
      <w:tr w:rsidR="000F6B25" w:rsidRPr="000F6B25" w14:paraId="06DE0C0A" w14:textId="77777777" w:rsidTr="000F6B25">
        <w:trPr>
          <w:cantSplit/>
        </w:trPr>
        <w:tc>
          <w:tcPr>
            <w:tcW w:w="4225" w:type="dxa"/>
            <w:tcBorders>
              <w:top w:val="nil"/>
              <w:left w:val="single" w:sz="2" w:space="0" w:color="000000"/>
              <w:bottom w:val="single" w:sz="2" w:space="0" w:color="000000"/>
              <w:right w:val="nil"/>
            </w:tcBorders>
            <w:hideMark/>
          </w:tcPr>
          <w:p w14:paraId="3F43F8A9" w14:textId="77777777" w:rsidR="000F6B25" w:rsidRPr="000F6B25" w:rsidRDefault="000F6B25" w:rsidP="000F6B25">
            <w:pPr>
              <w:suppressAutoHyphens/>
              <w:spacing w:after="0" w:line="240" w:lineRule="auto"/>
              <w:jc w:val="center"/>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137.841 zł.</w:t>
            </w:r>
          </w:p>
        </w:tc>
        <w:tc>
          <w:tcPr>
            <w:tcW w:w="4998" w:type="dxa"/>
            <w:tcBorders>
              <w:top w:val="nil"/>
              <w:left w:val="single" w:sz="2" w:space="0" w:color="000000"/>
              <w:bottom w:val="single" w:sz="2" w:space="0" w:color="000000"/>
              <w:right w:val="single" w:sz="2" w:space="0" w:color="000000"/>
            </w:tcBorders>
            <w:hideMark/>
          </w:tcPr>
          <w:p w14:paraId="2DA75113" w14:textId="77777777" w:rsidR="000F6B25" w:rsidRPr="000F6B25" w:rsidRDefault="000F6B25" w:rsidP="000F6B25">
            <w:pPr>
              <w:suppressAutoHyphens/>
              <w:spacing w:after="0" w:line="240" w:lineRule="auto"/>
              <w:jc w:val="center"/>
              <w:rPr>
                <w:rFonts w:ascii="Times New Roman" w:eastAsia="Times New Roman" w:hAnsi="Times New Roman" w:cs="Times New Roman"/>
                <w:lang w:eastAsia="ar-SA"/>
              </w:rPr>
            </w:pPr>
            <w:r w:rsidRPr="000F6B25">
              <w:rPr>
                <w:rFonts w:ascii="Times New Roman" w:eastAsia="Times New Roman" w:hAnsi="Times New Roman" w:cs="Times New Roman"/>
                <w:lang w:eastAsia="ar-SA"/>
              </w:rPr>
              <w:t>137.838,80 zł.</w:t>
            </w:r>
          </w:p>
        </w:tc>
      </w:tr>
    </w:tbl>
    <w:p w14:paraId="0F808FB6"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5215F5CF"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•Wydatki na wynagrodzenia osobowe i pochodne (koszty obsługi realizowanego projektu)  -</w:t>
      </w:r>
      <w:r w:rsidRPr="000F6B25">
        <w:rPr>
          <w:rFonts w:ascii="Times New Roman" w:eastAsia="Times New Roman" w:hAnsi="Times New Roman" w:cs="Times New Roman"/>
          <w:sz w:val="28"/>
          <w:szCs w:val="28"/>
          <w:lang w:eastAsia="ar-SA"/>
        </w:rPr>
        <w:t xml:space="preserve"> </w:t>
      </w:r>
      <w:r w:rsidRPr="000F6B25">
        <w:rPr>
          <w:rFonts w:ascii="Times New Roman" w:eastAsia="Times New Roman" w:hAnsi="Times New Roman" w:cs="Times New Roman"/>
          <w:sz w:val="24"/>
          <w:szCs w:val="24"/>
          <w:lang w:eastAsia="ar-SA"/>
        </w:rPr>
        <w:t xml:space="preserve"> 132.045,69 zł </w:t>
      </w:r>
    </w:p>
    <w:p w14:paraId="2F83E4FC"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•Wydatki na organizację kursu z zakresu pierwszej pomocy ( wynajem sali, art. spożywcze do serwisu kawowego, koszty szkolącego ) w ramach realizowanego projektu – 2.197,11 zł. </w:t>
      </w:r>
    </w:p>
    <w:p w14:paraId="71F468C4"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•Wydatki na zakup licencji na korzystanie z oprogramowania POMOST </w:t>
      </w:r>
      <w:proofErr w:type="spellStart"/>
      <w:r w:rsidRPr="000F6B25">
        <w:rPr>
          <w:rFonts w:ascii="Times New Roman" w:eastAsia="Times New Roman" w:hAnsi="Times New Roman" w:cs="Times New Roman"/>
          <w:sz w:val="24"/>
          <w:szCs w:val="24"/>
          <w:lang w:eastAsia="ar-SA"/>
        </w:rPr>
        <w:t>Std</w:t>
      </w:r>
      <w:proofErr w:type="spellEnd"/>
      <w:r w:rsidRPr="000F6B25">
        <w:rPr>
          <w:rFonts w:ascii="Times New Roman" w:eastAsia="Times New Roman" w:hAnsi="Times New Roman" w:cs="Times New Roman"/>
          <w:sz w:val="24"/>
          <w:szCs w:val="24"/>
          <w:lang w:eastAsia="ar-SA"/>
        </w:rPr>
        <w:t xml:space="preserve"> zakupionego w ramach otrzymanej dotacji na realizację zadań z zakresu administracji rządowej -3.596,00 zł.</w:t>
      </w:r>
    </w:p>
    <w:p w14:paraId="48642382"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44B31941" w14:textId="217CFB25" w:rsidR="000F6B25" w:rsidRPr="000F6B25" w:rsidRDefault="000F6B25" w:rsidP="000F6B25">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u w:val="single"/>
          <w:lang w:eastAsia="ar-SA"/>
        </w:rPr>
      </w:pPr>
      <w:r w:rsidRPr="000F6B25">
        <w:rPr>
          <w:rFonts w:ascii="Times New Roman" w:eastAsia="Times New Roman" w:hAnsi="Times New Roman" w:cs="Times New Roman"/>
          <w:color w:val="000000"/>
          <w:sz w:val="24"/>
          <w:szCs w:val="24"/>
          <w:u w:val="single"/>
          <w:lang w:eastAsia="ar-SA"/>
        </w:rPr>
        <w:t xml:space="preserve"> Rozdział 85324 – Państwowy Fundusz Rehabilitacji Osób Niepełnosprawnych </w:t>
      </w:r>
    </w:p>
    <w:p w14:paraId="25DCA317" w14:textId="77777777" w:rsidR="000F6B25" w:rsidRPr="000F6B25" w:rsidRDefault="000F6B25" w:rsidP="000F6B25">
      <w:pPr>
        <w:keepNext/>
        <w:numPr>
          <w:ilvl w:val="0"/>
          <w:numId w:val="2"/>
        </w:numPr>
        <w:tabs>
          <w:tab w:val="left" w:pos="708"/>
        </w:tabs>
        <w:suppressAutoHyphens/>
        <w:spacing w:after="0" w:line="240" w:lineRule="auto"/>
        <w:jc w:val="both"/>
        <w:outlineLvl w:val="0"/>
        <w:rPr>
          <w:rFonts w:ascii="Times New Roman" w:eastAsia="Times New Roman" w:hAnsi="Times New Roman" w:cs="Times New Roman"/>
          <w:color w:val="000000"/>
          <w:sz w:val="24"/>
          <w:szCs w:val="24"/>
          <w:lang w:eastAsia="ar-SA"/>
        </w:rPr>
      </w:pPr>
      <w:r w:rsidRPr="000F6B25">
        <w:rPr>
          <w:rFonts w:ascii="Times New Roman" w:eastAsia="Times New Roman" w:hAnsi="Times New Roman" w:cs="Times New Roman"/>
          <w:color w:val="000000"/>
          <w:sz w:val="24"/>
          <w:szCs w:val="24"/>
          <w:lang w:eastAsia="ar-SA"/>
        </w:rPr>
        <w:t>(obsługa realizowanych zadań- środki w ramach algorytmu ,programu „Aktywny samorząd”</w:t>
      </w:r>
      <w:r w:rsidRPr="000F6B25">
        <w:rPr>
          <w:rFonts w:ascii="Times New Roman" w:eastAsia="Times New Roman" w:hAnsi="Times New Roman" w:cs="Times New Roman"/>
          <w:i/>
          <w:color w:val="000000"/>
          <w:sz w:val="28"/>
          <w:szCs w:val="28"/>
          <w:lang w:eastAsia="ar-SA"/>
        </w:rPr>
        <w:t xml:space="preserve"> </w:t>
      </w:r>
      <w:r w:rsidRPr="000F6B25">
        <w:rPr>
          <w:rFonts w:ascii="Times New Roman" w:eastAsia="Times New Roman" w:hAnsi="Times New Roman" w:cs="Times New Roman"/>
          <w:color w:val="000000"/>
          <w:sz w:val="24"/>
          <w:szCs w:val="24"/>
          <w:lang w:eastAsia="ar-SA"/>
        </w:rPr>
        <w:t>)</w:t>
      </w:r>
    </w:p>
    <w:p w14:paraId="1C695FFB" w14:textId="77777777" w:rsidR="000F6B25" w:rsidRPr="000F6B25" w:rsidRDefault="000F6B25" w:rsidP="000F6B25">
      <w:pPr>
        <w:suppressAutoHyphens/>
        <w:spacing w:after="0" w:line="240" w:lineRule="auto"/>
        <w:rPr>
          <w:rFonts w:ascii="Times New Roman" w:eastAsia="Times New Roman" w:hAnsi="Times New Roman" w:cs="Times New Roman"/>
          <w:sz w:val="24"/>
          <w:szCs w:val="24"/>
          <w:lang w:eastAsia="ar-SA"/>
        </w:rPr>
      </w:pPr>
    </w:p>
    <w:p w14:paraId="1193E39F" w14:textId="76144FA0" w:rsidR="000F6B25" w:rsidRPr="000F6B25" w:rsidRDefault="000F6B25" w:rsidP="000F6B25">
      <w:pPr>
        <w:suppressAutoHyphens/>
        <w:spacing w:after="0" w:line="240" w:lineRule="auto"/>
        <w:ind w:left="708" w:hanging="708"/>
        <w:jc w:val="both"/>
        <w:rPr>
          <w:rFonts w:ascii="Times New Roman" w:eastAsia="Times New Roman" w:hAnsi="Times New Roman" w:cs="Times New Roman"/>
          <w:bCs/>
          <w:sz w:val="20"/>
          <w:szCs w:val="20"/>
          <w:lang w:eastAsia="ar-SA"/>
        </w:rPr>
      </w:pPr>
      <w:r w:rsidRPr="000F6B25">
        <w:rPr>
          <w:rFonts w:ascii="Times New Roman" w:eastAsia="Times New Roman" w:hAnsi="Times New Roman" w:cs="Times New Roman"/>
          <w:bCs/>
          <w:sz w:val="20"/>
          <w:szCs w:val="20"/>
          <w:lang w:eastAsia="ar-SA"/>
        </w:rPr>
        <w:t xml:space="preserve">Tabela </w:t>
      </w:r>
      <w:r w:rsidR="007F0647">
        <w:rPr>
          <w:rFonts w:ascii="Times New Roman" w:eastAsia="Times New Roman" w:hAnsi="Times New Roman" w:cs="Times New Roman"/>
          <w:bCs/>
          <w:sz w:val="20"/>
          <w:szCs w:val="20"/>
          <w:lang w:eastAsia="ar-SA"/>
        </w:rPr>
        <w:t>8</w:t>
      </w:r>
      <w:r w:rsidRPr="000F6B25">
        <w:rPr>
          <w:rFonts w:ascii="Times New Roman" w:eastAsia="Times New Roman" w:hAnsi="Times New Roman" w:cs="Times New Roman"/>
          <w:bCs/>
          <w:sz w:val="20"/>
          <w:szCs w:val="20"/>
          <w:lang w:eastAsia="ar-SA"/>
        </w:rPr>
        <w:t xml:space="preserve">. Zestawienie planu, oraz środków wykorzystanych przez PCPR w rozdziale 85324- Państwowy Fundusz Rehabilitacji Osób Niepełnosprawnych </w:t>
      </w:r>
    </w:p>
    <w:tbl>
      <w:tblPr>
        <w:tblW w:w="9300" w:type="dxa"/>
        <w:tblInd w:w="-21" w:type="dxa"/>
        <w:tblLayout w:type="fixed"/>
        <w:tblCellMar>
          <w:left w:w="70" w:type="dxa"/>
          <w:right w:w="70" w:type="dxa"/>
        </w:tblCellMar>
        <w:tblLook w:val="04A0" w:firstRow="1" w:lastRow="0" w:firstColumn="1" w:lastColumn="0" w:noHBand="0" w:noVBand="1"/>
      </w:tblPr>
      <w:tblGrid>
        <w:gridCol w:w="4200"/>
        <w:gridCol w:w="5100"/>
      </w:tblGrid>
      <w:tr w:rsidR="000F6B25" w:rsidRPr="000F6B25" w14:paraId="4A36213D" w14:textId="77777777" w:rsidTr="000F6B25">
        <w:trPr>
          <w:cantSplit/>
        </w:trPr>
        <w:tc>
          <w:tcPr>
            <w:tcW w:w="4202" w:type="dxa"/>
            <w:tcBorders>
              <w:top w:val="single" w:sz="2" w:space="0" w:color="000000"/>
              <w:left w:val="single" w:sz="2" w:space="0" w:color="000000"/>
              <w:bottom w:val="single" w:sz="2" w:space="0" w:color="000000"/>
              <w:right w:val="nil"/>
            </w:tcBorders>
            <w:hideMark/>
          </w:tcPr>
          <w:p w14:paraId="71901084"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PLAN</w:t>
            </w:r>
          </w:p>
        </w:tc>
        <w:tc>
          <w:tcPr>
            <w:tcW w:w="5103" w:type="dxa"/>
            <w:tcBorders>
              <w:top w:val="single" w:sz="2" w:space="0" w:color="000000"/>
              <w:left w:val="single" w:sz="2" w:space="0" w:color="000000"/>
              <w:bottom w:val="single" w:sz="2" w:space="0" w:color="000000"/>
              <w:right w:val="single" w:sz="2" w:space="0" w:color="000000"/>
            </w:tcBorders>
            <w:hideMark/>
          </w:tcPr>
          <w:p w14:paraId="3ED69C47"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
                <w:lang w:eastAsia="ar-SA"/>
              </w:rPr>
            </w:pPr>
            <w:r w:rsidRPr="000F6B25">
              <w:rPr>
                <w:rFonts w:ascii="Times New Roman" w:eastAsia="Times New Roman" w:hAnsi="Times New Roman" w:cs="Times New Roman"/>
                <w:b/>
                <w:lang w:eastAsia="ar-SA"/>
              </w:rPr>
              <w:t>ZREALIZOWANE WYDATKI</w:t>
            </w:r>
          </w:p>
        </w:tc>
      </w:tr>
      <w:tr w:rsidR="000F6B25" w:rsidRPr="000F6B25" w14:paraId="10E5850F" w14:textId="77777777" w:rsidTr="000F6B25">
        <w:trPr>
          <w:cantSplit/>
        </w:trPr>
        <w:tc>
          <w:tcPr>
            <w:tcW w:w="4202" w:type="dxa"/>
            <w:tcBorders>
              <w:top w:val="nil"/>
              <w:left w:val="single" w:sz="2" w:space="0" w:color="000000"/>
              <w:bottom w:val="single" w:sz="2" w:space="0" w:color="000000"/>
              <w:right w:val="nil"/>
            </w:tcBorders>
            <w:hideMark/>
          </w:tcPr>
          <w:p w14:paraId="19A60C03"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75.929 zł</w:t>
            </w:r>
          </w:p>
        </w:tc>
        <w:tc>
          <w:tcPr>
            <w:tcW w:w="5103" w:type="dxa"/>
            <w:tcBorders>
              <w:top w:val="nil"/>
              <w:left w:val="single" w:sz="2" w:space="0" w:color="000000"/>
              <w:bottom w:val="single" w:sz="2" w:space="0" w:color="000000"/>
              <w:right w:val="single" w:sz="2" w:space="0" w:color="000000"/>
            </w:tcBorders>
            <w:hideMark/>
          </w:tcPr>
          <w:p w14:paraId="12278351" w14:textId="77777777" w:rsidR="000F6B25" w:rsidRPr="000F6B25" w:rsidRDefault="000F6B25" w:rsidP="000F6B25">
            <w:pPr>
              <w:suppressAutoHyphens/>
              <w:snapToGrid w:val="0"/>
              <w:spacing w:after="0" w:line="240" w:lineRule="auto"/>
              <w:jc w:val="center"/>
              <w:rPr>
                <w:rFonts w:ascii="Times New Roman" w:eastAsia="Times New Roman" w:hAnsi="Times New Roman" w:cs="Times New Roman"/>
                <w:bCs/>
                <w:lang w:eastAsia="ar-SA"/>
              </w:rPr>
            </w:pPr>
            <w:r w:rsidRPr="000F6B25">
              <w:rPr>
                <w:rFonts w:ascii="Times New Roman" w:eastAsia="Times New Roman" w:hAnsi="Times New Roman" w:cs="Times New Roman"/>
                <w:bCs/>
                <w:lang w:eastAsia="ar-SA"/>
              </w:rPr>
              <w:t>75.909 zł</w:t>
            </w:r>
          </w:p>
        </w:tc>
      </w:tr>
    </w:tbl>
    <w:p w14:paraId="502E40A1"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19723276"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Wynagrodzenia osobowe -</w:t>
      </w:r>
      <w:r w:rsidRPr="000F6B25">
        <w:rPr>
          <w:rFonts w:ascii="Times New Roman" w:eastAsia="Times New Roman" w:hAnsi="Times New Roman" w:cs="Times New Roman"/>
          <w:sz w:val="24"/>
          <w:szCs w:val="24"/>
          <w:lang w:eastAsia="ar-SA"/>
        </w:rPr>
        <w:tab/>
      </w:r>
      <w:r w:rsidRPr="000F6B25">
        <w:rPr>
          <w:rFonts w:ascii="Times New Roman" w:eastAsia="Times New Roman" w:hAnsi="Times New Roman" w:cs="Times New Roman"/>
          <w:sz w:val="24"/>
          <w:szCs w:val="24"/>
          <w:lang w:eastAsia="ar-SA"/>
        </w:rPr>
        <w:tab/>
        <w:t xml:space="preserve">      56.595,00  zł</w:t>
      </w:r>
    </w:p>
    <w:p w14:paraId="4D06A7C4"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Pochodne od wynagrodzeń -</w:t>
      </w:r>
      <w:r w:rsidRPr="000F6B25">
        <w:rPr>
          <w:rFonts w:ascii="Times New Roman" w:eastAsia="Times New Roman" w:hAnsi="Times New Roman" w:cs="Times New Roman"/>
          <w:sz w:val="24"/>
          <w:szCs w:val="24"/>
          <w:lang w:eastAsia="ar-SA"/>
        </w:rPr>
        <w:tab/>
      </w:r>
      <w:r w:rsidRPr="000F6B25">
        <w:rPr>
          <w:rFonts w:ascii="Times New Roman" w:eastAsia="Times New Roman" w:hAnsi="Times New Roman" w:cs="Times New Roman"/>
          <w:sz w:val="24"/>
          <w:szCs w:val="24"/>
          <w:lang w:eastAsia="ar-SA"/>
        </w:rPr>
        <w:tab/>
        <w:t xml:space="preserve">      11.132,00 zł</w:t>
      </w:r>
    </w:p>
    <w:p w14:paraId="135EEE4F"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noProof/>
          <w:sz w:val="24"/>
          <w:szCs w:val="24"/>
          <w:lang w:eastAsia="ar-SA"/>
        </w:rPr>
        <mc:AlternateContent>
          <mc:Choice Requires="wps">
            <w:drawing>
              <wp:anchor distT="0" distB="0" distL="114300" distR="114300" simplePos="0" relativeHeight="251660288" behindDoc="0" locked="0" layoutInCell="1" allowOverlap="1" wp14:anchorId="02AC765F" wp14:editId="2D45C752">
                <wp:simplePos x="0" y="0"/>
                <wp:positionH relativeFrom="column">
                  <wp:posOffset>-114300</wp:posOffset>
                </wp:positionH>
                <wp:positionV relativeFrom="paragraph">
                  <wp:posOffset>116840</wp:posOffset>
                </wp:positionV>
                <wp:extent cx="4572000" cy="0"/>
                <wp:effectExtent l="9525" t="12065" r="9525" b="6985"/>
                <wp:wrapNone/>
                <wp:docPr id="148580898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640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2pt" to="35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" strokeweight=".26mm"/>
            </w:pict>
          </mc:Fallback>
        </mc:AlternateContent>
      </w:r>
    </w:p>
    <w:p w14:paraId="3BE919F3"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t>Razem wynagrodzenia –</w:t>
      </w:r>
      <w:r w:rsidRPr="000F6B25">
        <w:rPr>
          <w:rFonts w:ascii="Times New Roman" w:eastAsia="Times New Roman" w:hAnsi="Times New Roman" w:cs="Times New Roman"/>
          <w:b/>
          <w:sz w:val="24"/>
          <w:szCs w:val="24"/>
          <w:lang w:eastAsia="ar-SA"/>
        </w:rPr>
        <w:tab/>
      </w:r>
      <w:r w:rsidRPr="000F6B25">
        <w:rPr>
          <w:rFonts w:ascii="Times New Roman" w:eastAsia="Times New Roman" w:hAnsi="Times New Roman" w:cs="Times New Roman"/>
          <w:b/>
          <w:sz w:val="24"/>
          <w:szCs w:val="24"/>
          <w:lang w:eastAsia="ar-SA"/>
        </w:rPr>
        <w:tab/>
        <w:t xml:space="preserve">      67.727,00 zł</w:t>
      </w:r>
    </w:p>
    <w:p w14:paraId="78956387"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16183399"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Wydatki bieżące – </w:t>
      </w:r>
      <w:r w:rsidRPr="000F6B25">
        <w:rPr>
          <w:rFonts w:ascii="Times New Roman" w:eastAsia="Times New Roman" w:hAnsi="Times New Roman" w:cs="Times New Roman"/>
          <w:b/>
          <w:sz w:val="24"/>
          <w:szCs w:val="24"/>
          <w:lang w:eastAsia="ar-SA"/>
        </w:rPr>
        <w:t>8.182,00</w:t>
      </w:r>
      <w:r w:rsidRPr="000F6B25">
        <w:rPr>
          <w:rFonts w:ascii="Times New Roman" w:eastAsia="Times New Roman" w:hAnsi="Times New Roman" w:cs="Times New Roman"/>
          <w:sz w:val="24"/>
          <w:szCs w:val="24"/>
          <w:lang w:eastAsia="ar-SA"/>
        </w:rPr>
        <w:t xml:space="preserve"> </w:t>
      </w:r>
      <w:r w:rsidRPr="000F6B25">
        <w:rPr>
          <w:rFonts w:ascii="Times New Roman" w:eastAsia="Times New Roman" w:hAnsi="Times New Roman" w:cs="Times New Roman"/>
          <w:b/>
          <w:sz w:val="24"/>
          <w:szCs w:val="24"/>
          <w:lang w:eastAsia="ar-SA"/>
        </w:rPr>
        <w:t>zł</w:t>
      </w:r>
      <w:r w:rsidRPr="000F6B25">
        <w:rPr>
          <w:rFonts w:ascii="Times New Roman" w:eastAsia="Times New Roman" w:hAnsi="Times New Roman" w:cs="Times New Roman"/>
          <w:sz w:val="24"/>
          <w:szCs w:val="24"/>
          <w:lang w:eastAsia="ar-SA"/>
        </w:rPr>
        <w:t xml:space="preserve"> </w:t>
      </w:r>
    </w:p>
    <w:p w14:paraId="39802A4E"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04E3D53F"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ramach wydatków bieżących rzeczowych Powiatowe Centrum Pomocy Rodzinie w ramach obsługi ze środków PFRON wydało:</w:t>
      </w:r>
    </w:p>
    <w:p w14:paraId="33787C5F" w14:textId="77777777" w:rsidR="000F6B25" w:rsidRPr="000F6B25" w:rsidRDefault="000F6B25" w:rsidP="000F6B25">
      <w:pPr>
        <w:numPr>
          <w:ilvl w:val="0"/>
          <w:numId w:val="18"/>
        </w:numPr>
        <w:tabs>
          <w:tab w:val="clear" w:pos="900"/>
          <w:tab w:val="num" w:pos="785"/>
          <w:tab w:val="left" w:pos="1980"/>
        </w:tabs>
        <w:suppressAutoHyphens/>
        <w:spacing w:after="0" w:line="240" w:lineRule="auto"/>
        <w:ind w:left="785"/>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2.142,70 zł zakup materiałów biurowych </w:t>
      </w:r>
    </w:p>
    <w:p w14:paraId="304821FA" w14:textId="77777777" w:rsidR="000F6B25" w:rsidRPr="000F6B25" w:rsidRDefault="000F6B25" w:rsidP="000F6B25">
      <w:pPr>
        <w:numPr>
          <w:ilvl w:val="0"/>
          <w:numId w:val="18"/>
        </w:numPr>
        <w:tabs>
          <w:tab w:val="clear" w:pos="900"/>
          <w:tab w:val="num" w:pos="785"/>
          <w:tab w:val="left" w:pos="1080"/>
        </w:tabs>
        <w:suppressAutoHyphens/>
        <w:spacing w:after="0" w:line="240" w:lineRule="auto"/>
        <w:ind w:left="785"/>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sz w:val="24"/>
          <w:szCs w:val="24"/>
          <w:lang w:eastAsia="ar-SA"/>
        </w:rPr>
        <w:t>6.039,30 zł. opinie w ramach nadzoru techniczno-budowlanego przy realizacji zadania-likwidacja barier architektonicznych</w:t>
      </w:r>
    </w:p>
    <w:p w14:paraId="5A4C4903" w14:textId="77777777" w:rsidR="000F6B25" w:rsidRPr="000F6B25" w:rsidRDefault="000F6B25" w:rsidP="000F6B25">
      <w:pPr>
        <w:tabs>
          <w:tab w:val="left" w:pos="1260"/>
        </w:tabs>
        <w:suppressAutoHyphens/>
        <w:spacing w:after="0" w:line="240" w:lineRule="auto"/>
        <w:jc w:val="both"/>
        <w:rPr>
          <w:rFonts w:ascii="Times New Roman" w:eastAsia="Times New Roman" w:hAnsi="Times New Roman" w:cs="Times New Roman"/>
          <w:sz w:val="24"/>
          <w:szCs w:val="24"/>
          <w:lang w:eastAsia="ar-SA"/>
        </w:rPr>
      </w:pPr>
    </w:p>
    <w:p w14:paraId="3B99E616" w14:textId="7B18A62E" w:rsidR="000F6B25" w:rsidRPr="000F6B25" w:rsidRDefault="000F6B25" w:rsidP="000F6B25">
      <w:pPr>
        <w:tabs>
          <w:tab w:val="left" w:pos="0"/>
        </w:tabs>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lastRenderedPageBreak/>
        <w:t xml:space="preserve"> Informacja o realizowanych projektach z udziałem środków, o których mowa w art. 5 ust. 1 pkt 2 i 3 ustawy z dnia 27 sierpnia 2009r. o finansach publicznych, z wyszczególnieniem zaangażowania środków własnych jednostki i powiatu.</w:t>
      </w:r>
    </w:p>
    <w:p w14:paraId="1A1CA659"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p>
    <w:p w14:paraId="58265B54" w14:textId="5B8B417B" w:rsidR="000F6B25" w:rsidRPr="000F6B25" w:rsidRDefault="000F6B25" w:rsidP="000F6B25">
      <w:pPr>
        <w:suppressAutoHyphens/>
        <w:spacing w:after="0" w:line="240" w:lineRule="auto"/>
        <w:jc w:val="both"/>
        <w:rPr>
          <w:rFonts w:ascii="Times New Roman" w:eastAsia="Times New Roman" w:hAnsi="Times New Roman" w:cs="Times New Roman"/>
          <w:iCs/>
          <w:sz w:val="24"/>
          <w:szCs w:val="24"/>
          <w:lang w:eastAsia="ar-SA"/>
        </w:rPr>
      </w:pPr>
      <w:r w:rsidRPr="000F6B25">
        <w:rPr>
          <w:rFonts w:ascii="Times New Roman" w:eastAsia="Times New Roman" w:hAnsi="Times New Roman" w:cs="Times New Roman"/>
          <w:sz w:val="24"/>
          <w:szCs w:val="24"/>
          <w:lang w:eastAsia="ar-SA"/>
        </w:rPr>
        <w:t xml:space="preserve">W 2024r. </w:t>
      </w:r>
      <w:r w:rsidRPr="000F6B25">
        <w:rPr>
          <w:rFonts w:ascii="Times New Roman" w:eastAsia="Times New Roman" w:hAnsi="Times New Roman" w:cs="Times New Roman"/>
          <w:iCs/>
          <w:sz w:val="24"/>
          <w:szCs w:val="24"/>
          <w:lang w:eastAsia="ar-SA"/>
        </w:rPr>
        <w:t>roku Powiatowe Centrum Pomocy Rodzinie realizował projekt Centrum Usług Środowiskowych -”Razem</w:t>
      </w:r>
      <w:r w:rsidR="005F465C">
        <w:rPr>
          <w:rFonts w:ascii="Times New Roman" w:eastAsia="Times New Roman" w:hAnsi="Times New Roman" w:cs="Times New Roman"/>
          <w:iCs/>
          <w:sz w:val="24"/>
          <w:szCs w:val="24"/>
          <w:lang w:eastAsia="ar-SA"/>
        </w:rPr>
        <w:t xml:space="preserve"> </w:t>
      </w:r>
      <w:r w:rsidRPr="000F6B25">
        <w:rPr>
          <w:rFonts w:ascii="Times New Roman" w:eastAsia="Times New Roman" w:hAnsi="Times New Roman" w:cs="Times New Roman"/>
          <w:iCs/>
          <w:sz w:val="24"/>
          <w:szCs w:val="24"/>
          <w:lang w:eastAsia="ar-SA"/>
        </w:rPr>
        <w:t>łatwiej</w:t>
      </w:r>
      <w:r w:rsidR="005F465C">
        <w:rPr>
          <w:rFonts w:ascii="Times New Roman" w:eastAsia="Times New Roman" w:hAnsi="Times New Roman" w:cs="Times New Roman"/>
          <w:iCs/>
          <w:sz w:val="24"/>
          <w:szCs w:val="24"/>
          <w:lang w:eastAsia="ar-SA"/>
        </w:rPr>
        <w:t xml:space="preserve"> II</w:t>
      </w:r>
      <w:r w:rsidRPr="000F6B25">
        <w:rPr>
          <w:rFonts w:ascii="Times New Roman" w:eastAsia="Times New Roman" w:hAnsi="Times New Roman" w:cs="Times New Roman"/>
          <w:iCs/>
          <w:sz w:val="24"/>
          <w:szCs w:val="24"/>
          <w:lang w:eastAsia="ar-SA"/>
        </w:rPr>
        <w:t>” współfinansowanego ze środków Europejskiego Funduszu Społecznego Plus w ramach Programu Regionalnego Fundusze Europejskie dla Łódzkiego 2021-2027 .Projekt realizowany jest w partnerstwie z Gminą Wieruszów/Miejsko-Gminnym Ośrodkiem Pomocy Społecznej w Wieruszowie, Gminą Lututów/Miejsko-Gminnym Ośrodkiem Pomocy Społecznej w Lututowie, Towarzystwem Przyjaciół Dzieci Oddział Miejski w Wieruszowie i Stowarzyszeniem Integracyjnym Klub Otwartych Serc w Wieruszowie. Realizacja Projektu obejmuje okres od 1 października 2023r. do 31 grudnia 2026r. Łączna wartość realizowanego projektu wynosi 11.326.814,63 zł. w tym dofinasowanie UE-9.627.792,44 zł., dofinasowanie BP-1.132.628,83 zł., wkład własny 566.393,36 zł.</w:t>
      </w:r>
    </w:p>
    <w:p w14:paraId="528A8BCB"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Ogółem wartość wydatkowanych środków projektu w roku 2024 wyniosła  4.969.242,80 zł. w tym:</w:t>
      </w:r>
    </w:p>
    <w:p w14:paraId="2821C244"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•środki przekazane partnerom w formie dotacji – 4.835.000 zł. </w:t>
      </w:r>
    </w:p>
    <w:p w14:paraId="3226642D"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•środki wydatkowane przez lidera projektu-PCPR w Wieruszowie -134.242,80 zł.</w:t>
      </w:r>
    </w:p>
    <w:p w14:paraId="05DDD20A"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p w14:paraId="29CF8C3F" w14:textId="14DCF2C8" w:rsidR="000F6B25" w:rsidRPr="000F6B25" w:rsidRDefault="000F6B25" w:rsidP="000F6B25">
      <w:pPr>
        <w:suppressAutoHyphens/>
        <w:spacing w:after="0" w:line="240" w:lineRule="auto"/>
        <w:jc w:val="both"/>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bCs/>
          <w:sz w:val="24"/>
          <w:szCs w:val="24"/>
          <w:lang w:eastAsia="ar-SA"/>
        </w:rPr>
        <w:t xml:space="preserve"> Realizacja zadań z zakresu rehabilitacji społecznej i zawodowej –środki Państwowego Funduszu Rehabilitacji Osób Niepełnosprawnych</w:t>
      </w:r>
    </w:p>
    <w:p w14:paraId="1A4412B9" w14:textId="77777777" w:rsidR="000F6B25" w:rsidRPr="000F6B25" w:rsidRDefault="000F6B25" w:rsidP="000F6B25">
      <w:pPr>
        <w:tabs>
          <w:tab w:val="left" w:pos="1320"/>
        </w:tabs>
        <w:suppressAutoHyphens/>
        <w:spacing w:after="0" w:line="240" w:lineRule="auto"/>
        <w:jc w:val="both"/>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bCs/>
          <w:sz w:val="24"/>
          <w:szCs w:val="24"/>
          <w:lang w:eastAsia="ar-SA"/>
        </w:rPr>
        <w:tab/>
      </w:r>
    </w:p>
    <w:p w14:paraId="408F01C6" w14:textId="7777777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t>Plan 2.573.329 zł.</w:t>
      </w:r>
    </w:p>
    <w:p w14:paraId="4943D61B" w14:textId="77777777" w:rsidR="000F6B25" w:rsidRPr="000F6B25" w:rsidRDefault="000F6B25" w:rsidP="000F6B25">
      <w:pPr>
        <w:numPr>
          <w:ilvl w:val="0"/>
          <w:numId w:val="19"/>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b/>
          <w:bCs/>
          <w:sz w:val="24"/>
          <w:szCs w:val="24"/>
          <w:lang w:eastAsia="ar-SA"/>
        </w:rPr>
        <w:t>Na realizację zadań powiat</w:t>
      </w:r>
      <w:r w:rsidRPr="000F6B25">
        <w:rPr>
          <w:rFonts w:ascii="Times New Roman" w:eastAsia="Times New Roman" w:hAnsi="Times New Roman" w:cs="Times New Roman"/>
          <w:sz w:val="24"/>
          <w:szCs w:val="24"/>
          <w:lang w:eastAsia="ar-SA"/>
        </w:rPr>
        <w:t xml:space="preserve"> otrzymał  2.573.329 zł. (bez obsługi),</w:t>
      </w:r>
    </w:p>
    <w:p w14:paraId="4A79A718" w14:textId="77777777" w:rsidR="000F6B25" w:rsidRPr="000F6B25" w:rsidRDefault="000F6B25" w:rsidP="000F6B25">
      <w:pPr>
        <w:tabs>
          <w:tab w:val="left" w:pos="720"/>
        </w:tabs>
        <w:suppressAutoHyphens/>
        <w:spacing w:after="0" w:line="240" w:lineRule="auto"/>
        <w:ind w:firstLine="360"/>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środki wykorzystane  2.572.519,48 zł.</w:t>
      </w:r>
    </w:p>
    <w:p w14:paraId="380C2307" w14:textId="77777777" w:rsidR="000F6B25" w:rsidRPr="000F6B25" w:rsidRDefault="000F6B25" w:rsidP="000F6B25">
      <w:pPr>
        <w:suppressAutoHyphens/>
        <w:spacing w:after="0" w:line="240" w:lineRule="auto"/>
        <w:ind w:firstLine="360"/>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z czego:</w:t>
      </w:r>
    </w:p>
    <w:p w14:paraId="44A89F2E" w14:textId="77777777" w:rsidR="000F6B25" w:rsidRPr="000F6B25" w:rsidRDefault="000F6B25" w:rsidP="000F6B25">
      <w:pPr>
        <w:numPr>
          <w:ilvl w:val="0"/>
          <w:numId w:val="20"/>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zobowiązania dotyczące dofinansowania kosztów działania warsztatu terapii zajęciowej – 1.684.800,00 zł.,</w:t>
      </w:r>
    </w:p>
    <w:p w14:paraId="13EF872C" w14:textId="77777777" w:rsidR="000F6B25" w:rsidRPr="000F6B25" w:rsidRDefault="000F6B25" w:rsidP="000F6B25">
      <w:pPr>
        <w:numPr>
          <w:ilvl w:val="0"/>
          <w:numId w:val="20"/>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dofinansowanie uczestnictwa osób niepełnosprawnych i ich opiekunów w turnusach rehabilitacyjnych – 335.163,00 zł.,</w:t>
      </w:r>
    </w:p>
    <w:p w14:paraId="67216631" w14:textId="77777777" w:rsidR="000F6B25" w:rsidRPr="000F6B25" w:rsidRDefault="000F6B25" w:rsidP="000F6B25">
      <w:pPr>
        <w:numPr>
          <w:ilvl w:val="0"/>
          <w:numId w:val="20"/>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dofinansowanie sportu, kultury, rekreacji i turystyki osób niepełnosprawnych –10.218,00 zł.,</w:t>
      </w:r>
    </w:p>
    <w:p w14:paraId="075A6362" w14:textId="77777777" w:rsidR="000F6B25" w:rsidRPr="000F6B25" w:rsidRDefault="000F6B25" w:rsidP="000F6B25">
      <w:pPr>
        <w:numPr>
          <w:ilvl w:val="0"/>
          <w:numId w:val="20"/>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dofinansowanie zaopatrzenia w sprzęt rehabilitacyjny , przedmioty ortopedyczne i środki pomocnicze –344.880,65 zł.,</w:t>
      </w:r>
    </w:p>
    <w:p w14:paraId="31A36A90" w14:textId="77777777" w:rsidR="000F6B25" w:rsidRPr="000F6B25" w:rsidRDefault="000F6B25" w:rsidP="000F6B25">
      <w:pPr>
        <w:numPr>
          <w:ilvl w:val="0"/>
          <w:numId w:val="20"/>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dofinansowanie likwidacji barier architektonicznych, w komunikowaniu się i technicznych -181.947,35 zł.,</w:t>
      </w:r>
    </w:p>
    <w:p w14:paraId="653BE67C" w14:textId="77777777" w:rsidR="000F6B25" w:rsidRPr="000F6B25" w:rsidRDefault="000F6B25" w:rsidP="000F6B25">
      <w:pPr>
        <w:numPr>
          <w:ilvl w:val="0"/>
          <w:numId w:val="20"/>
        </w:numPr>
        <w:tabs>
          <w:tab w:val="left" w:pos="1788"/>
        </w:tabs>
        <w:suppressAutoHyphens/>
        <w:spacing w:after="0" w:line="240" w:lineRule="auto"/>
        <w:ind w:left="1068"/>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wydatki na instrumenty i usługi rynku pracy dla osób niepełnosprawnych – 15.510,48 zł.</w:t>
      </w:r>
    </w:p>
    <w:p w14:paraId="46060A86" w14:textId="77777777"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bCs/>
          <w:sz w:val="24"/>
          <w:szCs w:val="24"/>
          <w:lang w:eastAsia="ar-SA"/>
        </w:rPr>
      </w:pPr>
    </w:p>
    <w:p w14:paraId="70CE8A99" w14:textId="77777777"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Na obsługę realizowanych zadań z PFRON powiat w 2024r. otrzymał kwotę </w:t>
      </w:r>
      <w:r w:rsidRPr="000F6B25">
        <w:rPr>
          <w:rFonts w:ascii="Times New Roman" w:eastAsia="Times New Roman" w:hAnsi="Times New Roman" w:cs="Times New Roman"/>
          <w:b/>
          <w:sz w:val="24"/>
          <w:szCs w:val="24"/>
          <w:lang w:eastAsia="ar-SA"/>
        </w:rPr>
        <w:t>64.333 zł.</w:t>
      </w:r>
      <w:r w:rsidRPr="000F6B25">
        <w:rPr>
          <w:rFonts w:ascii="Times New Roman" w:eastAsia="Times New Roman" w:hAnsi="Times New Roman" w:cs="Times New Roman"/>
          <w:sz w:val="24"/>
          <w:szCs w:val="24"/>
          <w:lang w:eastAsia="ar-SA"/>
        </w:rPr>
        <w:t xml:space="preserve"> (2.5% ze środków PFRON przeznaczonych na rehabilitację zawodową i społeczną), z czego wykorzystano na obsługę w/w zadań kwotę 64.313 zł.</w:t>
      </w:r>
    </w:p>
    <w:p w14:paraId="3EA7FA35" w14:textId="77777777"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bCs/>
          <w:sz w:val="24"/>
          <w:szCs w:val="24"/>
          <w:lang w:eastAsia="ar-SA"/>
        </w:rPr>
      </w:pPr>
    </w:p>
    <w:p w14:paraId="4D368903" w14:textId="24D34C8F" w:rsidR="000F6B25" w:rsidRPr="000F6B25" w:rsidRDefault="000F6B25" w:rsidP="000F6B25">
      <w:pPr>
        <w:suppressAutoHyphens/>
        <w:spacing w:after="0" w:line="240" w:lineRule="auto"/>
        <w:jc w:val="both"/>
        <w:rPr>
          <w:rFonts w:ascii="Times New Roman" w:eastAsia="Times New Roman" w:hAnsi="Times New Roman" w:cs="Times New Roman"/>
          <w:b/>
          <w:bCs/>
          <w:sz w:val="24"/>
          <w:szCs w:val="24"/>
          <w:lang w:eastAsia="ar-SA"/>
        </w:rPr>
      </w:pPr>
      <w:r w:rsidRPr="000F6B25">
        <w:rPr>
          <w:rFonts w:ascii="Times New Roman" w:eastAsia="Times New Roman" w:hAnsi="Times New Roman" w:cs="Times New Roman"/>
          <w:b/>
          <w:sz w:val="24"/>
          <w:szCs w:val="24"/>
          <w:lang w:eastAsia="ar-SA"/>
        </w:rPr>
        <w:t xml:space="preserve"> PFRON-  </w:t>
      </w:r>
      <w:r w:rsidR="00A57CEC">
        <w:rPr>
          <w:rFonts w:ascii="Times New Roman" w:eastAsia="Times New Roman" w:hAnsi="Times New Roman" w:cs="Times New Roman"/>
          <w:b/>
          <w:sz w:val="24"/>
          <w:szCs w:val="24"/>
          <w:lang w:eastAsia="ar-SA"/>
        </w:rPr>
        <w:t>P</w:t>
      </w:r>
      <w:r w:rsidRPr="000F6B25">
        <w:rPr>
          <w:rFonts w:ascii="Times New Roman" w:eastAsia="Times New Roman" w:hAnsi="Times New Roman" w:cs="Times New Roman"/>
          <w:b/>
          <w:sz w:val="24"/>
          <w:szCs w:val="24"/>
          <w:lang w:eastAsia="ar-SA"/>
        </w:rPr>
        <w:t>rogram ”Aktywny samorząd”</w:t>
      </w:r>
      <w:r w:rsidRPr="000F6B25">
        <w:rPr>
          <w:rFonts w:ascii="Times New Roman" w:eastAsia="Times New Roman" w:hAnsi="Times New Roman" w:cs="Times New Roman"/>
          <w:b/>
          <w:bCs/>
          <w:sz w:val="24"/>
          <w:szCs w:val="24"/>
          <w:lang w:eastAsia="ar-SA"/>
        </w:rPr>
        <w:t xml:space="preserve"> –środki Państwowego Funduszu Rehabilitacji Osób Niepełnosprawnych</w:t>
      </w:r>
    </w:p>
    <w:p w14:paraId="4033160D" w14:textId="77777777" w:rsidR="000F6B25" w:rsidRPr="000F6B25" w:rsidRDefault="000F6B25" w:rsidP="000F6B25">
      <w:pPr>
        <w:suppressAutoHyphens/>
        <w:spacing w:after="0" w:line="240" w:lineRule="auto"/>
        <w:rPr>
          <w:rFonts w:ascii="Times New Roman" w:eastAsia="Times New Roman" w:hAnsi="Times New Roman" w:cs="Times New Roman"/>
          <w:b/>
          <w:sz w:val="24"/>
          <w:szCs w:val="24"/>
          <w:lang w:eastAsia="ar-SA"/>
        </w:rPr>
      </w:pPr>
    </w:p>
    <w:p w14:paraId="02E1C206" w14:textId="05871673"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iCs/>
          <w:sz w:val="24"/>
          <w:szCs w:val="24"/>
          <w:lang w:eastAsia="ar-SA"/>
        </w:rPr>
        <w:t xml:space="preserve">W 2024 roku powiat wieruszowski jak w latach poprzednich przystąpił do realizacji  programu „Aktywny samorząd” finansowanego ze środków PFRON. Środki finansowe PFRON przekazane na realizację programu w 2024r. mogą być wydatkowane przez powiat </w:t>
      </w:r>
      <w:r w:rsidRPr="000F6B25">
        <w:rPr>
          <w:rFonts w:ascii="Times New Roman" w:eastAsia="Times New Roman" w:hAnsi="Times New Roman" w:cs="Times New Roman"/>
          <w:iCs/>
          <w:sz w:val="24"/>
          <w:szCs w:val="24"/>
          <w:lang w:eastAsia="ar-SA"/>
        </w:rPr>
        <w:lastRenderedPageBreak/>
        <w:t>wieruszowski do dnia złożenia rozliczenia w zakresie całości środków otrzymanych tj. do dnia 15 kwietnia 2025r.</w:t>
      </w:r>
    </w:p>
    <w:p w14:paraId="29DD16BB" w14:textId="77777777" w:rsidR="000F6B25" w:rsidRPr="000F6B25" w:rsidRDefault="000F6B25" w:rsidP="000F6B25">
      <w:pPr>
        <w:numPr>
          <w:ilvl w:val="0"/>
          <w:numId w:val="19"/>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b/>
          <w:sz w:val="24"/>
          <w:szCs w:val="24"/>
          <w:lang w:eastAsia="ar-SA"/>
        </w:rPr>
        <w:t xml:space="preserve">           </w:t>
      </w:r>
      <w:r w:rsidRPr="000F6B25">
        <w:rPr>
          <w:rFonts w:ascii="Times New Roman" w:eastAsia="Times New Roman" w:hAnsi="Times New Roman" w:cs="Times New Roman"/>
          <w:b/>
          <w:bCs/>
          <w:sz w:val="24"/>
          <w:szCs w:val="24"/>
          <w:lang w:eastAsia="ar-SA"/>
        </w:rPr>
        <w:t>Na realizację programu powiat</w:t>
      </w:r>
      <w:r w:rsidRPr="000F6B25">
        <w:rPr>
          <w:rFonts w:ascii="Times New Roman" w:eastAsia="Times New Roman" w:hAnsi="Times New Roman" w:cs="Times New Roman"/>
          <w:sz w:val="24"/>
          <w:szCs w:val="24"/>
          <w:lang w:eastAsia="ar-SA"/>
        </w:rPr>
        <w:t xml:space="preserve"> otrzymał w 2024r.- 223.000 zł ,</w:t>
      </w:r>
    </w:p>
    <w:p w14:paraId="21BDC068" w14:textId="77777777" w:rsidR="000F6B25" w:rsidRPr="000F6B25" w:rsidRDefault="000F6B25" w:rsidP="000F6B25">
      <w:pPr>
        <w:tabs>
          <w:tab w:val="left" w:pos="720"/>
        </w:tabs>
        <w:suppressAutoHyphens/>
        <w:spacing w:after="0" w:line="240" w:lineRule="auto"/>
        <w:ind w:firstLine="360"/>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środki wydatkowane w ramach programu na dzień 31.12.2024r. to 106.799,90 zł.</w:t>
      </w:r>
    </w:p>
    <w:p w14:paraId="078B104E" w14:textId="77777777" w:rsidR="000F6B25" w:rsidRPr="000F6B25" w:rsidRDefault="000F6B25" w:rsidP="000F6B25">
      <w:pPr>
        <w:suppressAutoHyphens/>
        <w:spacing w:after="0" w:line="240" w:lineRule="auto"/>
        <w:ind w:firstLine="360"/>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z czego:</w:t>
      </w:r>
    </w:p>
    <w:p w14:paraId="7CFD2E7D" w14:textId="77777777" w:rsidR="000F6B25" w:rsidRPr="000F6B25" w:rsidRDefault="000F6B25" w:rsidP="000F6B25">
      <w:pPr>
        <w:numPr>
          <w:ilvl w:val="0"/>
          <w:numId w:val="20"/>
        </w:numPr>
        <w:tabs>
          <w:tab w:val="left" w:pos="1788"/>
        </w:tabs>
        <w:suppressAutoHyphens/>
        <w:spacing w:after="0" w:line="240" w:lineRule="auto"/>
        <w:ind w:left="1068" w:firstLine="360"/>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 xml:space="preserve">     </w:t>
      </w:r>
      <w:r w:rsidRPr="000F6B25">
        <w:rPr>
          <w:rFonts w:ascii="Times New Roman" w:eastAsia="Times New Roman" w:hAnsi="Times New Roman" w:cs="Times New Roman"/>
          <w:bCs/>
          <w:sz w:val="24"/>
          <w:szCs w:val="24"/>
          <w:lang w:eastAsia="ar-SA"/>
        </w:rPr>
        <w:t>Moduł I  -           77.485,00 zł.</w:t>
      </w:r>
    </w:p>
    <w:p w14:paraId="17ED6D6B" w14:textId="77777777" w:rsidR="000F6B25" w:rsidRPr="000F6B25" w:rsidRDefault="000F6B25" w:rsidP="000F6B25">
      <w:pPr>
        <w:numPr>
          <w:ilvl w:val="0"/>
          <w:numId w:val="20"/>
        </w:numPr>
        <w:tabs>
          <w:tab w:val="left" w:pos="1788"/>
        </w:tabs>
        <w:suppressAutoHyphens/>
        <w:spacing w:after="0" w:line="240" w:lineRule="auto"/>
        <w:ind w:left="1068" w:firstLine="360"/>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bCs/>
          <w:sz w:val="24"/>
          <w:szCs w:val="24"/>
          <w:lang w:eastAsia="ar-SA"/>
        </w:rPr>
        <w:t xml:space="preserve">     Moduł II -           29.314,90 zł.</w:t>
      </w:r>
    </w:p>
    <w:p w14:paraId="0A8B6D07" w14:textId="77777777"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sz w:val="24"/>
          <w:szCs w:val="24"/>
          <w:lang w:eastAsia="ar-SA"/>
        </w:rPr>
      </w:pPr>
    </w:p>
    <w:p w14:paraId="21E26024" w14:textId="6CEC4211"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W związku z</w:t>
      </w:r>
      <w:r w:rsidRPr="000F6B25">
        <w:rPr>
          <w:rFonts w:ascii="Times New Roman" w:eastAsia="Times New Roman" w:hAnsi="Times New Roman" w:cs="Times New Roman"/>
          <w:b/>
          <w:sz w:val="24"/>
          <w:szCs w:val="24"/>
          <w:lang w:eastAsia="ar-SA"/>
        </w:rPr>
        <w:t xml:space="preserve"> </w:t>
      </w:r>
      <w:r w:rsidRPr="000F6B25">
        <w:rPr>
          <w:rFonts w:ascii="Times New Roman" w:eastAsia="Times New Roman" w:hAnsi="Times New Roman" w:cs="Times New Roman"/>
          <w:sz w:val="24"/>
          <w:szCs w:val="24"/>
          <w:lang w:eastAsia="ar-SA"/>
        </w:rPr>
        <w:t>realizacją  programu „Aktywny samorząd” na obsługę, promocję i ewaluację programu powiat wieruszowski posiadał środki w wysokości 14.495,00 zł., z czego w 2024r. wykorzystał kwotę 8.277,03 zł., a kwota 6.217,97 zł. została do wykorzystania w 2025r. Ponadto w 2024r. wykorzystano dodatkowo kwotę 3.319,23 zł., która została na obsługę programu z 2023r.</w:t>
      </w:r>
    </w:p>
    <w:p w14:paraId="048EFA35" w14:textId="77777777" w:rsidR="000F6B25" w:rsidRPr="000F6B25" w:rsidRDefault="000F6B25" w:rsidP="000F6B25">
      <w:pPr>
        <w:tabs>
          <w:tab w:val="left" w:pos="360"/>
        </w:tabs>
        <w:suppressAutoHyphens/>
        <w:spacing w:after="0" w:line="240" w:lineRule="auto"/>
        <w:rPr>
          <w:rFonts w:ascii="Times New Roman" w:eastAsia="Times New Roman" w:hAnsi="Times New Roman" w:cs="Times New Roman"/>
          <w:b/>
          <w:iCs/>
          <w:sz w:val="24"/>
          <w:szCs w:val="24"/>
          <w:u w:val="single"/>
          <w:lang w:eastAsia="ar-SA"/>
        </w:rPr>
      </w:pPr>
    </w:p>
    <w:p w14:paraId="7C216E69" w14:textId="77777777" w:rsidR="000F6B25" w:rsidRPr="000F6B25" w:rsidRDefault="000F6B25" w:rsidP="000F6B25">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2995A3F6" w14:textId="3AB340B7" w:rsidR="000F6B25" w:rsidRPr="000F6B25" w:rsidRDefault="000F6B25" w:rsidP="000F6B25">
      <w:pPr>
        <w:suppressAutoHyphens/>
        <w:spacing w:after="0" w:line="240" w:lineRule="auto"/>
        <w:jc w:val="both"/>
        <w:rPr>
          <w:rFonts w:ascii="Times New Roman" w:eastAsia="Times New Roman" w:hAnsi="Times New Roman" w:cs="Times New Roman"/>
          <w:b/>
          <w:sz w:val="24"/>
          <w:szCs w:val="24"/>
          <w:lang w:eastAsia="ar-SA"/>
        </w:rPr>
      </w:pPr>
      <w:r w:rsidRPr="000F6B25">
        <w:rPr>
          <w:rFonts w:ascii="Times New Roman" w:eastAsia="Times New Roman" w:hAnsi="Times New Roman" w:cs="Times New Roman"/>
          <w:b/>
          <w:sz w:val="24"/>
          <w:szCs w:val="24"/>
          <w:lang w:eastAsia="ar-SA"/>
        </w:rPr>
        <w:t xml:space="preserve"> PFRON- Program </w:t>
      </w:r>
      <w:bookmarkStart w:id="1" w:name="_Hlk157524159"/>
      <w:r w:rsidRPr="000F6B25">
        <w:rPr>
          <w:rFonts w:ascii="Times New Roman" w:eastAsia="Times New Roman" w:hAnsi="Times New Roman" w:cs="Times New Roman"/>
          <w:b/>
          <w:sz w:val="24"/>
          <w:szCs w:val="24"/>
          <w:lang w:eastAsia="ar-SA"/>
        </w:rPr>
        <w:t>„Samodzielność-aktywność-Mobilność!”-Mieszkanie dla absolwenta oraz program Samodzielność-aktywność-Mobilność!”-Dostępne mieszkanie</w:t>
      </w:r>
    </w:p>
    <w:p w14:paraId="6CBFEAE8" w14:textId="77777777" w:rsidR="000F6B25" w:rsidRPr="000F6B25" w:rsidRDefault="000F6B25" w:rsidP="000F6B25">
      <w:pPr>
        <w:suppressAutoHyphens/>
        <w:spacing w:after="0" w:line="240" w:lineRule="auto"/>
        <w:jc w:val="both"/>
        <w:rPr>
          <w:rFonts w:ascii="Times New Roman" w:eastAsia="Times New Roman" w:hAnsi="Times New Roman" w:cs="Times New Roman"/>
          <w:sz w:val="24"/>
          <w:szCs w:val="24"/>
          <w:lang w:eastAsia="ar-SA"/>
        </w:rPr>
      </w:pPr>
    </w:p>
    <w:bookmarkEnd w:id="1"/>
    <w:p w14:paraId="19A3BE9E" w14:textId="77777777" w:rsidR="000F6B25" w:rsidRPr="000F6B25" w:rsidRDefault="000F6B25" w:rsidP="000F6B25">
      <w:pPr>
        <w:suppressAutoHyphens/>
        <w:spacing w:after="0" w:line="240" w:lineRule="auto"/>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iCs/>
          <w:sz w:val="24"/>
          <w:szCs w:val="24"/>
          <w:lang w:eastAsia="ar-SA"/>
        </w:rPr>
        <w:t xml:space="preserve">W 2022 roku powiat wieruszowski  przystąpił do realizacji programów </w:t>
      </w:r>
      <w:r w:rsidRPr="000F6B25">
        <w:rPr>
          <w:rFonts w:ascii="Times New Roman" w:eastAsia="Times New Roman" w:hAnsi="Times New Roman" w:cs="Times New Roman"/>
          <w:bCs/>
          <w:sz w:val="24"/>
          <w:szCs w:val="24"/>
          <w:lang w:eastAsia="ar-SA"/>
        </w:rPr>
        <w:t>„Samodzielność-aktywność-Mobilność!”-Mieszkanie dla absolwenta oraz program Samodzielność-aktywność-Mobilność!”-Dostępne mieszkanie na okres od dnia 4.08.2022r. do 31.08.2026r. Na realizację programów powiat uzyskał środki w wysokości:</w:t>
      </w:r>
    </w:p>
    <w:p w14:paraId="39D48273" w14:textId="77777777" w:rsidR="000F6B25" w:rsidRPr="000F6B25" w:rsidRDefault="000F6B25" w:rsidP="000F6B25">
      <w:pPr>
        <w:suppressAutoHyphens/>
        <w:spacing w:after="0" w:line="240" w:lineRule="auto"/>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1.Program „Samodzielność-aktywność-Mobilność!”-Mieszkanie dla absolwent -70.737,00 zł.</w:t>
      </w:r>
    </w:p>
    <w:p w14:paraId="289D4175" w14:textId="77777777" w:rsidR="000F6B25" w:rsidRPr="000F6B25" w:rsidRDefault="000F6B25" w:rsidP="000F6B25">
      <w:pPr>
        <w:suppressAutoHyphens/>
        <w:spacing w:after="0" w:line="240" w:lineRule="auto"/>
        <w:jc w:val="both"/>
        <w:rPr>
          <w:rFonts w:ascii="Times New Roman" w:eastAsia="Times New Roman" w:hAnsi="Times New Roman" w:cs="Times New Roman"/>
          <w:bCs/>
          <w:sz w:val="24"/>
          <w:szCs w:val="24"/>
          <w:lang w:eastAsia="ar-SA"/>
        </w:rPr>
      </w:pPr>
      <w:r w:rsidRPr="000F6B25">
        <w:rPr>
          <w:rFonts w:ascii="Times New Roman" w:eastAsia="Times New Roman" w:hAnsi="Times New Roman" w:cs="Times New Roman"/>
          <w:bCs/>
          <w:sz w:val="24"/>
          <w:szCs w:val="24"/>
          <w:lang w:eastAsia="ar-SA"/>
        </w:rPr>
        <w:t>2.Program „Samodzielność-aktywność-Mobilność!”-Dostępne mieszkanie-28.002,78 zł.</w:t>
      </w:r>
    </w:p>
    <w:p w14:paraId="33E4EA84" w14:textId="77777777" w:rsidR="000F6B25" w:rsidRPr="000F6B25" w:rsidRDefault="000F6B25" w:rsidP="000F6B25">
      <w:pPr>
        <w:suppressAutoHyphens/>
        <w:spacing w:after="0" w:line="240" w:lineRule="auto"/>
        <w:jc w:val="both"/>
        <w:rPr>
          <w:rFonts w:ascii="Times New Roman" w:eastAsia="Times New Roman" w:hAnsi="Times New Roman" w:cs="Times New Roman"/>
          <w:bCs/>
          <w:sz w:val="24"/>
          <w:szCs w:val="24"/>
          <w:lang w:eastAsia="ar-SA"/>
        </w:rPr>
      </w:pPr>
    </w:p>
    <w:p w14:paraId="70058897" w14:textId="77777777"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sz w:val="24"/>
          <w:szCs w:val="24"/>
          <w:lang w:eastAsia="ar-SA"/>
        </w:rPr>
        <w:t>Dodatkowo na</w:t>
      </w:r>
      <w:r w:rsidRPr="000F6B25">
        <w:rPr>
          <w:rFonts w:ascii="Times New Roman" w:eastAsia="Times New Roman" w:hAnsi="Times New Roman" w:cs="Times New Roman"/>
          <w:b/>
          <w:sz w:val="24"/>
          <w:szCs w:val="24"/>
          <w:lang w:eastAsia="ar-SA"/>
        </w:rPr>
        <w:t xml:space="preserve"> </w:t>
      </w:r>
      <w:r w:rsidRPr="000F6B25">
        <w:rPr>
          <w:rFonts w:ascii="Times New Roman" w:eastAsia="Times New Roman" w:hAnsi="Times New Roman" w:cs="Times New Roman"/>
          <w:sz w:val="24"/>
          <w:szCs w:val="24"/>
          <w:lang w:eastAsia="ar-SA"/>
        </w:rPr>
        <w:t>obsługę zależną od wysokości wydatkowanych środków na w/w programy powiat wieruszowski otrzymał łączną kwotę 4.936,99 zł. Kwota została do wydatkowania w latach następnych.</w:t>
      </w:r>
    </w:p>
    <w:p w14:paraId="1F56035E" w14:textId="77777777" w:rsidR="000F6B25" w:rsidRPr="000F6B25" w:rsidRDefault="000F6B25" w:rsidP="000F6B25">
      <w:pPr>
        <w:tabs>
          <w:tab w:val="left" w:pos="1788"/>
        </w:tabs>
        <w:suppressAutoHyphens/>
        <w:spacing w:after="0" w:line="240" w:lineRule="auto"/>
        <w:jc w:val="both"/>
        <w:rPr>
          <w:rFonts w:ascii="Times New Roman" w:eastAsia="Times New Roman" w:hAnsi="Times New Roman" w:cs="Times New Roman"/>
          <w:sz w:val="24"/>
          <w:szCs w:val="24"/>
          <w:lang w:eastAsia="ar-SA"/>
        </w:rPr>
      </w:pPr>
    </w:p>
    <w:p w14:paraId="41CBE006" w14:textId="3EAF79CA" w:rsidR="000F6B25" w:rsidRPr="000F6B25" w:rsidRDefault="000F6B25" w:rsidP="000F6B25">
      <w:pPr>
        <w:numPr>
          <w:ilvl w:val="0"/>
          <w:numId w:val="19"/>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bCs/>
          <w:sz w:val="24"/>
          <w:szCs w:val="24"/>
          <w:lang w:eastAsia="ar-SA"/>
        </w:rPr>
        <w:t>W ramach programu „Samodzielność-aktywność-Mobilność!”-Mieszkanie dla absolwent</w:t>
      </w:r>
      <w:r w:rsidR="00E22194">
        <w:rPr>
          <w:rFonts w:ascii="Times New Roman" w:eastAsia="Times New Roman" w:hAnsi="Times New Roman" w:cs="Times New Roman"/>
          <w:bCs/>
          <w:sz w:val="24"/>
          <w:szCs w:val="24"/>
          <w:lang w:eastAsia="ar-SA"/>
        </w:rPr>
        <w:t>a</w:t>
      </w:r>
      <w:r w:rsidRPr="000F6B25">
        <w:rPr>
          <w:rFonts w:ascii="Times New Roman" w:eastAsia="Times New Roman" w:hAnsi="Times New Roman" w:cs="Times New Roman"/>
          <w:bCs/>
          <w:sz w:val="24"/>
          <w:szCs w:val="24"/>
          <w:lang w:eastAsia="ar-SA"/>
        </w:rPr>
        <w:t xml:space="preserve"> powiat</w:t>
      </w:r>
      <w:r w:rsidRPr="000F6B25">
        <w:rPr>
          <w:rFonts w:ascii="Times New Roman" w:eastAsia="Times New Roman" w:hAnsi="Times New Roman" w:cs="Times New Roman"/>
          <w:sz w:val="24"/>
          <w:szCs w:val="24"/>
          <w:lang w:eastAsia="ar-SA"/>
        </w:rPr>
        <w:t xml:space="preserve"> w 2024r. wydatkował środki w wysokości -16.150,00 zł.</w:t>
      </w:r>
    </w:p>
    <w:p w14:paraId="455E2CD5" w14:textId="77777777" w:rsidR="000F6B25" w:rsidRPr="000F6B25" w:rsidRDefault="000F6B25" w:rsidP="000F6B25">
      <w:pPr>
        <w:numPr>
          <w:ilvl w:val="0"/>
          <w:numId w:val="19"/>
        </w:numPr>
        <w:tabs>
          <w:tab w:val="left" w:pos="1440"/>
        </w:tabs>
        <w:suppressAutoHyphens/>
        <w:spacing w:after="0" w:line="240" w:lineRule="auto"/>
        <w:jc w:val="both"/>
        <w:rPr>
          <w:rFonts w:ascii="Times New Roman" w:eastAsia="Times New Roman" w:hAnsi="Times New Roman" w:cs="Times New Roman"/>
          <w:sz w:val="24"/>
          <w:szCs w:val="24"/>
          <w:lang w:eastAsia="ar-SA"/>
        </w:rPr>
      </w:pPr>
      <w:r w:rsidRPr="000F6B25">
        <w:rPr>
          <w:rFonts w:ascii="Times New Roman" w:eastAsia="Times New Roman" w:hAnsi="Times New Roman" w:cs="Times New Roman"/>
          <w:bCs/>
          <w:sz w:val="24"/>
          <w:szCs w:val="24"/>
          <w:lang w:eastAsia="ar-SA"/>
        </w:rPr>
        <w:t>W ramach programu „Samodzielność-aktywność-Mobilność!”-Dostępne mieszkanie powiat</w:t>
      </w:r>
      <w:r w:rsidRPr="000F6B25">
        <w:rPr>
          <w:rFonts w:ascii="Times New Roman" w:eastAsia="Times New Roman" w:hAnsi="Times New Roman" w:cs="Times New Roman"/>
          <w:sz w:val="24"/>
          <w:szCs w:val="24"/>
          <w:lang w:eastAsia="ar-SA"/>
        </w:rPr>
        <w:t xml:space="preserve"> w 2024r. nie wydatkował środków.</w:t>
      </w:r>
    </w:p>
    <w:p w14:paraId="48EABB60" w14:textId="77777777" w:rsidR="000F6B25" w:rsidRPr="000F6B25" w:rsidRDefault="000F6B25" w:rsidP="000F6B25">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70231D1A" w14:textId="77777777" w:rsidR="000F6B25" w:rsidRPr="000F6B25" w:rsidRDefault="000F6B25" w:rsidP="000F6B25">
      <w:pPr>
        <w:tabs>
          <w:tab w:val="left" w:pos="1440"/>
        </w:tabs>
        <w:suppressAutoHyphens/>
        <w:spacing w:after="0" w:line="240" w:lineRule="auto"/>
        <w:ind w:left="360"/>
        <w:jc w:val="both"/>
        <w:rPr>
          <w:rFonts w:ascii="Times New Roman" w:eastAsia="Times New Roman" w:hAnsi="Times New Roman" w:cs="Times New Roman"/>
          <w:sz w:val="24"/>
          <w:szCs w:val="24"/>
          <w:lang w:eastAsia="ar-SA"/>
        </w:rPr>
      </w:pPr>
    </w:p>
    <w:p w14:paraId="0E205660" w14:textId="77777777" w:rsidR="000F6B25" w:rsidRPr="000F6B25" w:rsidRDefault="000F6B25" w:rsidP="000F6B25">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7472AC47"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E48029F"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5B997E14"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2A86A9E5"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19AC926B" w14:textId="77777777" w:rsidR="0078694F" w:rsidRDefault="0078694F"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0C97DF4C"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2146BC03" w14:textId="77777777" w:rsidR="000F6B25" w:rsidRDefault="000F6B25"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0494804B" w14:textId="77777777" w:rsidR="000F6B25" w:rsidRDefault="000F6B25"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3C11B530" w14:textId="77777777" w:rsidR="000F6B25" w:rsidRDefault="000F6B25"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395E1165" w14:textId="77777777" w:rsidR="00F57770"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68CE1EAA" w14:textId="77777777" w:rsidR="00F57770" w:rsidRPr="00CC3BEC" w:rsidRDefault="00F57770" w:rsidP="00CC3BEC">
      <w:pPr>
        <w:tabs>
          <w:tab w:val="left" w:pos="360"/>
        </w:tabs>
        <w:spacing w:after="0" w:line="240" w:lineRule="auto"/>
        <w:rPr>
          <w:rFonts w:ascii="Times New Roman" w:eastAsia="Times New Roman" w:hAnsi="Times New Roman" w:cs="Times New Roman"/>
          <w:b/>
          <w:iCs/>
          <w:sz w:val="28"/>
          <w:szCs w:val="28"/>
          <w:u w:val="single"/>
          <w:lang w:eastAsia="pl-PL"/>
        </w:rPr>
      </w:pPr>
    </w:p>
    <w:p w14:paraId="0188AC07" w14:textId="50ADE20D" w:rsidR="002F47E3" w:rsidRDefault="0028783C" w:rsidP="002F47E3">
      <w:pPr>
        <w:tabs>
          <w:tab w:val="left" w:pos="360"/>
        </w:tabs>
        <w:spacing w:after="0" w:line="240" w:lineRule="auto"/>
        <w:rPr>
          <w:rFonts w:ascii="Times New Roman" w:eastAsia="Times New Roman" w:hAnsi="Times New Roman" w:cs="Times New Roman"/>
          <w:b/>
          <w:iCs/>
          <w:sz w:val="28"/>
          <w:szCs w:val="28"/>
          <w:u w:val="single"/>
          <w:lang w:eastAsia="pl-PL"/>
        </w:rPr>
      </w:pPr>
      <w:r w:rsidRPr="0028783C">
        <w:rPr>
          <w:rFonts w:ascii="Times New Roman" w:eastAsia="Times New Roman" w:hAnsi="Times New Roman" w:cs="Times New Roman"/>
          <w:b/>
          <w:iCs/>
          <w:sz w:val="28"/>
          <w:szCs w:val="28"/>
          <w:u w:val="single"/>
          <w:lang w:eastAsia="pl-PL"/>
        </w:rPr>
        <w:lastRenderedPageBreak/>
        <w:t>II.  Efekty pracy organizatora rodzinnej pieczy zastępczej.</w:t>
      </w:r>
    </w:p>
    <w:p w14:paraId="733C2C48" w14:textId="77777777" w:rsidR="002F47E3" w:rsidRDefault="002F47E3" w:rsidP="002F47E3">
      <w:pPr>
        <w:tabs>
          <w:tab w:val="left" w:pos="360"/>
        </w:tabs>
        <w:spacing w:after="0" w:line="240" w:lineRule="auto"/>
        <w:rPr>
          <w:rFonts w:ascii="Times New Roman" w:eastAsia="Times New Roman" w:hAnsi="Times New Roman" w:cs="Times New Roman"/>
          <w:b/>
          <w:iCs/>
          <w:color w:val="FF0000"/>
          <w:sz w:val="24"/>
          <w:szCs w:val="24"/>
          <w:u w:val="single"/>
          <w:lang w:eastAsia="pl-PL"/>
        </w:rPr>
      </w:pPr>
    </w:p>
    <w:p w14:paraId="667BB8A5" w14:textId="77777777" w:rsidR="002F47E3" w:rsidRDefault="002F47E3" w:rsidP="002F47E3">
      <w:pPr>
        <w:tabs>
          <w:tab w:val="left" w:pos="360"/>
        </w:tabs>
        <w:spacing w:after="0" w:line="240" w:lineRule="auto"/>
        <w:rPr>
          <w:rFonts w:ascii="Times New Roman" w:eastAsia="Times New Roman" w:hAnsi="Times New Roman" w:cs="Times New Roman"/>
          <w:b/>
          <w:iCs/>
          <w:sz w:val="24"/>
          <w:szCs w:val="24"/>
          <w:u w:val="single"/>
          <w:lang w:eastAsia="pl-PL"/>
        </w:rPr>
      </w:pPr>
      <w:r>
        <w:rPr>
          <w:rFonts w:ascii="Times New Roman" w:eastAsia="Times New Roman" w:hAnsi="Times New Roman" w:cs="Times New Roman"/>
          <w:b/>
          <w:iCs/>
          <w:sz w:val="24"/>
          <w:szCs w:val="24"/>
          <w:u w:val="single"/>
          <w:lang w:eastAsia="pl-PL"/>
        </w:rPr>
        <w:t>1.Organizowanie opieki w rodzinach zastępczych.</w:t>
      </w:r>
    </w:p>
    <w:p w14:paraId="33678C4D"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dzień 31.12.2024 r. w pieczy zastępczej naszych dzieci z terenu powiatu wieruszowskiego przebywało </w:t>
      </w:r>
      <w:r>
        <w:rPr>
          <w:rFonts w:ascii="Times New Roman" w:eastAsia="Times New Roman" w:hAnsi="Times New Roman" w:cs="Times New Roman"/>
          <w:b/>
          <w:sz w:val="24"/>
          <w:szCs w:val="24"/>
          <w:lang w:eastAsia="pl-PL"/>
        </w:rPr>
        <w:t>67</w:t>
      </w:r>
      <w:r>
        <w:rPr>
          <w:rFonts w:ascii="Times New Roman" w:eastAsia="Times New Roman" w:hAnsi="Times New Roman" w:cs="Times New Roman"/>
          <w:sz w:val="24"/>
          <w:szCs w:val="24"/>
          <w:lang w:eastAsia="pl-PL"/>
        </w:rPr>
        <w:t xml:space="preserve"> wychowanków z czego </w:t>
      </w:r>
      <w:r>
        <w:rPr>
          <w:rFonts w:ascii="Times New Roman" w:eastAsia="Times New Roman" w:hAnsi="Times New Roman" w:cs="Times New Roman"/>
          <w:b/>
          <w:sz w:val="24"/>
          <w:szCs w:val="24"/>
          <w:lang w:eastAsia="pl-PL"/>
        </w:rPr>
        <w:t>16%</w:t>
      </w:r>
      <w:r>
        <w:rPr>
          <w:rFonts w:ascii="Times New Roman" w:eastAsia="Times New Roman" w:hAnsi="Times New Roman" w:cs="Times New Roman"/>
          <w:sz w:val="24"/>
          <w:szCs w:val="24"/>
          <w:lang w:eastAsia="pl-PL"/>
        </w:rPr>
        <w:t xml:space="preserve"> (11 podopiecznych) </w:t>
      </w:r>
      <w:r>
        <w:rPr>
          <w:rFonts w:ascii="Times New Roman" w:eastAsia="Times New Roman" w:hAnsi="Times New Roman" w:cs="Times New Roman"/>
          <w:color w:val="FF0000"/>
          <w:sz w:val="24"/>
          <w:szCs w:val="24"/>
          <w:lang w:eastAsia="pl-PL"/>
        </w:rPr>
        <w:br/>
      </w:r>
      <w:r>
        <w:rPr>
          <w:rFonts w:ascii="Times New Roman" w:eastAsia="Times New Roman" w:hAnsi="Times New Roman" w:cs="Times New Roman"/>
          <w:sz w:val="24"/>
          <w:szCs w:val="24"/>
          <w:lang w:eastAsia="pl-PL"/>
        </w:rPr>
        <w:t>w instytucjonalnej pieczy zastępczej typu rodzinnego,</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b/>
          <w:sz w:val="24"/>
          <w:szCs w:val="24"/>
          <w:lang w:eastAsia="pl-PL"/>
        </w:rPr>
        <w:t>6%</w:t>
      </w:r>
      <w:r>
        <w:rPr>
          <w:rFonts w:ascii="Times New Roman" w:eastAsia="Times New Roman" w:hAnsi="Times New Roman" w:cs="Times New Roman"/>
          <w:sz w:val="24"/>
          <w:szCs w:val="24"/>
          <w:lang w:eastAsia="pl-PL"/>
        </w:rPr>
        <w:t xml:space="preserve"> (4 podopiecznych) </w:t>
      </w:r>
      <w:r>
        <w:rPr>
          <w:rFonts w:ascii="Times New Roman" w:eastAsia="Times New Roman" w:hAnsi="Times New Roman" w:cs="Times New Roman"/>
          <w:sz w:val="24"/>
          <w:szCs w:val="24"/>
          <w:lang w:eastAsia="pl-PL"/>
        </w:rPr>
        <w:br/>
        <w:t xml:space="preserve">w instytucjonalnej pieczy zastępczej poza powiatem, a </w:t>
      </w:r>
      <w:r>
        <w:rPr>
          <w:rFonts w:ascii="Times New Roman" w:eastAsia="Times New Roman" w:hAnsi="Times New Roman" w:cs="Times New Roman"/>
          <w:b/>
          <w:sz w:val="24"/>
          <w:szCs w:val="24"/>
          <w:lang w:eastAsia="pl-PL"/>
        </w:rPr>
        <w:t>78%</w:t>
      </w:r>
      <w:r>
        <w:rPr>
          <w:rFonts w:ascii="Times New Roman" w:eastAsia="Times New Roman" w:hAnsi="Times New Roman" w:cs="Times New Roman"/>
          <w:sz w:val="24"/>
          <w:szCs w:val="24"/>
          <w:lang w:eastAsia="pl-PL"/>
        </w:rPr>
        <w:t xml:space="preserve"> (52 podopiecznych) w rodzinach zastępczych (w tym 5 poza powiatem), co ilustruje wykres poniżej. Ponadto  </w:t>
      </w:r>
      <w:r>
        <w:rPr>
          <w:rFonts w:ascii="Times New Roman" w:eastAsia="Times New Roman" w:hAnsi="Times New Roman" w:cs="Times New Roman"/>
          <w:sz w:val="24"/>
          <w:szCs w:val="24"/>
          <w:lang w:eastAsia="pl-PL"/>
        </w:rPr>
        <w:br/>
      </w:r>
      <w:r>
        <w:rPr>
          <w:rFonts w:ascii="Times New Roman" w:eastAsia="Times New Roman" w:hAnsi="Times New Roman" w:cs="Times New Roman"/>
          <w:b/>
          <w:bCs/>
          <w:sz w:val="24"/>
          <w:szCs w:val="24"/>
          <w:lang w:eastAsia="pl-PL"/>
        </w:rPr>
        <w:t>26</w:t>
      </w:r>
      <w:r>
        <w:rPr>
          <w:rFonts w:ascii="Times New Roman" w:eastAsia="Times New Roman" w:hAnsi="Times New Roman" w:cs="Times New Roman"/>
          <w:sz w:val="24"/>
          <w:szCs w:val="24"/>
          <w:lang w:eastAsia="pl-PL"/>
        </w:rPr>
        <w:t xml:space="preserve"> wychowanków z terenu innych powiatów przebywało w pieczy na terenie powiatu wieruszowskiego – 20 w rodzinach zastępczych i 6 w placówkach opiekuńczo</w:t>
      </w:r>
      <w:r>
        <w:rPr>
          <w:rFonts w:ascii="Times New Roman" w:eastAsia="Times New Roman" w:hAnsi="Times New Roman" w:cs="Times New Roman"/>
          <w:sz w:val="24"/>
          <w:szCs w:val="24"/>
          <w:lang w:eastAsia="pl-PL"/>
        </w:rPr>
        <w:br/>
        <w:t>-wychowawczych typu rodzinnego.</w:t>
      </w:r>
    </w:p>
    <w:p w14:paraId="267E3134" w14:textId="77777777" w:rsidR="002F47E3" w:rsidRDefault="002F47E3" w:rsidP="002F47E3">
      <w:pPr>
        <w:tabs>
          <w:tab w:val="left" w:pos="360"/>
        </w:tabs>
        <w:spacing w:after="0" w:line="240" w:lineRule="auto"/>
        <w:rPr>
          <w:rFonts w:ascii="Times New Roman" w:eastAsia="Times New Roman" w:hAnsi="Times New Roman" w:cs="Times New Roman"/>
          <w:b/>
          <w:iCs/>
          <w:color w:val="FF0000"/>
          <w:sz w:val="28"/>
          <w:szCs w:val="28"/>
          <w:u w:val="single"/>
          <w:lang w:eastAsia="pl-PL"/>
        </w:rPr>
      </w:pPr>
    </w:p>
    <w:p w14:paraId="52325974" w14:textId="032B3AC6" w:rsidR="002F47E3" w:rsidRDefault="002F47E3" w:rsidP="002F47E3">
      <w:pPr>
        <w:spacing w:after="0" w:line="240" w:lineRule="auto"/>
        <w:ind w:left="709" w:hanging="709"/>
        <w:rPr>
          <w:rFonts w:ascii="Times New Roman" w:eastAsia="Times New Roman" w:hAnsi="Times New Roman" w:cs="Times New Roman"/>
          <w:b/>
          <w:iCs/>
          <w:sz w:val="24"/>
          <w:szCs w:val="24"/>
          <w:u w:val="single"/>
          <w:lang w:eastAsia="pl-PL"/>
        </w:rPr>
      </w:pPr>
      <w:r>
        <w:rPr>
          <w:rFonts w:ascii="Times New Roman" w:eastAsia="Times New Roman" w:hAnsi="Times New Roman" w:cs="Times New Roman"/>
          <w:iCs/>
          <w:sz w:val="20"/>
          <w:szCs w:val="20"/>
          <w:lang w:eastAsia="pl-PL"/>
        </w:rPr>
        <w:t>Wyk</w:t>
      </w:r>
      <w:r w:rsidR="00ED1C2F">
        <w:rPr>
          <w:rFonts w:ascii="Times New Roman" w:eastAsia="Times New Roman" w:hAnsi="Times New Roman" w:cs="Times New Roman"/>
          <w:iCs/>
          <w:sz w:val="20"/>
          <w:szCs w:val="20"/>
          <w:lang w:eastAsia="pl-PL"/>
        </w:rPr>
        <w:t xml:space="preserve">res </w:t>
      </w:r>
      <w:r>
        <w:rPr>
          <w:rFonts w:ascii="Times New Roman" w:eastAsia="Times New Roman" w:hAnsi="Times New Roman" w:cs="Times New Roman"/>
          <w:iCs/>
          <w:sz w:val="20"/>
          <w:szCs w:val="20"/>
          <w:lang w:eastAsia="pl-PL"/>
        </w:rPr>
        <w:t>1. Procentowe zestawienie dzieci w pieczy zastępczej z terenu powiatu wieruszowskiego</w:t>
      </w:r>
      <w:r>
        <w:rPr>
          <w:rFonts w:ascii="Times New Roman" w:eastAsia="Times New Roman" w:hAnsi="Times New Roman" w:cs="Times New Roman"/>
          <w:iCs/>
          <w:sz w:val="24"/>
          <w:szCs w:val="24"/>
          <w:lang w:eastAsia="pl-PL"/>
        </w:rPr>
        <w:t>.</w:t>
      </w:r>
      <w:r>
        <w:rPr>
          <w:rFonts w:ascii="Times New Roman" w:eastAsia="Times New Roman" w:hAnsi="Times New Roman" w:cs="Times New Roman"/>
          <w:b/>
          <w:iCs/>
          <w:sz w:val="24"/>
          <w:szCs w:val="24"/>
          <w:u w:val="single"/>
          <w:lang w:eastAsia="pl-PL"/>
        </w:rPr>
        <w:t xml:space="preserve"> </w:t>
      </w:r>
    </w:p>
    <w:p w14:paraId="060ADF28" w14:textId="77777777" w:rsidR="003F2104" w:rsidRDefault="003F2104" w:rsidP="003F2104">
      <w:pPr>
        <w:spacing w:after="0" w:line="240" w:lineRule="auto"/>
        <w:rPr>
          <w:rFonts w:ascii="Times New Roman" w:eastAsia="Times New Roman" w:hAnsi="Times New Roman" w:cs="Times New Roman"/>
          <w:b/>
          <w:iCs/>
          <w:sz w:val="24"/>
          <w:szCs w:val="24"/>
          <w:u w:val="single"/>
          <w:lang w:eastAsia="pl-PL"/>
        </w:rPr>
      </w:pPr>
    </w:p>
    <w:p w14:paraId="0DCDE320" w14:textId="7DF9FC1D" w:rsidR="002F47E3" w:rsidRPr="00970FB6" w:rsidRDefault="003F2104" w:rsidP="00970FB6">
      <w:pPr>
        <w:spacing w:after="0" w:line="240" w:lineRule="auto"/>
        <w:ind w:left="709" w:hanging="709"/>
        <w:rPr>
          <w:rFonts w:ascii="Times New Roman" w:eastAsia="Times New Roman" w:hAnsi="Times New Roman" w:cs="Times New Roman"/>
          <w:b/>
          <w:iCs/>
          <w:sz w:val="24"/>
          <w:szCs w:val="24"/>
          <w:u w:val="single"/>
          <w:lang w:eastAsia="pl-PL"/>
        </w:rPr>
      </w:pPr>
      <w:r>
        <w:rPr>
          <w:noProof/>
        </w:rPr>
        <w:drawing>
          <wp:inline distT="0" distB="0" distL="0" distR="0" wp14:anchorId="4C1F18EA" wp14:editId="600B99C7">
            <wp:extent cx="5743575" cy="2743200"/>
            <wp:effectExtent l="0" t="0" r="9525" b="0"/>
            <wp:docPr id="104048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8F0AA2"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p>
    <w:p w14:paraId="4097B1AF" w14:textId="6BD4E391"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Ogółem w 2024 r. zespół ds. rodzinnej pieczy zastępczej obsługiwał </w:t>
      </w:r>
      <w:r>
        <w:rPr>
          <w:rFonts w:ascii="Times New Roman" w:eastAsia="Times New Roman" w:hAnsi="Times New Roman" w:cs="Times New Roman"/>
          <w:b/>
          <w:bCs/>
          <w:sz w:val="24"/>
          <w:szCs w:val="24"/>
          <w:lang w:eastAsia="pl-PL"/>
        </w:rPr>
        <w:t>45</w:t>
      </w:r>
      <w:r>
        <w:rPr>
          <w:rFonts w:ascii="Times New Roman" w:eastAsia="Times New Roman" w:hAnsi="Times New Roman" w:cs="Times New Roman"/>
          <w:sz w:val="24"/>
          <w:szCs w:val="24"/>
          <w:lang w:eastAsia="pl-PL"/>
        </w:rPr>
        <w:t xml:space="preserve"> rodzin zastępczych, </w:t>
      </w:r>
      <w:r>
        <w:rPr>
          <w:rFonts w:ascii="Times New Roman" w:eastAsia="Times New Roman" w:hAnsi="Times New Roman" w:cs="Times New Roman"/>
          <w:sz w:val="24"/>
          <w:szCs w:val="24"/>
          <w:lang w:eastAsia="pl-PL"/>
        </w:rPr>
        <w:br/>
        <w:t xml:space="preserve">w których umieszczone było łącznie </w:t>
      </w:r>
      <w:r>
        <w:rPr>
          <w:rFonts w:ascii="Times New Roman" w:eastAsia="Times New Roman" w:hAnsi="Times New Roman" w:cs="Times New Roman"/>
          <w:b/>
          <w:sz w:val="24"/>
          <w:szCs w:val="24"/>
          <w:lang w:eastAsia="pl-PL"/>
        </w:rPr>
        <w:t>70</w:t>
      </w:r>
      <w:r>
        <w:rPr>
          <w:rFonts w:ascii="Times New Roman" w:eastAsia="Times New Roman" w:hAnsi="Times New Roman" w:cs="Times New Roman"/>
          <w:sz w:val="24"/>
          <w:szCs w:val="24"/>
          <w:lang w:eastAsia="pl-PL"/>
        </w:rPr>
        <w:t xml:space="preserve"> dzieci. Na mocy postanowienia sądu zawiązan</w:t>
      </w:r>
      <w:r w:rsidR="00D940EF">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została 1</w:t>
      </w:r>
      <w:r>
        <w:rPr>
          <w:rFonts w:ascii="Times New Roman" w:eastAsia="Times New Roman" w:hAnsi="Times New Roman" w:cs="Times New Roman"/>
          <w:b/>
          <w:sz w:val="24"/>
          <w:szCs w:val="24"/>
          <w:lang w:eastAsia="pl-PL"/>
        </w:rPr>
        <w:t xml:space="preserve"> rodzina</w:t>
      </w:r>
      <w:r>
        <w:rPr>
          <w:rFonts w:ascii="Times New Roman" w:eastAsia="Times New Roman" w:hAnsi="Times New Roman" w:cs="Times New Roman"/>
          <w:sz w:val="24"/>
          <w:szCs w:val="24"/>
          <w:lang w:eastAsia="pl-PL"/>
        </w:rPr>
        <w:t xml:space="preserve"> spokrewnion</w:t>
      </w:r>
      <w:r w:rsidR="00D940EF">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 której umieszczono </w:t>
      </w:r>
      <w:r>
        <w:rPr>
          <w:rFonts w:ascii="Times New Roman" w:eastAsia="Times New Roman" w:hAnsi="Times New Roman" w:cs="Times New Roman"/>
          <w:b/>
          <w:sz w:val="24"/>
          <w:szCs w:val="24"/>
          <w:lang w:eastAsia="pl-PL"/>
        </w:rPr>
        <w:t>2 dzieci</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rodziny</w:t>
      </w:r>
      <w:r>
        <w:rPr>
          <w:rFonts w:ascii="Times New Roman" w:eastAsia="Times New Roman" w:hAnsi="Times New Roman" w:cs="Times New Roman"/>
          <w:sz w:val="24"/>
          <w:szCs w:val="24"/>
          <w:lang w:eastAsia="pl-PL"/>
        </w:rPr>
        <w:t xml:space="preserve"> niezawodowe, w których umieszczono </w:t>
      </w:r>
      <w:r>
        <w:rPr>
          <w:rFonts w:ascii="Times New Roman" w:eastAsia="Times New Roman" w:hAnsi="Times New Roman" w:cs="Times New Roman"/>
          <w:b/>
          <w:sz w:val="24"/>
          <w:szCs w:val="24"/>
          <w:lang w:eastAsia="pl-PL"/>
        </w:rPr>
        <w:t>5 dzieci</w:t>
      </w:r>
      <w:r>
        <w:rPr>
          <w:rFonts w:ascii="Times New Roman" w:eastAsia="Times New Roman" w:hAnsi="Times New Roman" w:cs="Times New Roman"/>
          <w:sz w:val="24"/>
          <w:szCs w:val="24"/>
          <w:lang w:eastAsia="pl-PL"/>
        </w:rPr>
        <w:t xml:space="preserve">. Dodatkowo w już istniejących rodzinach zastępczych umieszczono: </w:t>
      </w:r>
      <w:r>
        <w:rPr>
          <w:rFonts w:ascii="Times New Roman" w:eastAsia="Times New Roman" w:hAnsi="Times New Roman" w:cs="Times New Roman"/>
          <w:b/>
          <w:bCs/>
          <w:sz w:val="24"/>
          <w:szCs w:val="24"/>
          <w:lang w:eastAsia="pl-PL"/>
        </w:rPr>
        <w:t>1 dziecko</w:t>
      </w:r>
      <w:r>
        <w:rPr>
          <w:rFonts w:ascii="Times New Roman" w:eastAsia="Times New Roman" w:hAnsi="Times New Roman" w:cs="Times New Roman"/>
          <w:sz w:val="24"/>
          <w:szCs w:val="24"/>
          <w:lang w:eastAsia="pl-PL"/>
        </w:rPr>
        <w:t xml:space="preserve"> w</w:t>
      </w:r>
      <w:r w:rsidR="00D940EF">
        <w:rPr>
          <w:rFonts w:ascii="Times New Roman" w:eastAsia="Times New Roman" w:hAnsi="Times New Roman" w:cs="Times New Roman"/>
          <w:sz w:val="24"/>
          <w:szCs w:val="24"/>
          <w:lang w:eastAsia="pl-PL"/>
        </w:rPr>
        <w:t xml:space="preserve"> rodzinie</w:t>
      </w:r>
      <w:r>
        <w:rPr>
          <w:rFonts w:ascii="Times New Roman" w:eastAsia="Times New Roman" w:hAnsi="Times New Roman" w:cs="Times New Roman"/>
          <w:sz w:val="24"/>
          <w:szCs w:val="24"/>
          <w:lang w:eastAsia="pl-PL"/>
        </w:rPr>
        <w:t xml:space="preserve"> niezawodowej i </w:t>
      </w:r>
      <w:r>
        <w:rPr>
          <w:rFonts w:ascii="Times New Roman" w:eastAsia="Times New Roman" w:hAnsi="Times New Roman" w:cs="Times New Roman"/>
          <w:b/>
          <w:bCs/>
          <w:sz w:val="24"/>
          <w:szCs w:val="24"/>
          <w:lang w:eastAsia="pl-PL"/>
        </w:rPr>
        <w:t>2 dzieci</w:t>
      </w:r>
      <w:r>
        <w:rPr>
          <w:rFonts w:ascii="Times New Roman" w:eastAsia="Times New Roman" w:hAnsi="Times New Roman" w:cs="Times New Roman"/>
          <w:sz w:val="24"/>
          <w:szCs w:val="24"/>
          <w:lang w:eastAsia="pl-PL"/>
        </w:rPr>
        <w:t xml:space="preserve"> w zawodowej rodzinie zastępczej. Ponadto </w:t>
      </w:r>
      <w:r>
        <w:rPr>
          <w:rFonts w:ascii="Times New Roman" w:eastAsia="Times New Roman" w:hAnsi="Times New Roman" w:cs="Times New Roman"/>
          <w:b/>
          <w:bCs/>
          <w:sz w:val="24"/>
          <w:szCs w:val="24"/>
          <w:lang w:eastAsia="pl-PL"/>
        </w:rPr>
        <w:t>1 dziecko</w:t>
      </w:r>
      <w:r>
        <w:rPr>
          <w:rFonts w:ascii="Times New Roman" w:eastAsia="Times New Roman" w:hAnsi="Times New Roman" w:cs="Times New Roman"/>
          <w:sz w:val="24"/>
          <w:szCs w:val="24"/>
          <w:lang w:eastAsia="pl-PL"/>
        </w:rPr>
        <w:t xml:space="preserve"> z rodziny zastępczej spokrewnionej powróciło do rodziny biologicznej. Nie odnotowano sytuacji</w:t>
      </w:r>
      <w:r w:rsidR="00ED1C2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której na mocy postanowienia sądu rozwiązano by rodzinę zastępczą. </w:t>
      </w:r>
    </w:p>
    <w:p w14:paraId="16884F55"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p>
    <w:p w14:paraId="065831AB" w14:textId="6978FC12" w:rsidR="002F47E3" w:rsidRDefault="002F47E3" w:rsidP="002F47E3">
      <w:pPr>
        <w:spacing w:after="0" w:line="240" w:lineRule="auto"/>
        <w:ind w:left="709" w:hanging="709"/>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Tabela </w:t>
      </w:r>
      <w:r w:rsidR="007F0647">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.Struktura wiekowa dzieci przebywających w rodzinnej formie pieczy zastępczej na dzień 31.12.2024 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529"/>
      </w:tblGrid>
      <w:tr w:rsidR="002F47E3" w14:paraId="2F75DB1C" w14:textId="77777777" w:rsidTr="002F47E3">
        <w:tc>
          <w:tcPr>
            <w:tcW w:w="4498" w:type="dxa"/>
            <w:tcBorders>
              <w:top w:val="single" w:sz="4" w:space="0" w:color="auto"/>
              <w:left w:val="single" w:sz="4" w:space="0" w:color="auto"/>
              <w:bottom w:val="single" w:sz="4" w:space="0" w:color="auto"/>
              <w:right w:val="single" w:sz="4" w:space="0" w:color="auto"/>
            </w:tcBorders>
            <w:hideMark/>
          </w:tcPr>
          <w:p w14:paraId="00763309" w14:textId="77777777" w:rsidR="002F47E3" w:rsidRDefault="002F47E3">
            <w:pPr>
              <w:spacing w:after="0" w:line="36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Wiek dziecka</w:t>
            </w:r>
          </w:p>
        </w:tc>
        <w:tc>
          <w:tcPr>
            <w:tcW w:w="4606" w:type="dxa"/>
            <w:tcBorders>
              <w:top w:val="single" w:sz="4" w:space="0" w:color="auto"/>
              <w:left w:val="single" w:sz="4" w:space="0" w:color="auto"/>
              <w:bottom w:val="single" w:sz="4" w:space="0" w:color="auto"/>
              <w:right w:val="single" w:sz="4" w:space="0" w:color="auto"/>
            </w:tcBorders>
            <w:hideMark/>
          </w:tcPr>
          <w:p w14:paraId="51907F70" w14:textId="77777777" w:rsidR="002F47E3" w:rsidRDefault="002F47E3">
            <w:pPr>
              <w:spacing w:after="0" w:line="360" w:lineRule="auto"/>
              <w:jc w:val="center"/>
              <w:rPr>
                <w:rFonts w:ascii="Times New Roman" w:eastAsia="Times New Roman" w:hAnsi="Times New Roman" w:cs="Times New Roman"/>
                <w:b/>
                <w:kern w:val="2"/>
                <w:sz w:val="24"/>
                <w:szCs w:val="24"/>
                <w14:ligatures w14:val="standardContextual"/>
              </w:rPr>
            </w:pPr>
            <w:r>
              <w:rPr>
                <w:rFonts w:ascii="Times New Roman" w:eastAsia="Times New Roman" w:hAnsi="Times New Roman" w:cs="Times New Roman"/>
                <w:b/>
                <w:kern w:val="2"/>
                <w:sz w:val="24"/>
                <w:szCs w:val="24"/>
                <w14:ligatures w14:val="standardContextual"/>
              </w:rPr>
              <w:t>Liczba dzieci</w:t>
            </w:r>
          </w:p>
        </w:tc>
      </w:tr>
      <w:tr w:rsidR="002F47E3" w14:paraId="060012E9" w14:textId="77777777" w:rsidTr="002F47E3">
        <w:tc>
          <w:tcPr>
            <w:tcW w:w="4498" w:type="dxa"/>
            <w:tcBorders>
              <w:top w:val="single" w:sz="4" w:space="0" w:color="auto"/>
              <w:left w:val="single" w:sz="4" w:space="0" w:color="auto"/>
              <w:bottom w:val="single" w:sz="4" w:space="0" w:color="auto"/>
              <w:right w:val="single" w:sz="4" w:space="0" w:color="auto"/>
            </w:tcBorders>
            <w:hideMark/>
          </w:tcPr>
          <w:p w14:paraId="576383EF" w14:textId="77777777" w:rsidR="002F47E3" w:rsidRDefault="002F47E3">
            <w:pPr>
              <w:spacing w:after="0" w:line="36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Od 0 do 3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1FC93B99" w14:textId="77777777" w:rsidR="002F47E3" w:rsidRDefault="002F47E3">
            <w:pPr>
              <w:spacing w:after="0" w:line="276"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5</w:t>
            </w:r>
          </w:p>
        </w:tc>
      </w:tr>
      <w:tr w:rsidR="002F47E3" w14:paraId="6E6A2B99" w14:textId="77777777" w:rsidTr="002F47E3">
        <w:tc>
          <w:tcPr>
            <w:tcW w:w="4498" w:type="dxa"/>
            <w:tcBorders>
              <w:top w:val="single" w:sz="4" w:space="0" w:color="auto"/>
              <w:left w:val="single" w:sz="4" w:space="0" w:color="auto"/>
              <w:bottom w:val="single" w:sz="4" w:space="0" w:color="auto"/>
              <w:right w:val="single" w:sz="4" w:space="0" w:color="auto"/>
            </w:tcBorders>
            <w:hideMark/>
          </w:tcPr>
          <w:p w14:paraId="4BE21C35" w14:textId="77777777" w:rsidR="002F47E3" w:rsidRDefault="002F47E3">
            <w:pPr>
              <w:spacing w:after="0" w:line="36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Od 4 do 6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C60F37F" w14:textId="77777777" w:rsidR="002F47E3" w:rsidRDefault="002F47E3">
            <w:pPr>
              <w:spacing w:after="0" w:line="276"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8</w:t>
            </w:r>
          </w:p>
        </w:tc>
      </w:tr>
      <w:tr w:rsidR="002F47E3" w14:paraId="5FC32F86" w14:textId="77777777" w:rsidTr="002F47E3">
        <w:tc>
          <w:tcPr>
            <w:tcW w:w="4498" w:type="dxa"/>
            <w:tcBorders>
              <w:top w:val="single" w:sz="4" w:space="0" w:color="auto"/>
              <w:left w:val="single" w:sz="4" w:space="0" w:color="auto"/>
              <w:bottom w:val="single" w:sz="4" w:space="0" w:color="auto"/>
              <w:right w:val="single" w:sz="4" w:space="0" w:color="auto"/>
            </w:tcBorders>
            <w:hideMark/>
          </w:tcPr>
          <w:p w14:paraId="7A176BF6" w14:textId="77777777" w:rsidR="002F47E3" w:rsidRDefault="002F47E3">
            <w:pPr>
              <w:spacing w:after="0" w:line="36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Od 7 do 13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6F95C569" w14:textId="77777777" w:rsidR="002F47E3" w:rsidRDefault="002F47E3">
            <w:pPr>
              <w:spacing w:after="0" w:line="276"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30</w:t>
            </w:r>
          </w:p>
        </w:tc>
      </w:tr>
      <w:tr w:rsidR="002F47E3" w14:paraId="0367FF88" w14:textId="77777777" w:rsidTr="002F47E3">
        <w:tc>
          <w:tcPr>
            <w:tcW w:w="4498" w:type="dxa"/>
            <w:tcBorders>
              <w:top w:val="single" w:sz="4" w:space="0" w:color="auto"/>
              <w:left w:val="single" w:sz="4" w:space="0" w:color="auto"/>
              <w:bottom w:val="single" w:sz="4" w:space="0" w:color="auto"/>
              <w:right w:val="single" w:sz="4" w:space="0" w:color="auto"/>
            </w:tcBorders>
            <w:hideMark/>
          </w:tcPr>
          <w:p w14:paraId="5E03148D" w14:textId="77777777" w:rsidR="002F47E3" w:rsidRDefault="002F47E3">
            <w:pPr>
              <w:spacing w:after="0" w:line="36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Od 14 do 17 lat</w:t>
            </w:r>
          </w:p>
        </w:tc>
        <w:tc>
          <w:tcPr>
            <w:tcW w:w="4606" w:type="dxa"/>
            <w:tcBorders>
              <w:top w:val="single" w:sz="4" w:space="0" w:color="auto"/>
              <w:left w:val="single" w:sz="4" w:space="0" w:color="auto"/>
              <w:bottom w:val="single" w:sz="4" w:space="0" w:color="auto"/>
              <w:right w:val="single" w:sz="4" w:space="0" w:color="auto"/>
            </w:tcBorders>
            <w:vAlign w:val="center"/>
            <w:hideMark/>
          </w:tcPr>
          <w:p w14:paraId="37383C24" w14:textId="77777777" w:rsidR="002F47E3" w:rsidRDefault="002F47E3">
            <w:pPr>
              <w:spacing w:after="0" w:line="276"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20</w:t>
            </w:r>
          </w:p>
        </w:tc>
      </w:tr>
      <w:tr w:rsidR="002F47E3" w14:paraId="3E1E6B5F" w14:textId="77777777" w:rsidTr="002F47E3">
        <w:tc>
          <w:tcPr>
            <w:tcW w:w="4498" w:type="dxa"/>
            <w:tcBorders>
              <w:top w:val="single" w:sz="4" w:space="0" w:color="auto"/>
              <w:left w:val="single" w:sz="4" w:space="0" w:color="auto"/>
              <w:bottom w:val="single" w:sz="4" w:space="0" w:color="auto"/>
              <w:right w:val="single" w:sz="4" w:space="0" w:color="auto"/>
            </w:tcBorders>
            <w:hideMark/>
          </w:tcPr>
          <w:p w14:paraId="47C2BEB3" w14:textId="77777777" w:rsidR="002F47E3" w:rsidRDefault="002F47E3">
            <w:pPr>
              <w:spacing w:after="0" w:line="360"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Od 18 do 25 roku życia</w:t>
            </w:r>
          </w:p>
        </w:tc>
        <w:tc>
          <w:tcPr>
            <w:tcW w:w="4606" w:type="dxa"/>
            <w:tcBorders>
              <w:top w:val="single" w:sz="4" w:space="0" w:color="auto"/>
              <w:left w:val="single" w:sz="4" w:space="0" w:color="auto"/>
              <w:bottom w:val="single" w:sz="4" w:space="0" w:color="auto"/>
              <w:right w:val="single" w:sz="4" w:space="0" w:color="auto"/>
            </w:tcBorders>
            <w:vAlign w:val="center"/>
            <w:hideMark/>
          </w:tcPr>
          <w:p w14:paraId="151ABF02" w14:textId="77777777" w:rsidR="002F47E3" w:rsidRDefault="002F47E3">
            <w:pPr>
              <w:spacing w:after="0" w:line="276" w:lineRule="auto"/>
              <w:jc w:val="center"/>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4</w:t>
            </w:r>
          </w:p>
        </w:tc>
      </w:tr>
    </w:tbl>
    <w:p w14:paraId="3009E578"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p>
    <w:p w14:paraId="06B4EACA"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p>
    <w:p w14:paraId="659FF1B7" w14:textId="5B67432A" w:rsidR="002F47E3" w:rsidRDefault="002F47E3" w:rsidP="002F47E3">
      <w:pPr>
        <w:spacing w:after="0" w:line="240" w:lineRule="auto"/>
        <w:ind w:left="851" w:hanging="851"/>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w:t>
      </w:r>
      <w:r w:rsidR="00ED1C2F">
        <w:rPr>
          <w:rFonts w:ascii="Times New Roman" w:eastAsia="Times New Roman" w:hAnsi="Times New Roman" w:cs="Times New Roman"/>
          <w:sz w:val="20"/>
          <w:szCs w:val="20"/>
          <w:lang w:eastAsia="pl-PL"/>
        </w:rPr>
        <w:t xml:space="preserve">res </w:t>
      </w:r>
      <w:r>
        <w:rPr>
          <w:rFonts w:ascii="Times New Roman" w:eastAsia="Times New Roman" w:hAnsi="Times New Roman" w:cs="Times New Roman"/>
          <w:sz w:val="20"/>
          <w:szCs w:val="20"/>
          <w:lang w:eastAsia="pl-PL"/>
        </w:rPr>
        <w:t xml:space="preserve">2. Rozmieszczenie rodzin zastępczych w poszczególnych gminach powiatu  wieruszowskiego w latach   2022 – 2024. </w:t>
      </w:r>
    </w:p>
    <w:p w14:paraId="4408EB5F" w14:textId="497FF0E7" w:rsidR="002F47E3" w:rsidRDefault="002F47E3" w:rsidP="002F47E3">
      <w:pPr>
        <w:spacing w:after="0" w:line="240" w:lineRule="auto"/>
        <w:ind w:left="851" w:hanging="851"/>
        <w:jc w:val="both"/>
        <w:rPr>
          <w:rFonts w:ascii="Times New Roman" w:eastAsia="Times New Roman" w:hAnsi="Times New Roman" w:cs="Times New Roman"/>
          <w:color w:val="FF0000"/>
          <w:sz w:val="24"/>
          <w:szCs w:val="24"/>
          <w:lang w:eastAsia="pl-PL"/>
        </w:rPr>
      </w:pPr>
      <w:r>
        <w:rPr>
          <w:noProof/>
          <w:color w:val="FF0000"/>
        </w:rPr>
        <w:drawing>
          <wp:inline distT="0" distB="0" distL="0" distR="0" wp14:anchorId="6E8BBAC3" wp14:editId="54BF49D2">
            <wp:extent cx="5760720" cy="3185160"/>
            <wp:effectExtent l="0" t="0" r="11430" b="15240"/>
            <wp:docPr id="12"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3A78F3" w14:textId="77777777" w:rsidR="002F47E3" w:rsidRDefault="002F47E3" w:rsidP="002F47E3">
      <w:pPr>
        <w:spacing w:after="0" w:line="240" w:lineRule="auto"/>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0"/>
          <w:szCs w:val="20"/>
          <w:lang w:eastAsia="pl-PL"/>
        </w:rPr>
        <w:t>*Podane dane stanowią sumę wszystkich rodzin zastępczych w danym roku kalendarzowym. Liczba rodzin ulegała zmianie z powodu zawiązywania i rozwiązywania rodzin oraz usamodzielnień pełnoletnich wychowanków.</w:t>
      </w:r>
    </w:p>
    <w:p w14:paraId="4F3EC929" w14:textId="77777777" w:rsidR="002F47E3" w:rsidRDefault="002F47E3" w:rsidP="002F47E3">
      <w:pPr>
        <w:spacing w:after="0" w:line="240" w:lineRule="auto"/>
        <w:jc w:val="both"/>
        <w:rPr>
          <w:rFonts w:ascii="Times New Roman" w:eastAsia="Times New Roman" w:hAnsi="Times New Roman" w:cs="Times New Roman"/>
          <w:color w:val="FF0000"/>
          <w:sz w:val="20"/>
          <w:szCs w:val="20"/>
          <w:lang w:eastAsia="pl-PL"/>
        </w:rPr>
      </w:pPr>
    </w:p>
    <w:p w14:paraId="36B7FD4A" w14:textId="77777777" w:rsidR="002F47E3" w:rsidRDefault="002F47E3" w:rsidP="002F47E3">
      <w:pPr>
        <w:spacing w:after="0" w:line="240" w:lineRule="auto"/>
        <w:jc w:val="both"/>
        <w:rPr>
          <w:rFonts w:ascii="Times New Roman" w:eastAsia="Times New Roman" w:hAnsi="Times New Roman" w:cs="Times New Roman"/>
          <w:color w:val="FF0000"/>
          <w:sz w:val="20"/>
          <w:szCs w:val="20"/>
          <w:lang w:eastAsia="pl-PL"/>
        </w:rPr>
      </w:pPr>
    </w:p>
    <w:p w14:paraId="4B7CE017" w14:textId="65B845B8" w:rsidR="002F47E3" w:rsidRDefault="002F47E3" w:rsidP="002F47E3">
      <w:pPr>
        <w:spacing w:after="0" w:line="240" w:lineRule="auto"/>
        <w:ind w:left="709" w:hanging="709"/>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Tabela1</w:t>
      </w:r>
      <w:r w:rsidR="007F0647">
        <w:rPr>
          <w:rFonts w:ascii="Times New Roman" w:eastAsia="Times New Roman" w:hAnsi="Times New Roman" w:cs="Times New Roman"/>
          <w:sz w:val="20"/>
          <w:szCs w:val="20"/>
          <w:lang w:eastAsia="pl-PL"/>
        </w:rPr>
        <w:t>0</w:t>
      </w:r>
      <w:r>
        <w:rPr>
          <w:rFonts w:ascii="Times New Roman" w:eastAsia="Times New Roman" w:hAnsi="Times New Roman" w:cs="Times New Roman"/>
          <w:sz w:val="20"/>
          <w:szCs w:val="20"/>
          <w:lang w:eastAsia="pl-PL"/>
        </w:rPr>
        <w:t>.Liczba rodzin i dzieci przebywających w rodzinach z podziałem na formy rodzinnego rodzicielstwa zastępczego.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7"/>
        <w:gridCol w:w="1836"/>
        <w:gridCol w:w="1830"/>
        <w:gridCol w:w="1805"/>
        <w:gridCol w:w="1776"/>
      </w:tblGrid>
      <w:tr w:rsidR="002F47E3" w14:paraId="5131D255" w14:textId="77777777" w:rsidTr="002F47E3">
        <w:tc>
          <w:tcPr>
            <w:tcW w:w="1734" w:type="dxa"/>
            <w:tcBorders>
              <w:top w:val="single" w:sz="4" w:space="0" w:color="auto"/>
              <w:left w:val="single" w:sz="4" w:space="0" w:color="auto"/>
              <w:bottom w:val="single" w:sz="4" w:space="0" w:color="auto"/>
              <w:right w:val="single" w:sz="4" w:space="0" w:color="auto"/>
            </w:tcBorders>
            <w:vAlign w:val="center"/>
          </w:tcPr>
          <w:p w14:paraId="10ADB4E4" w14:textId="77777777" w:rsidR="002F47E3" w:rsidRDefault="002F47E3">
            <w:pPr>
              <w:spacing w:after="0" w:line="276" w:lineRule="auto"/>
              <w:jc w:val="center"/>
              <w:rPr>
                <w:rFonts w:ascii="Times New Roman" w:eastAsia="Times New Roman" w:hAnsi="Times New Roman" w:cs="Times New Roman"/>
                <w:b/>
                <w:color w:val="FF0000"/>
                <w:kern w:val="2"/>
                <w:sz w:val="28"/>
                <w:szCs w:val="28"/>
                <w14:ligatures w14:val="standardContextu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3013CD5" w14:textId="77777777" w:rsidR="002F47E3" w:rsidRDefault="002F47E3">
            <w:pPr>
              <w:spacing w:after="0" w:line="276" w:lineRule="auto"/>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Rodziny zastępcze spokrewnione z dzieckiem</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87A574" w14:textId="77777777" w:rsidR="002F47E3" w:rsidRDefault="002F47E3">
            <w:pPr>
              <w:spacing w:after="0" w:line="276" w:lineRule="auto"/>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Rodziny zastępcze niezawodowe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E3002D" w14:textId="77777777" w:rsidR="002F47E3" w:rsidRDefault="002F47E3">
            <w:pPr>
              <w:spacing w:after="0" w:line="276" w:lineRule="auto"/>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Rodziny zastępcze zawodowe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8A7831" w14:textId="77777777" w:rsidR="002F47E3" w:rsidRDefault="002F47E3">
            <w:pPr>
              <w:spacing w:after="0" w:line="276" w:lineRule="auto"/>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Razem</w:t>
            </w:r>
          </w:p>
        </w:tc>
      </w:tr>
      <w:tr w:rsidR="002F47E3" w14:paraId="02655863" w14:textId="77777777" w:rsidTr="002F47E3">
        <w:tc>
          <w:tcPr>
            <w:tcW w:w="1734" w:type="dxa"/>
            <w:tcBorders>
              <w:top w:val="single" w:sz="4" w:space="0" w:color="auto"/>
              <w:left w:val="single" w:sz="4" w:space="0" w:color="auto"/>
              <w:bottom w:val="single" w:sz="4" w:space="0" w:color="auto"/>
              <w:right w:val="single" w:sz="4" w:space="0" w:color="auto"/>
            </w:tcBorders>
            <w:hideMark/>
          </w:tcPr>
          <w:p w14:paraId="7F5EDB52" w14:textId="77777777" w:rsidR="002F47E3" w:rsidRDefault="002F47E3">
            <w:pPr>
              <w:spacing w:after="0" w:line="276"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 xml:space="preserve">Dane na dzień 31.12.2024 r.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10CDD3" w14:textId="77777777" w:rsidR="002F47E3" w:rsidRDefault="002F47E3">
            <w:pPr>
              <w:spacing w:after="0" w:line="276" w:lineRule="auto"/>
              <w:jc w:val="center"/>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31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B50D5E" w14:textId="77777777" w:rsidR="002F47E3" w:rsidRDefault="002F47E3">
            <w:pPr>
              <w:spacing w:after="0" w:line="276" w:lineRule="auto"/>
              <w:jc w:val="center"/>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CCE9069" w14:textId="77777777" w:rsidR="002F47E3" w:rsidRDefault="002F47E3">
            <w:pPr>
              <w:spacing w:after="0" w:line="276" w:lineRule="auto"/>
              <w:jc w:val="center"/>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B86EDFF" w14:textId="77777777" w:rsidR="002F47E3" w:rsidRDefault="002F47E3">
            <w:pPr>
              <w:spacing w:after="0" w:line="276" w:lineRule="auto"/>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44</w:t>
            </w:r>
          </w:p>
        </w:tc>
      </w:tr>
      <w:tr w:rsidR="002F47E3" w14:paraId="19AD9546" w14:textId="77777777" w:rsidTr="002F47E3">
        <w:tc>
          <w:tcPr>
            <w:tcW w:w="1734" w:type="dxa"/>
            <w:tcBorders>
              <w:top w:val="single" w:sz="4" w:space="0" w:color="auto"/>
              <w:left w:val="single" w:sz="4" w:space="0" w:color="auto"/>
              <w:bottom w:val="single" w:sz="4" w:space="0" w:color="auto"/>
              <w:right w:val="single" w:sz="4" w:space="0" w:color="auto"/>
            </w:tcBorders>
            <w:hideMark/>
          </w:tcPr>
          <w:p w14:paraId="04FC6E1D" w14:textId="77777777" w:rsidR="002F47E3" w:rsidRDefault="002F47E3">
            <w:pPr>
              <w:spacing w:after="0" w:line="276" w:lineRule="auto"/>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Liczba dzieci w rodzinach zastępczych</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318FF17" w14:textId="77777777" w:rsidR="002F47E3" w:rsidRDefault="002F47E3">
            <w:pPr>
              <w:spacing w:after="0" w:line="276" w:lineRule="auto"/>
              <w:jc w:val="center"/>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44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FEFACC" w14:textId="77777777" w:rsidR="002F47E3" w:rsidRDefault="002F47E3">
            <w:pPr>
              <w:spacing w:after="0" w:line="276" w:lineRule="auto"/>
              <w:jc w:val="center"/>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0E852C7" w14:textId="77777777" w:rsidR="002F47E3" w:rsidRDefault="002F47E3">
            <w:pPr>
              <w:spacing w:after="0" w:line="276" w:lineRule="auto"/>
              <w:jc w:val="center"/>
              <w:rPr>
                <w:rFonts w:ascii="Times New Roman" w:eastAsia="Times New Roman" w:hAnsi="Times New Roman" w:cs="Times New Roman"/>
                <w:kern w:val="2"/>
                <w:sz w:val="26"/>
                <w:szCs w:val="26"/>
                <w14:ligatures w14:val="standardContextual"/>
              </w:rPr>
            </w:pPr>
            <w:r>
              <w:rPr>
                <w:rFonts w:ascii="Times New Roman" w:eastAsia="Times New Roman" w:hAnsi="Times New Roman" w:cs="Times New Roman"/>
                <w:kern w:val="2"/>
                <w:sz w:val="26"/>
                <w:szCs w:val="26"/>
                <w14:ligatures w14:val="standardContextual"/>
              </w:rPr>
              <w:t xml:space="preserve">3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BC80FF" w14:textId="77777777" w:rsidR="002F47E3" w:rsidRDefault="002F47E3">
            <w:pPr>
              <w:spacing w:after="0" w:line="276" w:lineRule="auto"/>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67</w:t>
            </w:r>
          </w:p>
        </w:tc>
      </w:tr>
    </w:tbl>
    <w:p w14:paraId="334461B7" w14:textId="77777777" w:rsidR="002F47E3" w:rsidRDefault="002F47E3" w:rsidP="002F47E3">
      <w:pPr>
        <w:spacing w:after="0" w:line="360" w:lineRule="auto"/>
        <w:jc w:val="both"/>
        <w:rPr>
          <w:rFonts w:ascii="Times New Roman" w:eastAsia="Times New Roman" w:hAnsi="Times New Roman" w:cs="Times New Roman"/>
          <w:color w:val="FF0000"/>
          <w:sz w:val="24"/>
          <w:szCs w:val="24"/>
          <w:lang w:eastAsia="pl-PL"/>
        </w:rPr>
      </w:pPr>
    </w:p>
    <w:p w14:paraId="616587AA" w14:textId="28E3F0D2" w:rsidR="002F47E3" w:rsidRDefault="002F47E3" w:rsidP="002F47E3">
      <w:pPr>
        <w:spacing w:after="0" w:line="240" w:lineRule="auto"/>
        <w:ind w:firstLine="708"/>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Na dzień 31 grudnia 202</w:t>
      </w:r>
      <w:r w:rsidR="00ED1C2F">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na terenie powiatu wieruszowskiego funkcjonowało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44</w:t>
      </w:r>
      <w:r>
        <w:rPr>
          <w:rFonts w:ascii="Times New Roman" w:eastAsia="Times New Roman" w:hAnsi="Times New Roman" w:cs="Times New Roman"/>
          <w:sz w:val="24"/>
          <w:szCs w:val="24"/>
          <w:lang w:eastAsia="pl-PL"/>
        </w:rPr>
        <w:t xml:space="preserve"> rodzin</w:t>
      </w:r>
      <w:r w:rsidR="00ED1C2F">
        <w:rPr>
          <w:rFonts w:ascii="Times New Roman" w:eastAsia="Times New Roman" w:hAnsi="Times New Roman" w:cs="Times New Roman"/>
          <w:sz w:val="24"/>
          <w:szCs w:val="24"/>
          <w:lang w:eastAsia="pl-PL"/>
        </w:rPr>
        <w:t>y</w:t>
      </w:r>
      <w:r>
        <w:rPr>
          <w:rFonts w:ascii="Times New Roman" w:eastAsia="Times New Roman" w:hAnsi="Times New Roman" w:cs="Times New Roman"/>
          <w:sz w:val="24"/>
          <w:szCs w:val="24"/>
          <w:lang w:eastAsia="pl-PL"/>
        </w:rPr>
        <w:t xml:space="preserve"> zastępcz</w:t>
      </w:r>
      <w:r w:rsidR="00ED1C2F">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,w których przebywało </w:t>
      </w:r>
      <w:r>
        <w:rPr>
          <w:rFonts w:ascii="Times New Roman" w:eastAsia="Times New Roman" w:hAnsi="Times New Roman" w:cs="Times New Roman"/>
          <w:b/>
          <w:sz w:val="24"/>
          <w:szCs w:val="24"/>
          <w:lang w:eastAsia="pl-PL"/>
        </w:rPr>
        <w:t>67</w:t>
      </w:r>
      <w:r>
        <w:rPr>
          <w:rFonts w:ascii="Times New Roman" w:eastAsia="Times New Roman" w:hAnsi="Times New Roman" w:cs="Times New Roman"/>
          <w:sz w:val="24"/>
          <w:szCs w:val="24"/>
          <w:lang w:eastAsia="pl-PL"/>
        </w:rPr>
        <w:t xml:space="preserve"> wychowanków. Z czego:</w:t>
      </w:r>
    </w:p>
    <w:p w14:paraId="0F126AF7" w14:textId="77777777" w:rsidR="002F47E3" w:rsidRDefault="002F47E3" w:rsidP="002F47E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31</w:t>
      </w:r>
      <w:r>
        <w:rPr>
          <w:rFonts w:ascii="Times New Roman" w:eastAsia="Times New Roman" w:hAnsi="Times New Roman" w:cs="Times New Roman"/>
          <w:sz w:val="24"/>
          <w:szCs w:val="24"/>
          <w:lang w:eastAsia="pl-PL"/>
        </w:rPr>
        <w:t xml:space="preserve"> rodzin to rodziny zastępcze spokrewnione tworzone przez wstępnych lub rodzeństwo,</w:t>
      </w:r>
    </w:p>
    <w:p w14:paraId="509E2FEA" w14:textId="77777777" w:rsidR="002F47E3" w:rsidRDefault="002F47E3" w:rsidP="002F47E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12</w:t>
      </w:r>
      <w:r>
        <w:rPr>
          <w:rFonts w:ascii="Times New Roman" w:eastAsia="Times New Roman" w:hAnsi="Times New Roman" w:cs="Times New Roman"/>
          <w:sz w:val="24"/>
          <w:szCs w:val="24"/>
          <w:lang w:eastAsia="pl-PL"/>
        </w:rPr>
        <w:t xml:space="preserve"> rodzin to rodziny zastępcze niezawodowe tworzone przez osoby inne niż wstępnych </w:t>
      </w:r>
      <w:r>
        <w:rPr>
          <w:rFonts w:ascii="Times New Roman" w:eastAsia="Times New Roman" w:hAnsi="Times New Roman" w:cs="Times New Roman"/>
          <w:sz w:val="24"/>
          <w:szCs w:val="24"/>
          <w:lang w:eastAsia="pl-PL"/>
        </w:rPr>
        <w:br/>
        <w:t>lub rodzeństwo,</w:t>
      </w:r>
    </w:p>
    <w:p w14:paraId="5FA107F6" w14:textId="7D7FABB2" w:rsidR="002F47E3" w:rsidRDefault="002F47E3" w:rsidP="002F47E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1</w:t>
      </w:r>
      <w:r>
        <w:rPr>
          <w:rFonts w:ascii="Times New Roman" w:eastAsia="Times New Roman" w:hAnsi="Times New Roman" w:cs="Times New Roman"/>
          <w:sz w:val="24"/>
          <w:szCs w:val="24"/>
          <w:lang w:eastAsia="pl-PL"/>
        </w:rPr>
        <w:t xml:space="preserve"> rodzina to rodzina zastępcza zawodow</w:t>
      </w:r>
      <w:r w:rsidR="00ED1C2F">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w:t>
      </w:r>
    </w:p>
    <w:p w14:paraId="3FBB4E0C"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dzień 31 grudnia 2024 r. pod opieką organizatora rodzinnej pieczy zastępczej (nieobjęte opieką koordynatora) znajdowało się 14 rodzin zastępczych, w których przebywało </w:t>
      </w:r>
      <w:r>
        <w:rPr>
          <w:rFonts w:ascii="Times New Roman" w:eastAsia="Times New Roman" w:hAnsi="Times New Roman" w:cs="Times New Roman"/>
          <w:b/>
          <w:sz w:val="24"/>
          <w:szCs w:val="24"/>
          <w:lang w:eastAsia="pl-PL"/>
        </w:rPr>
        <w:t>16</w:t>
      </w:r>
      <w:r>
        <w:rPr>
          <w:rFonts w:ascii="Times New Roman" w:eastAsia="Times New Roman" w:hAnsi="Times New Roman" w:cs="Times New Roman"/>
          <w:sz w:val="24"/>
          <w:szCs w:val="24"/>
          <w:lang w:eastAsia="pl-PL"/>
        </w:rPr>
        <w:t xml:space="preserve"> wychowanków oraz 2 placówki opiekuńczo-wychowawcze typu rodzinnego, w których przebywało </w:t>
      </w:r>
      <w:r>
        <w:rPr>
          <w:rFonts w:ascii="Times New Roman" w:eastAsia="Times New Roman" w:hAnsi="Times New Roman" w:cs="Times New Roman"/>
          <w:b/>
          <w:bCs/>
          <w:sz w:val="24"/>
          <w:szCs w:val="24"/>
          <w:lang w:eastAsia="pl-PL"/>
        </w:rPr>
        <w:t>14</w:t>
      </w:r>
      <w:r>
        <w:rPr>
          <w:rFonts w:ascii="Times New Roman" w:eastAsia="Times New Roman" w:hAnsi="Times New Roman" w:cs="Times New Roman"/>
          <w:sz w:val="24"/>
          <w:szCs w:val="24"/>
          <w:lang w:eastAsia="pl-PL"/>
        </w:rPr>
        <w:t xml:space="preserve"> wychowanków.</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Placówka opiekuńczo – wychowawcza typu rodzinnego</w:t>
      </w:r>
      <w:r>
        <w:rPr>
          <w:rFonts w:ascii="Times New Roman" w:eastAsia="Times New Roman" w:hAnsi="Times New Roman" w:cs="Times New Roman"/>
          <w:sz w:val="24"/>
          <w:szCs w:val="24"/>
          <w:lang w:eastAsia="pl-PL"/>
        </w:rPr>
        <w:br/>
        <w:t xml:space="preserve">w Lubczynie nie funkcjonuje od 01.07.2024 r. ze względu na brak kandydata do pełnienia </w:t>
      </w:r>
      <w:r>
        <w:rPr>
          <w:rFonts w:ascii="Times New Roman" w:eastAsia="Times New Roman" w:hAnsi="Times New Roman" w:cs="Times New Roman"/>
          <w:sz w:val="24"/>
          <w:szCs w:val="24"/>
          <w:lang w:eastAsia="pl-PL"/>
        </w:rPr>
        <w:lastRenderedPageBreak/>
        <w:t>funkcji dyrektora.  W 2024 roku pod opiekę organizatora rodzinnej pieczy zastępczej trafiły</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 xml:space="preserve">2 </w:t>
      </w:r>
      <w:r>
        <w:rPr>
          <w:rFonts w:ascii="Times New Roman" w:eastAsia="Times New Roman" w:hAnsi="Times New Roman" w:cs="Times New Roman"/>
          <w:sz w:val="24"/>
          <w:szCs w:val="24"/>
          <w:lang w:eastAsia="pl-PL"/>
        </w:rPr>
        <w:t xml:space="preserve">nowo utworzone rodziny zastępcze. </w:t>
      </w:r>
    </w:p>
    <w:p w14:paraId="0FADE87F" w14:textId="77777777" w:rsidR="002F47E3" w:rsidRDefault="002F47E3" w:rsidP="002F47E3">
      <w:pPr>
        <w:spacing w:after="0" w:line="240" w:lineRule="exact"/>
        <w:rPr>
          <w:rFonts w:ascii="Times New Roman" w:eastAsia="Times New Roman" w:hAnsi="Times New Roman" w:cs="Times New Roman"/>
          <w:color w:val="FF0000"/>
          <w:sz w:val="24"/>
          <w:szCs w:val="24"/>
          <w:lang w:eastAsia="pl-PL"/>
        </w:rPr>
      </w:pPr>
    </w:p>
    <w:p w14:paraId="1DBD0437" w14:textId="5CAB722D" w:rsidR="002F47E3" w:rsidRDefault="002F47E3" w:rsidP="002F47E3">
      <w:pPr>
        <w:spacing w:after="0" w:line="240" w:lineRule="exact"/>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Tabela 1</w:t>
      </w:r>
      <w:r w:rsidR="007F064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Liczba wizyt organizatora rodzinnej pieczy zastępczej w rodzinach zastępczych w poszczególnych miesiącach</w:t>
      </w:r>
      <w:r>
        <w:rPr>
          <w:rFonts w:ascii="Times New Roman" w:eastAsia="Times New Roman" w:hAnsi="Times New Roman" w:cs="Times New Roman"/>
          <w:sz w:val="24"/>
          <w:szCs w:val="24"/>
          <w:lang w:eastAsia="pl-PL"/>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4"/>
        <w:gridCol w:w="566"/>
        <w:gridCol w:w="566"/>
        <w:gridCol w:w="567"/>
        <w:gridCol w:w="567"/>
        <w:gridCol w:w="567"/>
        <w:gridCol w:w="567"/>
        <w:gridCol w:w="709"/>
        <w:gridCol w:w="850"/>
        <w:gridCol w:w="537"/>
        <w:gridCol w:w="597"/>
        <w:gridCol w:w="567"/>
        <w:gridCol w:w="708"/>
        <w:gridCol w:w="1038"/>
      </w:tblGrid>
      <w:tr w:rsidR="002F47E3" w14:paraId="234207C6" w14:textId="77777777" w:rsidTr="00D84D69">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77576EAB"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Rodzaj działania</w:t>
            </w:r>
          </w:p>
        </w:tc>
        <w:tc>
          <w:tcPr>
            <w:tcW w:w="7368" w:type="dxa"/>
            <w:gridSpan w:val="12"/>
            <w:tcBorders>
              <w:top w:val="single" w:sz="4" w:space="0" w:color="auto"/>
              <w:left w:val="single" w:sz="4" w:space="0" w:color="auto"/>
              <w:bottom w:val="single" w:sz="4" w:space="0" w:color="auto"/>
              <w:right w:val="single" w:sz="4" w:space="0" w:color="auto"/>
            </w:tcBorders>
            <w:vAlign w:val="center"/>
            <w:hideMark/>
          </w:tcPr>
          <w:p w14:paraId="703D9B44"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Liczba w poszczególnych miesiącach</w:t>
            </w: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67A775E" w14:textId="77777777" w:rsidR="002F47E3" w:rsidRDefault="002F47E3">
            <w:pPr>
              <w:spacing w:after="0" w:line="240" w:lineRule="auto"/>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Razem</w:t>
            </w:r>
          </w:p>
        </w:tc>
      </w:tr>
      <w:tr w:rsidR="002F47E3" w14:paraId="3AA072A2" w14:textId="77777777" w:rsidTr="00D84D69">
        <w:tc>
          <w:tcPr>
            <w:tcW w:w="1234" w:type="dxa"/>
            <w:vMerge/>
            <w:tcBorders>
              <w:top w:val="single" w:sz="4" w:space="0" w:color="auto"/>
              <w:left w:val="single" w:sz="4" w:space="0" w:color="auto"/>
              <w:bottom w:val="single" w:sz="4" w:space="0" w:color="auto"/>
              <w:right w:val="single" w:sz="4" w:space="0" w:color="auto"/>
            </w:tcBorders>
            <w:vAlign w:val="center"/>
            <w:hideMark/>
          </w:tcPr>
          <w:p w14:paraId="3730FA5E" w14:textId="77777777" w:rsidR="002F47E3" w:rsidRDefault="002F47E3">
            <w:pPr>
              <w:spacing w:after="0" w:line="256" w:lineRule="auto"/>
              <w:rPr>
                <w:rFonts w:ascii="Times New Roman" w:eastAsia="Times New Roman" w:hAnsi="Times New Roman" w:cs="Times New Roman"/>
                <w:b/>
                <w:kern w:val="2"/>
                <w:sz w:val="24"/>
                <w:szCs w:val="24"/>
                <w:lang w:eastAsia="pl-PL"/>
                <w14:ligatures w14:val="standardContextu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6D01ADE7"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w:t>
            </w:r>
          </w:p>
        </w:tc>
        <w:tc>
          <w:tcPr>
            <w:tcW w:w="566" w:type="dxa"/>
            <w:tcBorders>
              <w:top w:val="single" w:sz="4" w:space="0" w:color="auto"/>
              <w:left w:val="single" w:sz="4" w:space="0" w:color="auto"/>
              <w:bottom w:val="single" w:sz="4" w:space="0" w:color="auto"/>
              <w:right w:val="single" w:sz="4" w:space="0" w:color="auto"/>
            </w:tcBorders>
            <w:vAlign w:val="center"/>
            <w:hideMark/>
          </w:tcPr>
          <w:p w14:paraId="74797B3D"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9CAF8"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6C7705"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361EB616"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3C3778"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VI</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28C964"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VII</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C2D027"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VIII</w:t>
            </w:r>
          </w:p>
        </w:tc>
        <w:tc>
          <w:tcPr>
            <w:tcW w:w="537" w:type="dxa"/>
            <w:tcBorders>
              <w:top w:val="single" w:sz="4" w:space="0" w:color="auto"/>
              <w:left w:val="single" w:sz="4" w:space="0" w:color="auto"/>
              <w:bottom w:val="single" w:sz="4" w:space="0" w:color="auto"/>
              <w:right w:val="single" w:sz="4" w:space="0" w:color="auto"/>
            </w:tcBorders>
            <w:vAlign w:val="center"/>
            <w:hideMark/>
          </w:tcPr>
          <w:p w14:paraId="4FB8454E"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IX</w:t>
            </w:r>
          </w:p>
        </w:tc>
        <w:tc>
          <w:tcPr>
            <w:tcW w:w="597" w:type="dxa"/>
            <w:tcBorders>
              <w:top w:val="single" w:sz="4" w:space="0" w:color="auto"/>
              <w:left w:val="single" w:sz="4" w:space="0" w:color="auto"/>
              <w:bottom w:val="single" w:sz="4" w:space="0" w:color="auto"/>
              <w:right w:val="single" w:sz="4" w:space="0" w:color="auto"/>
            </w:tcBorders>
            <w:vAlign w:val="center"/>
            <w:hideMark/>
          </w:tcPr>
          <w:p w14:paraId="6B4792B5"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X</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40DA2"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XI</w:t>
            </w:r>
          </w:p>
        </w:tc>
        <w:tc>
          <w:tcPr>
            <w:tcW w:w="708" w:type="dxa"/>
            <w:tcBorders>
              <w:top w:val="single" w:sz="4" w:space="0" w:color="auto"/>
              <w:left w:val="single" w:sz="4" w:space="0" w:color="auto"/>
              <w:bottom w:val="single" w:sz="4" w:space="0" w:color="auto"/>
              <w:right w:val="single" w:sz="4" w:space="0" w:color="auto"/>
            </w:tcBorders>
            <w:vAlign w:val="center"/>
            <w:hideMark/>
          </w:tcPr>
          <w:p w14:paraId="691BDEA2"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XII</w:t>
            </w: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6D38E46F" w14:textId="77777777" w:rsidR="002F47E3" w:rsidRDefault="002F47E3">
            <w:pPr>
              <w:spacing w:after="0" w:line="256" w:lineRule="auto"/>
              <w:rPr>
                <w:rFonts w:ascii="Times New Roman" w:eastAsia="Times New Roman" w:hAnsi="Times New Roman" w:cs="Times New Roman"/>
                <w:b/>
                <w:kern w:val="2"/>
                <w:sz w:val="24"/>
                <w:szCs w:val="24"/>
                <w:lang w:eastAsia="pl-PL"/>
                <w14:ligatures w14:val="standardContextual"/>
              </w:rPr>
            </w:pPr>
          </w:p>
        </w:tc>
      </w:tr>
      <w:tr w:rsidR="002F47E3" w14:paraId="47A2B9E1" w14:textId="77777777" w:rsidTr="00D84D69">
        <w:tc>
          <w:tcPr>
            <w:tcW w:w="1234" w:type="dxa"/>
            <w:tcBorders>
              <w:top w:val="single" w:sz="4" w:space="0" w:color="auto"/>
              <w:left w:val="single" w:sz="4" w:space="0" w:color="auto"/>
              <w:bottom w:val="single" w:sz="4" w:space="0" w:color="auto"/>
              <w:right w:val="single" w:sz="4" w:space="0" w:color="auto"/>
            </w:tcBorders>
            <w:vAlign w:val="center"/>
            <w:hideMark/>
          </w:tcPr>
          <w:p w14:paraId="385A7184"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 xml:space="preserve">Wizyty </w:t>
            </w:r>
            <w:r>
              <w:rPr>
                <w:rFonts w:ascii="Times New Roman" w:eastAsia="Times New Roman" w:hAnsi="Times New Roman" w:cs="Times New Roman"/>
                <w:kern w:val="2"/>
                <w:sz w:val="21"/>
                <w:szCs w:val="21"/>
                <w:lang w:eastAsia="pl-PL"/>
                <w14:ligatures w14:val="standardContextual"/>
              </w:rPr>
              <w:br/>
              <w:t>w miejscu zamieszkania rodzin</w:t>
            </w:r>
          </w:p>
        </w:tc>
        <w:tc>
          <w:tcPr>
            <w:tcW w:w="566" w:type="dxa"/>
            <w:tcBorders>
              <w:top w:val="single" w:sz="4" w:space="0" w:color="auto"/>
              <w:left w:val="single" w:sz="4" w:space="0" w:color="auto"/>
              <w:bottom w:val="single" w:sz="4" w:space="0" w:color="auto"/>
              <w:right w:val="single" w:sz="4" w:space="0" w:color="auto"/>
            </w:tcBorders>
            <w:vAlign w:val="center"/>
            <w:hideMark/>
          </w:tcPr>
          <w:p w14:paraId="00C1A56E"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w:t>
            </w:r>
          </w:p>
        </w:tc>
        <w:tc>
          <w:tcPr>
            <w:tcW w:w="566" w:type="dxa"/>
            <w:tcBorders>
              <w:top w:val="single" w:sz="4" w:space="0" w:color="auto"/>
              <w:left w:val="single" w:sz="4" w:space="0" w:color="auto"/>
              <w:bottom w:val="single" w:sz="4" w:space="0" w:color="auto"/>
              <w:right w:val="single" w:sz="4" w:space="0" w:color="auto"/>
            </w:tcBorders>
            <w:vAlign w:val="center"/>
            <w:hideMark/>
          </w:tcPr>
          <w:p w14:paraId="1FF4239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05F4ED"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921FB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D7C291"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4FFDA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C2ECB8"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005531"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6</w:t>
            </w:r>
          </w:p>
        </w:tc>
        <w:tc>
          <w:tcPr>
            <w:tcW w:w="537" w:type="dxa"/>
            <w:tcBorders>
              <w:top w:val="single" w:sz="4" w:space="0" w:color="auto"/>
              <w:left w:val="single" w:sz="4" w:space="0" w:color="auto"/>
              <w:bottom w:val="single" w:sz="4" w:space="0" w:color="auto"/>
              <w:right w:val="single" w:sz="4" w:space="0" w:color="auto"/>
            </w:tcBorders>
            <w:vAlign w:val="center"/>
            <w:hideMark/>
          </w:tcPr>
          <w:p w14:paraId="3AD10681"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7</w:t>
            </w:r>
          </w:p>
        </w:tc>
        <w:tc>
          <w:tcPr>
            <w:tcW w:w="597" w:type="dxa"/>
            <w:tcBorders>
              <w:top w:val="single" w:sz="4" w:space="0" w:color="auto"/>
              <w:left w:val="single" w:sz="4" w:space="0" w:color="auto"/>
              <w:bottom w:val="single" w:sz="4" w:space="0" w:color="auto"/>
              <w:right w:val="single" w:sz="4" w:space="0" w:color="auto"/>
            </w:tcBorders>
            <w:vAlign w:val="center"/>
            <w:hideMark/>
          </w:tcPr>
          <w:p w14:paraId="7FF34432"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8C415A"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6</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B3F808"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183F18AF" w14:textId="77777777" w:rsidR="002F47E3" w:rsidRDefault="002F47E3">
            <w:pPr>
              <w:spacing w:after="0" w:line="240" w:lineRule="auto"/>
              <w:jc w:val="center"/>
              <w:rPr>
                <w:rFonts w:ascii="Times New Roman" w:eastAsia="Times New Roman" w:hAnsi="Times New Roman" w:cs="Times New Roman"/>
                <w:b/>
                <w:color w:val="FF0000"/>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58</w:t>
            </w:r>
          </w:p>
        </w:tc>
      </w:tr>
      <w:tr w:rsidR="002F47E3" w14:paraId="0D390E39" w14:textId="77777777" w:rsidTr="00D84D69">
        <w:tc>
          <w:tcPr>
            <w:tcW w:w="1234" w:type="dxa"/>
            <w:tcBorders>
              <w:top w:val="single" w:sz="4" w:space="0" w:color="auto"/>
              <w:left w:val="single" w:sz="4" w:space="0" w:color="auto"/>
              <w:bottom w:val="single" w:sz="4" w:space="0" w:color="auto"/>
              <w:right w:val="single" w:sz="4" w:space="0" w:color="auto"/>
            </w:tcBorders>
            <w:vAlign w:val="center"/>
            <w:hideMark/>
          </w:tcPr>
          <w:p w14:paraId="48C1D171"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Wizyty w placówkach</w:t>
            </w:r>
          </w:p>
          <w:p w14:paraId="4E8CBAAF"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opiekuńczo-</w:t>
            </w:r>
          </w:p>
          <w:p w14:paraId="07E2B53A"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wychowawczych typu</w:t>
            </w:r>
          </w:p>
          <w:p w14:paraId="1F4F29E5"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rodzinnego</w:t>
            </w:r>
          </w:p>
        </w:tc>
        <w:tc>
          <w:tcPr>
            <w:tcW w:w="566" w:type="dxa"/>
            <w:tcBorders>
              <w:top w:val="single" w:sz="4" w:space="0" w:color="auto"/>
              <w:left w:val="single" w:sz="4" w:space="0" w:color="auto"/>
              <w:bottom w:val="single" w:sz="4" w:space="0" w:color="auto"/>
              <w:right w:val="single" w:sz="4" w:space="0" w:color="auto"/>
            </w:tcBorders>
            <w:vAlign w:val="center"/>
            <w:hideMark/>
          </w:tcPr>
          <w:p w14:paraId="3B06F608"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1519617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BC831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FE156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87B02F"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EFBDF"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91A382"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3A71B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7628675E" w14:textId="77777777" w:rsidR="002F47E3" w:rsidRDefault="002F47E3">
            <w:pPr>
              <w:spacing w:after="0" w:line="240" w:lineRule="auto"/>
              <w:jc w:val="center"/>
              <w:rPr>
                <w:rFonts w:ascii="Times New Roman" w:eastAsia="Times New Roman" w:hAnsi="Times New Roman" w:cs="Times New Roman"/>
                <w:color w:val="FF0000"/>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597" w:type="dxa"/>
            <w:tcBorders>
              <w:top w:val="single" w:sz="4" w:space="0" w:color="auto"/>
              <w:left w:val="single" w:sz="4" w:space="0" w:color="auto"/>
              <w:bottom w:val="single" w:sz="4" w:space="0" w:color="auto"/>
              <w:right w:val="single" w:sz="4" w:space="0" w:color="auto"/>
            </w:tcBorders>
            <w:vAlign w:val="center"/>
            <w:hideMark/>
          </w:tcPr>
          <w:p w14:paraId="071279DD"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D9B85F"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D831158"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1038" w:type="dxa"/>
            <w:tcBorders>
              <w:top w:val="single" w:sz="4" w:space="0" w:color="auto"/>
              <w:left w:val="single" w:sz="4" w:space="0" w:color="auto"/>
              <w:bottom w:val="single" w:sz="4" w:space="0" w:color="auto"/>
              <w:right w:val="single" w:sz="4" w:space="0" w:color="auto"/>
            </w:tcBorders>
            <w:vAlign w:val="center"/>
            <w:hideMark/>
          </w:tcPr>
          <w:p w14:paraId="683D281F" w14:textId="77777777" w:rsidR="002F47E3" w:rsidRDefault="002F47E3">
            <w:pPr>
              <w:spacing w:after="0" w:line="240" w:lineRule="auto"/>
              <w:jc w:val="center"/>
              <w:rPr>
                <w:rFonts w:ascii="Times New Roman" w:eastAsia="Times New Roman" w:hAnsi="Times New Roman" w:cs="Times New Roman"/>
                <w:b/>
                <w:color w:val="FF0000"/>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19</w:t>
            </w:r>
          </w:p>
        </w:tc>
      </w:tr>
    </w:tbl>
    <w:p w14:paraId="60E355D4"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p>
    <w:p w14:paraId="0C609DE8" w14:textId="77777777" w:rsidR="002F47E3" w:rsidRDefault="002F47E3" w:rsidP="002F47E3">
      <w:pPr>
        <w:spacing w:after="0" w:line="240" w:lineRule="auto"/>
        <w:ind w:firstLine="708"/>
        <w:jc w:val="both"/>
        <w:rPr>
          <w:rFonts w:ascii="Times New Roman" w:eastAsia="Times New Roman" w:hAnsi="Times New Roman" w:cs="Times New Roman"/>
          <w:color w:val="FF0000"/>
          <w:sz w:val="24"/>
          <w:szCs w:val="24"/>
          <w:lang w:eastAsia="pl-PL"/>
        </w:rPr>
      </w:pPr>
    </w:p>
    <w:p w14:paraId="7196725E"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Centrum w roku 2024 wizytowali</w:t>
      </w:r>
      <w:r>
        <w:rPr>
          <w:rFonts w:ascii="Times New Roman" w:eastAsia="Times New Roman" w:hAnsi="Times New Roman" w:cs="Times New Roman"/>
          <w:b/>
          <w:sz w:val="24"/>
          <w:szCs w:val="24"/>
          <w:lang w:eastAsia="pl-PL"/>
        </w:rPr>
        <w:t xml:space="preserve"> 77 razy </w:t>
      </w:r>
      <w:r>
        <w:rPr>
          <w:rFonts w:ascii="Times New Roman" w:eastAsia="Times New Roman" w:hAnsi="Times New Roman" w:cs="Times New Roman"/>
          <w:sz w:val="24"/>
          <w:szCs w:val="24"/>
          <w:lang w:eastAsia="pl-PL"/>
        </w:rPr>
        <w:t xml:space="preserve">(bez wizyt koordynatora) </w:t>
      </w:r>
      <w:r>
        <w:rPr>
          <w:rFonts w:ascii="Times New Roman" w:eastAsia="Times New Roman" w:hAnsi="Times New Roman" w:cs="Times New Roman"/>
          <w:sz w:val="24"/>
          <w:szCs w:val="24"/>
          <w:lang w:eastAsia="pl-PL"/>
        </w:rPr>
        <w:br/>
        <w:t xml:space="preserve">u rodzin zastępczych i w placówkach opiekuńczo – wychowawczych typu rodzinnego w celu weryfikacji aktualnej sytuacji socjalno-bytowej, zdrowotnej, dochodowej, przeprowadzenia diagnoz psychofizycznych podopiecznych, monitoringu wywiązywania się z powierzonych zadań opiekuńczo - wychowawczych wobec małoletnich przebywających w pieczy oraz kontroli wywiązywania się pełnoletnich wychowanków pieczy zastępczej z realizacji indywidualnych programów usamodzielnień, a także planów pomocy dziecku. W czasie spotkań udzielano licznych wskazówek opiekuńczo-wychowawczych oraz wsparcia rodzicom zastępczym i usamodzielniającym się wychowankom. </w:t>
      </w:r>
    </w:p>
    <w:p w14:paraId="33AE7CFB"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celu prawidłowego funkcjonowania rodzin zastępczych PCPR współpracował</w:t>
      </w:r>
      <w:r>
        <w:rPr>
          <w:rFonts w:ascii="Times New Roman" w:eastAsia="Times New Roman" w:hAnsi="Times New Roman" w:cs="Times New Roman"/>
          <w:sz w:val="24"/>
          <w:szCs w:val="24"/>
          <w:lang w:eastAsia="pl-PL"/>
        </w:rPr>
        <w:br/>
        <w:t>z sądami, ośrodkami pomocy społecznej, szkołami oraz kuratorami sądowymi.</w:t>
      </w:r>
    </w:p>
    <w:p w14:paraId="47FD7456" w14:textId="77777777" w:rsidR="002F47E3" w:rsidRDefault="002F47E3" w:rsidP="002F47E3">
      <w:pPr>
        <w:spacing w:after="0" w:line="240" w:lineRule="auto"/>
        <w:ind w:firstLine="708"/>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W roku 2024 organizator rodzinnej pieczy zastępczej przeprowadził </w:t>
      </w:r>
      <w:r>
        <w:rPr>
          <w:rFonts w:ascii="Times New Roman" w:eastAsia="Times New Roman" w:hAnsi="Times New Roman" w:cs="Times New Roman"/>
          <w:b/>
          <w:sz w:val="24"/>
          <w:szCs w:val="24"/>
          <w:lang w:eastAsia="pl-PL"/>
        </w:rPr>
        <w:t>12</w:t>
      </w:r>
      <w:r>
        <w:rPr>
          <w:rFonts w:ascii="Times New Roman" w:eastAsia="Times New Roman" w:hAnsi="Times New Roman" w:cs="Times New Roman"/>
          <w:sz w:val="24"/>
          <w:szCs w:val="24"/>
          <w:lang w:eastAsia="pl-PL"/>
        </w:rPr>
        <w:t xml:space="preserve"> posiedzeń </w:t>
      </w:r>
      <w:r>
        <w:rPr>
          <w:rFonts w:ascii="Times New Roman" w:eastAsia="Times New Roman" w:hAnsi="Times New Roman" w:cs="Times New Roman"/>
          <w:sz w:val="24"/>
          <w:szCs w:val="24"/>
          <w:lang w:eastAsia="pl-PL"/>
        </w:rPr>
        <w:br/>
        <w:t xml:space="preserve">w trakcie których dokonano </w:t>
      </w:r>
      <w:r>
        <w:rPr>
          <w:rFonts w:ascii="Times New Roman" w:eastAsia="Times New Roman" w:hAnsi="Times New Roman" w:cs="Times New Roman"/>
          <w:b/>
          <w:sz w:val="24"/>
          <w:szCs w:val="24"/>
          <w:lang w:eastAsia="pl-PL"/>
        </w:rPr>
        <w:t>128 ocen</w:t>
      </w:r>
      <w:r>
        <w:rPr>
          <w:rFonts w:ascii="Times New Roman" w:eastAsia="Times New Roman" w:hAnsi="Times New Roman" w:cs="Times New Roman"/>
          <w:sz w:val="24"/>
          <w:szCs w:val="24"/>
          <w:lang w:eastAsia="pl-PL"/>
        </w:rPr>
        <w:t xml:space="preserve"> sytuacji dzieci umieszczonych w rodzinnej pieczy zastępczej i wystosowano do sądów </w:t>
      </w:r>
      <w:r>
        <w:rPr>
          <w:rFonts w:ascii="Times New Roman" w:eastAsia="Times New Roman" w:hAnsi="Times New Roman" w:cs="Times New Roman"/>
          <w:b/>
          <w:sz w:val="24"/>
          <w:szCs w:val="24"/>
          <w:lang w:eastAsia="pl-PL"/>
        </w:rPr>
        <w:t>128</w:t>
      </w:r>
      <w:r>
        <w:rPr>
          <w:rFonts w:ascii="Times New Roman" w:eastAsia="Times New Roman" w:hAnsi="Times New Roman" w:cs="Times New Roman"/>
          <w:sz w:val="24"/>
          <w:szCs w:val="24"/>
          <w:lang w:eastAsia="pl-PL"/>
        </w:rPr>
        <w:t xml:space="preserve"> opinii dotyczących zasadności dalszego pobytu małoletnich w pieczy zastępczej. W jednym przypadku zespół ds. okresowej oceny sytuacji dziecka stwierdził, że pobyt dziecka w pieczy zastępczej jest niezasadny, co skutkowało powrotem dziecka pod opiekę rodzica biologicznego. </w:t>
      </w:r>
    </w:p>
    <w:p w14:paraId="6164E833"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Pracownicy PCPR opracowali </w:t>
      </w:r>
      <w:r>
        <w:rPr>
          <w:rFonts w:ascii="Times New Roman" w:eastAsia="Times New Roman" w:hAnsi="Times New Roman" w:cs="Times New Roman"/>
          <w:b/>
          <w:sz w:val="24"/>
          <w:szCs w:val="24"/>
          <w:lang w:eastAsia="pl-PL"/>
        </w:rPr>
        <w:t xml:space="preserve">5 nowych </w:t>
      </w:r>
      <w:r>
        <w:rPr>
          <w:rFonts w:ascii="Times New Roman" w:eastAsia="Times New Roman" w:hAnsi="Times New Roman" w:cs="Times New Roman"/>
          <w:sz w:val="24"/>
          <w:szCs w:val="24"/>
          <w:lang w:eastAsia="pl-PL"/>
        </w:rPr>
        <w:t xml:space="preserve">planów pomocy dziecku. Realizacja planów była na bieżąco monitorowana. </w:t>
      </w:r>
    </w:p>
    <w:p w14:paraId="772CC803"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sz w:val="24"/>
          <w:szCs w:val="24"/>
          <w:lang w:eastAsia="pl-PL"/>
        </w:rPr>
        <w:t xml:space="preserve">W roku 2024 sporządzono </w:t>
      </w:r>
      <w:r>
        <w:rPr>
          <w:rFonts w:ascii="Times New Roman" w:eastAsia="Times New Roman" w:hAnsi="Times New Roman" w:cs="Times New Roman"/>
          <w:b/>
          <w:sz w:val="24"/>
          <w:szCs w:val="24"/>
          <w:lang w:eastAsia="pl-PL"/>
        </w:rPr>
        <w:t xml:space="preserve">10 </w:t>
      </w:r>
      <w:r>
        <w:rPr>
          <w:rFonts w:ascii="Times New Roman" w:eastAsia="Times New Roman" w:hAnsi="Times New Roman" w:cs="Times New Roman"/>
          <w:sz w:val="24"/>
          <w:szCs w:val="24"/>
          <w:lang w:eastAsia="pl-PL"/>
        </w:rPr>
        <w:t xml:space="preserve">diagnoz psychofizycznych małoletnich umieszczonych </w:t>
      </w:r>
      <w:r>
        <w:rPr>
          <w:rFonts w:ascii="Times New Roman" w:eastAsia="Times New Roman" w:hAnsi="Times New Roman" w:cs="Times New Roman"/>
          <w:sz w:val="24"/>
          <w:szCs w:val="24"/>
          <w:lang w:eastAsia="pl-PL"/>
        </w:rPr>
        <w:br/>
        <w:t xml:space="preserve">w pieczy zastępczej na terenie powiatu wieruszowskiego </w:t>
      </w:r>
      <w:r>
        <w:rPr>
          <w:rFonts w:ascii="Times New Roman" w:eastAsia="Times New Roman" w:hAnsi="Times New Roman" w:cs="Times New Roman"/>
          <w:b/>
          <w:sz w:val="24"/>
          <w:szCs w:val="24"/>
          <w:lang w:eastAsia="pl-PL"/>
        </w:rPr>
        <w:t xml:space="preserve">(łącznie w 6 rodzinach  zastępczych). </w:t>
      </w:r>
    </w:p>
    <w:p w14:paraId="0C0212FB"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Zespół ds. rodzinnej pieczy zastępczej dokonał </w:t>
      </w:r>
      <w:r>
        <w:rPr>
          <w:rFonts w:ascii="Times New Roman" w:eastAsia="Times New Roman" w:hAnsi="Times New Roman" w:cs="Times New Roman"/>
          <w:b/>
          <w:sz w:val="24"/>
          <w:szCs w:val="24"/>
          <w:lang w:eastAsia="pl-PL"/>
        </w:rPr>
        <w:t xml:space="preserve">21 </w:t>
      </w:r>
      <w:r>
        <w:rPr>
          <w:rFonts w:ascii="Times New Roman" w:eastAsia="Times New Roman" w:hAnsi="Times New Roman" w:cs="Times New Roman"/>
          <w:sz w:val="24"/>
          <w:szCs w:val="24"/>
          <w:lang w:eastAsia="pl-PL"/>
        </w:rPr>
        <w:t xml:space="preserve">ocen rodzin zastępczych pod względem predyspozycji do pełnienia powierzonej im funkcji oraz jakości wykonywanej pracy. Na skutek postępowania oceniającego stwierdzono, że </w:t>
      </w:r>
      <w:r>
        <w:rPr>
          <w:rFonts w:ascii="Times New Roman" w:eastAsia="Times New Roman" w:hAnsi="Times New Roman" w:cs="Times New Roman"/>
          <w:b/>
          <w:sz w:val="24"/>
          <w:szCs w:val="24"/>
          <w:lang w:eastAsia="pl-PL"/>
        </w:rPr>
        <w:t xml:space="preserve">wszystkie rodziny </w:t>
      </w:r>
      <w:r>
        <w:rPr>
          <w:rFonts w:ascii="Times New Roman" w:eastAsia="Times New Roman" w:hAnsi="Times New Roman" w:cs="Times New Roman"/>
          <w:sz w:val="24"/>
          <w:szCs w:val="24"/>
          <w:lang w:eastAsia="pl-PL"/>
        </w:rPr>
        <w:t xml:space="preserve">wykonują zadania opiekuńczo-wychowawcze w sposób właściwy. </w:t>
      </w:r>
    </w:p>
    <w:p w14:paraId="674CD5A6" w14:textId="77777777" w:rsidR="00D84D69" w:rsidRDefault="002F47E3" w:rsidP="00D84D6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Organizator rodzinnej pieczy zastępczej w 2024 roku wydał </w:t>
      </w:r>
      <w:r>
        <w:rPr>
          <w:rFonts w:ascii="Times New Roman" w:eastAsia="Times New Roman" w:hAnsi="Times New Roman" w:cs="Times New Roman"/>
          <w:b/>
          <w:bCs/>
          <w:sz w:val="24"/>
          <w:szCs w:val="24"/>
          <w:lang w:eastAsia="pl-PL"/>
        </w:rPr>
        <w:t>10</w:t>
      </w:r>
      <w:r>
        <w:rPr>
          <w:rFonts w:ascii="Times New Roman" w:eastAsia="Times New Roman" w:hAnsi="Times New Roman" w:cs="Times New Roman"/>
          <w:sz w:val="24"/>
          <w:szCs w:val="24"/>
          <w:lang w:eastAsia="pl-PL"/>
        </w:rPr>
        <w:t xml:space="preserve"> opinii w sprawach opisanych w tabeli poniżej</w:t>
      </w:r>
    </w:p>
    <w:p w14:paraId="54558551" w14:textId="77777777" w:rsidR="00D84D69" w:rsidRDefault="00D84D69" w:rsidP="00D84D69">
      <w:pPr>
        <w:spacing w:after="0" w:line="240" w:lineRule="auto"/>
        <w:ind w:firstLine="708"/>
        <w:jc w:val="both"/>
        <w:rPr>
          <w:rFonts w:ascii="Times New Roman" w:eastAsia="Times New Roman" w:hAnsi="Times New Roman" w:cs="Times New Roman"/>
          <w:sz w:val="24"/>
          <w:szCs w:val="24"/>
          <w:lang w:eastAsia="pl-PL"/>
        </w:rPr>
      </w:pPr>
    </w:p>
    <w:p w14:paraId="017CA588" w14:textId="77777777" w:rsidR="00970FB6" w:rsidRDefault="00970FB6" w:rsidP="00D84D69">
      <w:pPr>
        <w:spacing w:after="0" w:line="240" w:lineRule="auto"/>
        <w:ind w:firstLine="708"/>
        <w:jc w:val="both"/>
        <w:rPr>
          <w:rFonts w:ascii="Times New Roman" w:eastAsia="Times New Roman" w:hAnsi="Times New Roman" w:cs="Times New Roman"/>
          <w:sz w:val="24"/>
          <w:szCs w:val="24"/>
          <w:lang w:eastAsia="pl-PL"/>
        </w:rPr>
      </w:pPr>
    </w:p>
    <w:p w14:paraId="27E862A9" w14:textId="77777777" w:rsidR="00970FB6" w:rsidRDefault="00970FB6" w:rsidP="00D84D69">
      <w:pPr>
        <w:spacing w:after="0" w:line="240" w:lineRule="auto"/>
        <w:ind w:firstLine="708"/>
        <w:jc w:val="both"/>
        <w:rPr>
          <w:rFonts w:ascii="Times New Roman" w:eastAsia="Times New Roman" w:hAnsi="Times New Roman" w:cs="Times New Roman"/>
          <w:sz w:val="24"/>
          <w:szCs w:val="24"/>
          <w:lang w:eastAsia="pl-PL"/>
        </w:rPr>
      </w:pPr>
    </w:p>
    <w:p w14:paraId="3CB0A827" w14:textId="77777777" w:rsidR="00D84D69" w:rsidRDefault="00D84D69" w:rsidP="00D84D69">
      <w:pPr>
        <w:spacing w:after="0" w:line="240" w:lineRule="auto"/>
        <w:ind w:firstLine="708"/>
        <w:jc w:val="both"/>
        <w:rPr>
          <w:rFonts w:ascii="Times New Roman" w:eastAsia="Times New Roman" w:hAnsi="Times New Roman" w:cs="Times New Roman"/>
          <w:sz w:val="24"/>
          <w:szCs w:val="24"/>
          <w:lang w:eastAsia="pl-PL"/>
        </w:rPr>
      </w:pPr>
    </w:p>
    <w:p w14:paraId="7E2A61F7" w14:textId="3F156B43" w:rsidR="002F47E3" w:rsidRDefault="002F47E3" w:rsidP="002F47E3">
      <w:pPr>
        <w:spacing w:after="0" w:line="240" w:lineRule="auto"/>
        <w:ind w:left="709" w:hanging="709"/>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Tabela1</w:t>
      </w:r>
      <w:r w:rsidR="007F064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.Liczba opinii wydanych przez organizatora rodzinnej pieczy zastępczej w 2024 roku</w:t>
      </w:r>
    </w:p>
    <w:tbl>
      <w:tblPr>
        <w:tblStyle w:val="Tabela-Siatka"/>
        <w:tblW w:w="0" w:type="auto"/>
        <w:tblInd w:w="0" w:type="dxa"/>
        <w:tblLook w:val="04A0" w:firstRow="1" w:lastRow="0" w:firstColumn="1" w:lastColumn="0" w:noHBand="0" w:noVBand="1"/>
      </w:tblPr>
      <w:tblGrid>
        <w:gridCol w:w="570"/>
        <w:gridCol w:w="6797"/>
        <w:gridCol w:w="1695"/>
      </w:tblGrid>
      <w:tr w:rsidR="002F47E3" w14:paraId="3276FCED" w14:textId="77777777" w:rsidTr="002F47E3">
        <w:tc>
          <w:tcPr>
            <w:tcW w:w="562" w:type="dxa"/>
            <w:tcBorders>
              <w:top w:val="single" w:sz="4" w:space="0" w:color="auto"/>
              <w:left w:val="single" w:sz="4" w:space="0" w:color="auto"/>
              <w:bottom w:val="single" w:sz="4" w:space="0" w:color="auto"/>
              <w:right w:val="single" w:sz="4" w:space="0" w:color="auto"/>
            </w:tcBorders>
            <w:hideMark/>
          </w:tcPr>
          <w:p w14:paraId="3AFD4AD3" w14:textId="77777777" w:rsidR="002F47E3" w:rsidRDefault="002F47E3">
            <w:pP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Lp.</w:t>
            </w:r>
          </w:p>
        </w:tc>
        <w:tc>
          <w:tcPr>
            <w:tcW w:w="6804" w:type="dxa"/>
            <w:tcBorders>
              <w:top w:val="single" w:sz="4" w:space="0" w:color="auto"/>
              <w:left w:val="single" w:sz="4" w:space="0" w:color="auto"/>
              <w:bottom w:val="single" w:sz="4" w:space="0" w:color="auto"/>
              <w:right w:val="single" w:sz="4" w:space="0" w:color="auto"/>
            </w:tcBorders>
            <w:hideMark/>
          </w:tcPr>
          <w:p w14:paraId="222C5181" w14:textId="77777777" w:rsidR="002F47E3" w:rsidRDefault="002F47E3">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Sprawa w jakiej wydano opinię</w:t>
            </w:r>
          </w:p>
        </w:tc>
        <w:tc>
          <w:tcPr>
            <w:tcW w:w="1696" w:type="dxa"/>
            <w:tcBorders>
              <w:top w:val="single" w:sz="4" w:space="0" w:color="auto"/>
              <w:left w:val="single" w:sz="4" w:space="0" w:color="auto"/>
              <w:bottom w:val="single" w:sz="4" w:space="0" w:color="auto"/>
              <w:right w:val="single" w:sz="4" w:space="0" w:color="auto"/>
            </w:tcBorders>
            <w:hideMark/>
          </w:tcPr>
          <w:p w14:paraId="193F74F8" w14:textId="77777777" w:rsidR="002F47E3" w:rsidRDefault="002F47E3">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Liczba opinii</w:t>
            </w:r>
          </w:p>
        </w:tc>
      </w:tr>
      <w:tr w:rsidR="002F47E3" w14:paraId="15276CF9" w14:textId="77777777" w:rsidTr="002F47E3">
        <w:trPr>
          <w:trHeight w:val="548"/>
        </w:trPr>
        <w:tc>
          <w:tcPr>
            <w:tcW w:w="562" w:type="dxa"/>
            <w:tcBorders>
              <w:top w:val="single" w:sz="4" w:space="0" w:color="auto"/>
              <w:left w:val="single" w:sz="4" w:space="0" w:color="auto"/>
              <w:bottom w:val="single" w:sz="4" w:space="0" w:color="auto"/>
              <w:right w:val="single" w:sz="4" w:space="0" w:color="auto"/>
            </w:tcBorders>
            <w:vAlign w:val="center"/>
            <w:hideMark/>
          </w:tcPr>
          <w:p w14:paraId="19D1D7BB" w14:textId="77777777" w:rsidR="002F47E3" w:rsidRDefault="002F47E3">
            <w:pPr>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p>
        </w:tc>
        <w:tc>
          <w:tcPr>
            <w:tcW w:w="6804" w:type="dxa"/>
            <w:tcBorders>
              <w:top w:val="single" w:sz="4" w:space="0" w:color="auto"/>
              <w:left w:val="single" w:sz="4" w:space="0" w:color="auto"/>
              <w:bottom w:val="single" w:sz="4" w:space="0" w:color="auto"/>
              <w:right w:val="single" w:sz="4" w:space="0" w:color="auto"/>
            </w:tcBorders>
          </w:tcPr>
          <w:p w14:paraId="224DED4A" w14:textId="77777777" w:rsidR="002F47E3" w:rsidRDefault="002F47E3">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opinia dot. spełnienia warunków do pełnienia funkcji rodziny zastępczej </w:t>
            </w:r>
          </w:p>
          <w:p w14:paraId="2294E6E2" w14:textId="77777777" w:rsidR="002F47E3" w:rsidRDefault="002F47E3">
            <w:pPr>
              <w:jc w:val="both"/>
              <w:rPr>
                <w:rFonts w:ascii="Times New Roman" w:eastAsia="Times New Roman" w:hAnsi="Times New Roman"/>
                <w:sz w:val="24"/>
                <w:szCs w:val="24"/>
                <w:lang w:eastAsia="pl-PL"/>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456A2C04" w14:textId="77777777" w:rsidR="002F47E3" w:rsidRDefault="002F47E3">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5</w:t>
            </w:r>
          </w:p>
        </w:tc>
      </w:tr>
      <w:tr w:rsidR="002F47E3" w14:paraId="0CB3437E" w14:textId="77777777" w:rsidTr="002F47E3">
        <w:trPr>
          <w:trHeight w:val="279"/>
        </w:trPr>
        <w:tc>
          <w:tcPr>
            <w:tcW w:w="562" w:type="dxa"/>
            <w:tcBorders>
              <w:top w:val="single" w:sz="4" w:space="0" w:color="auto"/>
              <w:left w:val="single" w:sz="4" w:space="0" w:color="auto"/>
              <w:bottom w:val="single" w:sz="4" w:space="0" w:color="auto"/>
              <w:right w:val="single" w:sz="4" w:space="0" w:color="auto"/>
            </w:tcBorders>
            <w:vAlign w:val="center"/>
            <w:hideMark/>
          </w:tcPr>
          <w:p w14:paraId="248C45EE" w14:textId="77777777" w:rsidR="002F47E3" w:rsidRDefault="002F47E3">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w:t>
            </w:r>
          </w:p>
        </w:tc>
        <w:tc>
          <w:tcPr>
            <w:tcW w:w="6804" w:type="dxa"/>
            <w:tcBorders>
              <w:top w:val="single" w:sz="4" w:space="0" w:color="auto"/>
              <w:left w:val="single" w:sz="4" w:space="0" w:color="auto"/>
              <w:bottom w:val="single" w:sz="4" w:space="0" w:color="auto"/>
              <w:right w:val="single" w:sz="4" w:space="0" w:color="auto"/>
            </w:tcBorders>
            <w:hideMark/>
          </w:tcPr>
          <w:p w14:paraId="34637B27" w14:textId="77777777" w:rsidR="002F47E3" w:rsidRDefault="002F47E3">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Opinia dotycząca rodziny zastępczej na prośbę sądu</w:t>
            </w:r>
          </w:p>
        </w:tc>
        <w:tc>
          <w:tcPr>
            <w:tcW w:w="1696" w:type="dxa"/>
            <w:tcBorders>
              <w:top w:val="single" w:sz="4" w:space="0" w:color="auto"/>
              <w:left w:val="single" w:sz="4" w:space="0" w:color="auto"/>
              <w:bottom w:val="single" w:sz="4" w:space="0" w:color="auto"/>
              <w:right w:val="single" w:sz="4" w:space="0" w:color="auto"/>
            </w:tcBorders>
            <w:vAlign w:val="center"/>
            <w:hideMark/>
          </w:tcPr>
          <w:p w14:paraId="677849C7" w14:textId="77777777" w:rsidR="002F47E3" w:rsidRDefault="002F47E3">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r>
      <w:tr w:rsidR="002F47E3" w14:paraId="549236EF" w14:textId="77777777" w:rsidTr="002F47E3">
        <w:tc>
          <w:tcPr>
            <w:tcW w:w="562" w:type="dxa"/>
            <w:tcBorders>
              <w:top w:val="single" w:sz="4" w:space="0" w:color="auto"/>
              <w:left w:val="single" w:sz="4" w:space="0" w:color="auto"/>
              <w:bottom w:val="single" w:sz="4" w:space="0" w:color="auto"/>
              <w:right w:val="single" w:sz="4" w:space="0" w:color="auto"/>
            </w:tcBorders>
            <w:vAlign w:val="center"/>
            <w:hideMark/>
          </w:tcPr>
          <w:p w14:paraId="5430F756" w14:textId="77777777" w:rsidR="002F47E3" w:rsidRDefault="002F47E3">
            <w:pPr>
              <w:rPr>
                <w:rFonts w:ascii="Times New Roman" w:eastAsia="Times New Roman" w:hAnsi="Times New Roman"/>
                <w:sz w:val="24"/>
                <w:szCs w:val="24"/>
                <w:lang w:eastAsia="pl-PL"/>
              </w:rPr>
            </w:pPr>
            <w:r>
              <w:rPr>
                <w:rFonts w:ascii="Times New Roman" w:eastAsia="Times New Roman" w:hAnsi="Times New Roman"/>
                <w:sz w:val="24"/>
                <w:szCs w:val="24"/>
                <w:lang w:eastAsia="pl-PL"/>
              </w:rPr>
              <w:t>3.</w:t>
            </w:r>
          </w:p>
        </w:tc>
        <w:tc>
          <w:tcPr>
            <w:tcW w:w="6804" w:type="dxa"/>
            <w:tcBorders>
              <w:top w:val="single" w:sz="4" w:space="0" w:color="auto"/>
              <w:left w:val="single" w:sz="4" w:space="0" w:color="auto"/>
              <w:bottom w:val="single" w:sz="4" w:space="0" w:color="auto"/>
              <w:right w:val="single" w:sz="4" w:space="0" w:color="auto"/>
            </w:tcBorders>
            <w:hideMark/>
          </w:tcPr>
          <w:p w14:paraId="758D91C7" w14:textId="77777777" w:rsidR="002F47E3" w:rsidRDefault="002F47E3">
            <w:pPr>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opinia w sprawie przysposobienia małoletnich dzieci sporządzona zgodnie z art. 139a ustawy o wspieraniu rodziny i systemie pieczy zastępczej</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31E82F1" w14:textId="77777777" w:rsidR="002F47E3" w:rsidRDefault="002F47E3">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r>
      <w:tr w:rsidR="002F47E3" w14:paraId="0D198190" w14:textId="77777777" w:rsidTr="002F47E3">
        <w:tc>
          <w:tcPr>
            <w:tcW w:w="7366" w:type="dxa"/>
            <w:gridSpan w:val="2"/>
            <w:tcBorders>
              <w:top w:val="single" w:sz="4" w:space="0" w:color="auto"/>
              <w:left w:val="single" w:sz="4" w:space="0" w:color="auto"/>
              <w:bottom w:val="single" w:sz="4" w:space="0" w:color="auto"/>
              <w:right w:val="single" w:sz="4" w:space="0" w:color="auto"/>
            </w:tcBorders>
            <w:hideMark/>
          </w:tcPr>
          <w:p w14:paraId="0852516F" w14:textId="77777777" w:rsidR="002F47E3" w:rsidRDefault="002F47E3">
            <w:pPr>
              <w:jc w:val="right"/>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Ogółem</w:t>
            </w:r>
          </w:p>
        </w:tc>
        <w:tc>
          <w:tcPr>
            <w:tcW w:w="1696" w:type="dxa"/>
            <w:tcBorders>
              <w:top w:val="single" w:sz="4" w:space="0" w:color="auto"/>
              <w:left w:val="single" w:sz="4" w:space="0" w:color="auto"/>
              <w:bottom w:val="single" w:sz="4" w:space="0" w:color="auto"/>
              <w:right w:val="single" w:sz="4" w:space="0" w:color="auto"/>
            </w:tcBorders>
            <w:hideMark/>
          </w:tcPr>
          <w:p w14:paraId="590AC44C" w14:textId="77777777" w:rsidR="002F47E3" w:rsidRDefault="002F47E3">
            <w:pPr>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11</w:t>
            </w:r>
          </w:p>
        </w:tc>
      </w:tr>
    </w:tbl>
    <w:p w14:paraId="268C1EA5"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p>
    <w:p w14:paraId="688075A8" w14:textId="7E5ACB80"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bookmarkStart w:id="2" w:name="_Hlk156216684"/>
      <w:r>
        <w:rPr>
          <w:rFonts w:ascii="Times New Roman" w:eastAsia="Times New Roman" w:hAnsi="Times New Roman" w:cs="Times New Roman"/>
          <w:sz w:val="24"/>
          <w:szCs w:val="24"/>
          <w:lang w:eastAsia="pl-PL"/>
        </w:rPr>
        <w:t xml:space="preserve">W ciągu całego roku kalendarzowego 2024 prowadzono nabór kandydatów </w:t>
      </w:r>
      <w:r>
        <w:rPr>
          <w:rFonts w:ascii="Times New Roman" w:eastAsia="Times New Roman" w:hAnsi="Times New Roman" w:cs="Times New Roman"/>
          <w:sz w:val="24"/>
          <w:szCs w:val="24"/>
          <w:lang w:eastAsia="pl-PL"/>
        </w:rPr>
        <w:br/>
        <w:t xml:space="preserve">do pełnienia funkcji rodziny zastępczej zawodowej, niezawodowej, prowadzenia rodzinnego domu dziecka lub dyrektora placówki opiekuńczo – wychowawczej typu rodzinnego. Szkolenie dla kandydatów realizowane było przez Regionalny Ośrodek Adopcyjny w Łodzi. W roku 2024 </w:t>
      </w:r>
      <w:r w:rsidR="0077028D">
        <w:rPr>
          <w:rFonts w:ascii="Times New Roman" w:eastAsia="Times New Roman" w:hAnsi="Times New Roman" w:cs="Times New Roman"/>
          <w:sz w:val="24"/>
          <w:szCs w:val="24"/>
          <w:lang w:eastAsia="pl-PL"/>
        </w:rPr>
        <w:t xml:space="preserve">2 </w:t>
      </w:r>
      <w:r>
        <w:rPr>
          <w:rFonts w:ascii="Times New Roman" w:eastAsia="Times New Roman" w:hAnsi="Times New Roman" w:cs="Times New Roman"/>
          <w:sz w:val="24"/>
          <w:szCs w:val="24"/>
          <w:lang w:eastAsia="pl-PL"/>
        </w:rPr>
        <w:t xml:space="preserve"> kandydatów do pełnienia funkcji niezawodowej rodziny zastępczej </w:t>
      </w:r>
      <w:r w:rsidR="0077028D">
        <w:rPr>
          <w:rFonts w:ascii="Times New Roman" w:eastAsia="Times New Roman" w:hAnsi="Times New Roman" w:cs="Times New Roman"/>
          <w:sz w:val="24"/>
          <w:szCs w:val="24"/>
          <w:lang w:eastAsia="pl-PL"/>
        </w:rPr>
        <w:t>uzyskało</w:t>
      </w:r>
      <w:r>
        <w:rPr>
          <w:rFonts w:ascii="Times New Roman" w:eastAsia="Times New Roman" w:hAnsi="Times New Roman" w:cs="Times New Roman"/>
          <w:sz w:val="24"/>
          <w:szCs w:val="24"/>
          <w:lang w:eastAsia="pl-PL"/>
        </w:rPr>
        <w:t xml:space="preserve"> zaświadczenia </w:t>
      </w:r>
      <w:r w:rsidR="0077028D">
        <w:rPr>
          <w:rFonts w:ascii="Times New Roman" w:eastAsia="Times New Roman" w:hAnsi="Times New Roman" w:cs="Times New Roman"/>
          <w:sz w:val="24"/>
          <w:szCs w:val="24"/>
          <w:lang w:eastAsia="pl-PL"/>
        </w:rPr>
        <w:t xml:space="preserve">kwalifikacyjne. </w:t>
      </w:r>
      <w:r>
        <w:rPr>
          <w:rFonts w:ascii="Times New Roman" w:eastAsia="Times New Roman" w:hAnsi="Times New Roman" w:cs="Times New Roman"/>
          <w:sz w:val="24"/>
          <w:szCs w:val="24"/>
          <w:lang w:eastAsia="pl-PL"/>
        </w:rPr>
        <w:t xml:space="preserve">  W listopadzie 2024r. szkolenie dla kandydatów rozpoczęła jedna rodzina zastępcza niezawodowa – planowany termin ukończenia szkolenia marzec 2025r. </w:t>
      </w:r>
    </w:p>
    <w:bookmarkEnd w:id="2"/>
    <w:p w14:paraId="232EA671"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zespołu ds. rodzinnej pieczy zastępczej w roku ubiegłym </w:t>
      </w:r>
      <w:r>
        <w:rPr>
          <w:rFonts w:ascii="Times New Roman" w:eastAsia="Times New Roman" w:hAnsi="Times New Roman" w:cs="Times New Roman"/>
          <w:b/>
          <w:sz w:val="24"/>
          <w:szCs w:val="24"/>
          <w:lang w:eastAsia="pl-PL"/>
        </w:rPr>
        <w:t>72</w:t>
      </w:r>
      <w:r>
        <w:rPr>
          <w:rFonts w:ascii="Times New Roman" w:eastAsia="Times New Roman" w:hAnsi="Times New Roman" w:cs="Times New Roman"/>
          <w:sz w:val="24"/>
          <w:szCs w:val="24"/>
          <w:lang w:eastAsia="pl-PL"/>
        </w:rPr>
        <w:t xml:space="preserve"> razy zgłaszali się „petenci” w sprawach związanych m.in. ze wsparciem w związku z trudną sytuacją życiową, usamodzielnieniem wychowanków, wypełnieniem dokumentacji, trudnościami wychowawczymi jakie przysparzają małoletni przebywający w rodzinnej pieczy oraz problemami jakich przysparzają kontakty z rodzicami biologicznymi, a także w celu uzyskania informacji związanych z przepisami prawa, jakie regulują aspekt rodzicielstwa zastępczego oraz sporządzenia diagnozy psychofizycznej.</w:t>
      </w:r>
    </w:p>
    <w:p w14:paraId="4FB412EB"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roku 2024 rodziny zastępcze  nie wyrażały chęci i zainteresowania wsparciem rodzin pomocowych bądź wolontariuszy, w związku z tym pomoc w takich formach nie była organizowana.</w:t>
      </w:r>
    </w:p>
    <w:p w14:paraId="4A46A15B" w14:textId="77777777" w:rsidR="002F47E3" w:rsidRDefault="002F47E3" w:rsidP="002F47E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Sprawa dotycząca ewentualnego zakwalifikowania do przysposobienia </w:t>
      </w:r>
      <w:r>
        <w:rPr>
          <w:rFonts w:ascii="Times New Roman" w:eastAsia="Times New Roman" w:hAnsi="Times New Roman" w:cs="Times New Roman"/>
          <w:b/>
          <w:bCs/>
          <w:sz w:val="24"/>
          <w:szCs w:val="24"/>
          <w:lang w:eastAsia="pl-PL"/>
        </w:rPr>
        <w:t xml:space="preserve"> 3 dzieci</w:t>
      </w:r>
      <w:r>
        <w:rPr>
          <w:rFonts w:ascii="Times New Roman" w:eastAsia="Times New Roman" w:hAnsi="Times New Roman" w:cs="Times New Roman"/>
          <w:sz w:val="24"/>
          <w:szCs w:val="24"/>
          <w:lang w:eastAsia="pl-PL"/>
        </w:rPr>
        <w:t xml:space="preserve"> jest w toku.    Jedno dziecko nie zostało zakwalifikowane do adopcji.     </w:t>
      </w:r>
    </w:p>
    <w:p w14:paraId="12A8EDB0" w14:textId="77777777" w:rsidR="002F47E3" w:rsidRDefault="002F47E3" w:rsidP="002F47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zespole ds. rodzinnej pieczy zastępczej od  01.01 do 30.06.2024 r. roku w pełnym wymiarze czasu pracy zatrudnieni byli: pedagog, pracownik socjalny, dwóch koordynatorów oraz psycholog, który został zatrudniony na umowę zlecenie.  </w:t>
      </w:r>
    </w:p>
    <w:p w14:paraId="75B3334E" w14:textId="77777777" w:rsidR="002F47E3" w:rsidRDefault="002F47E3" w:rsidP="002F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okresie od 1 -31 .07.2024r. w zespole ds. rodzinnej pieczy zastępczej w pełnym wymiarze czasu pracy zatrudnieni byli: pedagog, dwóch koordynatorów oraz psycholog, który realizował swoje zadania w ramach umowy zlecenie.  </w:t>
      </w:r>
    </w:p>
    <w:p w14:paraId="76C42447" w14:textId="52E1BDC3" w:rsidR="002F47E3" w:rsidRDefault="002F47E3" w:rsidP="002F47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okresie od 1.08 do 31.12.2024r. w zespole ds. rodzinnej pieczy zastępczej w pełnym wymiarze czasu pracy zatrudnieni byli: pedagog, psycholog i dwóch koordynatorów oraz psycholog na umowę </w:t>
      </w:r>
      <w:r w:rsidR="00187BB1">
        <w:rPr>
          <w:rFonts w:ascii="Times New Roman" w:hAnsi="Times New Roman" w:cs="Times New Roman"/>
          <w:sz w:val="24"/>
          <w:szCs w:val="24"/>
        </w:rPr>
        <w:t>zlecenie.</w:t>
      </w:r>
    </w:p>
    <w:p w14:paraId="5DB0BC31" w14:textId="77777777" w:rsidR="002F47E3" w:rsidRDefault="002F47E3" w:rsidP="002F47E3">
      <w:pPr>
        <w:spacing w:after="0" w:line="240" w:lineRule="auto"/>
        <w:jc w:val="both"/>
        <w:rPr>
          <w:rFonts w:ascii="Times New Roman" w:eastAsia="Times New Roman" w:hAnsi="Times New Roman" w:cs="Times New Roman"/>
          <w:b/>
          <w:color w:val="FF0000"/>
          <w:sz w:val="24"/>
          <w:szCs w:val="24"/>
          <w:u w:val="single"/>
          <w:lang w:eastAsia="pl-PL"/>
        </w:rPr>
      </w:pPr>
    </w:p>
    <w:p w14:paraId="60307C24" w14:textId="77777777" w:rsidR="002F47E3" w:rsidRDefault="002F47E3" w:rsidP="002F47E3">
      <w:pPr>
        <w:spacing w:after="0" w:line="240" w:lineRule="auto"/>
        <w:jc w:val="both"/>
        <w:rPr>
          <w:rFonts w:ascii="Times New Roman" w:eastAsia="Times New Roman" w:hAnsi="Times New Roman" w:cs="Times New Roman"/>
          <w:b/>
          <w:color w:val="FF0000"/>
          <w:sz w:val="24"/>
          <w:szCs w:val="24"/>
          <w:u w:val="single"/>
          <w:lang w:eastAsia="pl-PL"/>
        </w:rPr>
      </w:pPr>
    </w:p>
    <w:p w14:paraId="7C8500D3" w14:textId="2289AA31"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2. Grupa wsparcia</w:t>
      </w:r>
    </w:p>
    <w:p w14:paraId="67FF7BB4" w14:textId="1652ED33" w:rsidR="002F47E3" w:rsidRPr="00D84D69" w:rsidRDefault="002F47E3" w:rsidP="00D84D69">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roku 2024 grupy wsparcia się nie odbywały ze względu na brak chętnych. </w:t>
      </w:r>
      <w:r>
        <w:rPr>
          <w:rFonts w:ascii="Times New Roman" w:eastAsia="Times New Roman" w:hAnsi="Times New Roman" w:cs="Times New Roman"/>
          <w:b/>
          <w:sz w:val="24"/>
          <w:szCs w:val="24"/>
          <w:u w:val="single"/>
          <w:lang w:eastAsia="pl-PL"/>
        </w:rPr>
        <w:br w:type="page"/>
      </w:r>
    </w:p>
    <w:p w14:paraId="4F398A2C" w14:textId="77777777"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3. Szkolenia dla rodzin zastępczych i biologicznych.</w:t>
      </w:r>
    </w:p>
    <w:p w14:paraId="6D769565" w14:textId="77777777" w:rsidR="002F47E3" w:rsidRDefault="002F47E3" w:rsidP="002F47E3">
      <w:pPr>
        <w:spacing w:after="0" w:line="240" w:lineRule="auto"/>
        <w:ind w:left="420"/>
        <w:contextualSpacing/>
        <w:jc w:val="both"/>
        <w:rPr>
          <w:rFonts w:ascii="Times New Roman" w:eastAsia="Times New Roman" w:hAnsi="Times New Roman" w:cs="Times New Roman"/>
          <w:b/>
          <w:sz w:val="24"/>
          <w:szCs w:val="24"/>
          <w:lang w:eastAsia="pl-PL"/>
        </w:rPr>
      </w:pPr>
    </w:p>
    <w:p w14:paraId="794E349B"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Zespół ds. rodzinnej pieczy zastępczej w roku 2024 przeprowadził </w:t>
      </w:r>
      <w:r>
        <w:rPr>
          <w:rFonts w:ascii="Times New Roman" w:eastAsia="Times New Roman" w:hAnsi="Times New Roman" w:cs="Times New Roman"/>
          <w:b/>
          <w:sz w:val="24"/>
          <w:szCs w:val="24"/>
          <w:lang w:eastAsia="pl-PL"/>
        </w:rPr>
        <w:t>trzy</w:t>
      </w:r>
      <w:r>
        <w:rPr>
          <w:rFonts w:ascii="Times New Roman" w:eastAsia="Times New Roman" w:hAnsi="Times New Roman" w:cs="Times New Roman"/>
          <w:sz w:val="24"/>
          <w:szCs w:val="24"/>
          <w:lang w:eastAsia="pl-PL"/>
        </w:rPr>
        <w:t xml:space="preserve"> szkolenia:</w:t>
      </w:r>
    </w:p>
    <w:p w14:paraId="48451452"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- 21.05.2024 r. – szkolenie dla rodziców zastępczych oraz dyrektorów placówek opiekuńczo – wychowawczych pt. </w:t>
      </w:r>
      <w:bookmarkStart w:id="3" w:name="_Hlk156549570"/>
      <w:r>
        <w:rPr>
          <w:rFonts w:ascii="Times New Roman" w:eastAsia="Times New Roman" w:hAnsi="Times New Roman" w:cs="Times New Roman"/>
          <w:sz w:val="24"/>
          <w:szCs w:val="24"/>
          <w:lang w:eastAsia="pl-PL"/>
        </w:rPr>
        <w:t>„Wyznaczanie granic w rodzinie” mające na celu zwiększenie wiedzy rodziców zastępczych na temat</w:t>
      </w:r>
      <w:bookmarkEnd w:id="3"/>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wyznaczania granic.</w:t>
      </w:r>
    </w:p>
    <w:p w14:paraId="1D296AED"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- 21.10.2024 r. – szkolenie dla rodziców biologicznych pt. </w:t>
      </w:r>
      <w:bookmarkStart w:id="4" w:name="_Hlk155784927"/>
      <w:r>
        <w:rPr>
          <w:rFonts w:ascii="Times New Roman" w:eastAsia="Times New Roman" w:hAnsi="Times New Roman" w:cs="Times New Roman"/>
          <w:sz w:val="24"/>
          <w:szCs w:val="24"/>
          <w:lang w:eastAsia="pl-PL"/>
        </w:rPr>
        <w:t xml:space="preserve">„Dziecko w rodzinie zastępczej co to oznacza ?” </w:t>
      </w:r>
      <w:bookmarkEnd w:id="4"/>
      <w:r>
        <w:rPr>
          <w:rFonts w:ascii="Times New Roman" w:eastAsia="Times New Roman" w:hAnsi="Times New Roman" w:cs="Times New Roman"/>
          <w:sz w:val="24"/>
          <w:szCs w:val="24"/>
          <w:lang w:eastAsia="pl-PL"/>
        </w:rPr>
        <w:t xml:space="preserve">mające na celu zwiększenie wiedzy rodziców biologicznych na temat ich praw i obowiązków. </w:t>
      </w:r>
    </w:p>
    <w:p w14:paraId="58F7D778"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- 18.12.2024 r. szkolenie dla rodziców zastępczych pt</w:t>
      </w:r>
      <w:bookmarkStart w:id="5" w:name="_Hlk155784961"/>
      <w:r>
        <w:rPr>
          <w:rFonts w:ascii="Times New Roman" w:eastAsia="Times New Roman" w:hAnsi="Times New Roman" w:cs="Times New Roman"/>
          <w:sz w:val="24"/>
          <w:szCs w:val="24"/>
          <w:lang w:eastAsia="pl-PL"/>
        </w:rPr>
        <w:t xml:space="preserve">. </w:t>
      </w:r>
      <w:bookmarkStart w:id="6" w:name="_Hlk156549777"/>
      <w:r>
        <w:rPr>
          <w:rFonts w:ascii="Times New Roman" w:eastAsia="Times New Roman" w:hAnsi="Times New Roman" w:cs="Times New Roman"/>
          <w:sz w:val="24"/>
          <w:szCs w:val="24"/>
          <w:lang w:eastAsia="pl-PL"/>
        </w:rPr>
        <w:t>„Wypalenie zawodowe jak sobie z nim radzić ?”</w:t>
      </w:r>
      <w:bookmarkEnd w:id="6"/>
      <w:r>
        <w:rPr>
          <w:rFonts w:ascii="Times New Roman" w:eastAsia="Times New Roman" w:hAnsi="Times New Roman" w:cs="Times New Roman"/>
          <w:sz w:val="24"/>
          <w:szCs w:val="24"/>
          <w:lang w:eastAsia="pl-PL"/>
        </w:rPr>
        <w:t xml:space="preserve"> mające na celu zwiększenie wiedzy rodziców zastępczych  na temat </w:t>
      </w:r>
      <w:bookmarkEnd w:id="5"/>
      <w:r>
        <w:rPr>
          <w:rFonts w:ascii="Times New Roman" w:eastAsia="Times New Roman" w:hAnsi="Times New Roman" w:cs="Times New Roman"/>
          <w:sz w:val="24"/>
          <w:szCs w:val="24"/>
          <w:lang w:eastAsia="pl-PL"/>
        </w:rPr>
        <w:t xml:space="preserve">wypalenia zawodowego i jak sobie z nim radzić. </w:t>
      </w:r>
    </w:p>
    <w:p w14:paraId="3711FA79" w14:textId="77777777" w:rsidR="002F47E3" w:rsidRDefault="002F47E3" w:rsidP="002F47E3">
      <w:pPr>
        <w:spacing w:after="0" w:line="240" w:lineRule="auto"/>
        <w:jc w:val="both"/>
        <w:rPr>
          <w:rFonts w:ascii="Times New Roman" w:eastAsia="Times New Roman" w:hAnsi="Times New Roman" w:cs="Times New Roman"/>
          <w:b/>
          <w:color w:val="FF0000"/>
          <w:sz w:val="24"/>
          <w:szCs w:val="24"/>
          <w:u w:val="single"/>
          <w:lang w:eastAsia="pl-PL"/>
        </w:rPr>
      </w:pPr>
    </w:p>
    <w:p w14:paraId="47C2D2AB" w14:textId="77777777"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4. Usamodzielnienia.</w:t>
      </w:r>
    </w:p>
    <w:p w14:paraId="1818B461" w14:textId="77777777"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p>
    <w:p w14:paraId="06CCA0F1"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roku 2024 </w:t>
      </w:r>
      <w:r>
        <w:rPr>
          <w:rFonts w:ascii="Times New Roman" w:eastAsia="Times New Roman" w:hAnsi="Times New Roman" w:cs="Times New Roman"/>
          <w:b/>
          <w:sz w:val="24"/>
          <w:szCs w:val="24"/>
          <w:lang w:eastAsia="pl-PL"/>
        </w:rPr>
        <w:t>trzech</w:t>
      </w:r>
      <w:r>
        <w:rPr>
          <w:rFonts w:ascii="Times New Roman" w:eastAsia="Times New Roman" w:hAnsi="Times New Roman" w:cs="Times New Roman"/>
          <w:sz w:val="24"/>
          <w:szCs w:val="24"/>
          <w:lang w:eastAsia="pl-PL"/>
        </w:rPr>
        <w:t xml:space="preserve"> wychowanków rodzinnej pieczy zastępczej osiągnęła pełnoletność </w:t>
      </w:r>
      <w:r>
        <w:rPr>
          <w:rFonts w:ascii="Times New Roman" w:eastAsia="Times New Roman" w:hAnsi="Times New Roman" w:cs="Times New Roman"/>
          <w:sz w:val="24"/>
          <w:szCs w:val="24"/>
          <w:lang w:eastAsia="pl-PL"/>
        </w:rPr>
        <w:br/>
        <w:t xml:space="preserve">i podjęli decyzję o opuszczeniu rodzin zastępczych. </w:t>
      </w:r>
      <w:bookmarkStart w:id="7" w:name="_Hlk156893793"/>
    </w:p>
    <w:bookmarkEnd w:id="7"/>
    <w:p w14:paraId="7346FDC3" w14:textId="77777777"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p>
    <w:p w14:paraId="0582153C" w14:textId="77777777" w:rsidR="002F47E3" w:rsidRDefault="002F47E3" w:rsidP="002F47E3">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u w:val="single"/>
          <w:lang w:eastAsia="pl-PL"/>
        </w:rPr>
        <w:t>5.Postępowanie alimentacyjne.</w:t>
      </w:r>
    </w:p>
    <w:p w14:paraId="6A7547C8" w14:textId="77777777" w:rsidR="002F47E3" w:rsidRDefault="002F47E3" w:rsidP="002F47E3">
      <w:pPr>
        <w:spacing w:after="0" w:line="240" w:lineRule="auto"/>
        <w:jc w:val="both"/>
        <w:rPr>
          <w:rFonts w:ascii="Times New Roman" w:eastAsia="Times New Roman" w:hAnsi="Times New Roman" w:cs="Times New Roman"/>
          <w:b/>
          <w:color w:val="FF0000"/>
          <w:sz w:val="24"/>
          <w:szCs w:val="24"/>
          <w:lang w:eastAsia="pl-PL"/>
        </w:rPr>
      </w:pPr>
    </w:p>
    <w:p w14:paraId="304FAB35" w14:textId="77777777" w:rsidR="002F47E3" w:rsidRDefault="002F47E3" w:rsidP="002F47E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sz w:val="24"/>
          <w:szCs w:val="24"/>
          <w:lang w:eastAsia="pl-PL"/>
        </w:rPr>
        <w:t xml:space="preserve">PCPR w Wieruszowie w 2024 roku wystąpiło do sądu z </w:t>
      </w:r>
      <w:r>
        <w:rPr>
          <w:rFonts w:ascii="Times New Roman" w:eastAsia="Times New Roman" w:hAnsi="Times New Roman" w:cs="Times New Roman"/>
          <w:b/>
          <w:sz w:val="24"/>
          <w:szCs w:val="24"/>
          <w:lang w:eastAsia="pl-PL"/>
        </w:rPr>
        <w:t>4</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pozwami o zasądzenie alimentów od</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2 ojców biologicznych i 3 matek biologicznych. 3 Sprawy zakończyły się zasądzeniem świadczeń alimentacyjnych od pozwanych, 1 pozew został przekazany do komornika w celu dostarczenia do pozwanych. </w:t>
      </w:r>
    </w:p>
    <w:p w14:paraId="7B67EB23" w14:textId="77777777"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p>
    <w:p w14:paraId="5CB4AA94" w14:textId="77777777" w:rsidR="002F47E3" w:rsidRDefault="002F47E3" w:rsidP="002F47E3">
      <w:pPr>
        <w:spacing w:after="0" w:line="24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6.Uregulowanie sytuacji prawnej dziecka</w:t>
      </w:r>
    </w:p>
    <w:p w14:paraId="1A00DC31" w14:textId="77777777" w:rsidR="002F47E3" w:rsidRDefault="002F47E3" w:rsidP="002F47E3">
      <w:pPr>
        <w:spacing w:after="0" w:line="240" w:lineRule="auto"/>
        <w:jc w:val="both"/>
        <w:rPr>
          <w:rFonts w:ascii="Times New Roman" w:eastAsia="Times New Roman" w:hAnsi="Times New Roman" w:cs="Times New Roman"/>
          <w:b/>
          <w:color w:val="FF0000"/>
          <w:sz w:val="24"/>
          <w:szCs w:val="24"/>
          <w:lang w:eastAsia="pl-PL"/>
        </w:rPr>
      </w:pPr>
    </w:p>
    <w:p w14:paraId="2E0BF0E9" w14:textId="77777777" w:rsidR="002F47E3" w:rsidRDefault="002F47E3" w:rsidP="002F47E3">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b/>
          <w:color w:val="FF0000"/>
          <w:sz w:val="24"/>
          <w:szCs w:val="24"/>
          <w:lang w:eastAsia="pl-PL"/>
        </w:rPr>
        <w:tab/>
      </w:r>
      <w:r>
        <w:rPr>
          <w:rFonts w:ascii="Times New Roman" w:eastAsia="Times New Roman" w:hAnsi="Times New Roman" w:cs="Times New Roman"/>
          <w:sz w:val="24"/>
          <w:szCs w:val="24"/>
          <w:lang w:eastAsia="pl-PL"/>
        </w:rPr>
        <w:t xml:space="preserve">W roku 2024 organizator rodzinnej pieczy zastępczej wystąpił z </w:t>
      </w:r>
      <w:r>
        <w:rPr>
          <w:rFonts w:ascii="Times New Roman" w:eastAsia="Times New Roman" w:hAnsi="Times New Roman" w:cs="Times New Roman"/>
          <w:b/>
          <w:sz w:val="24"/>
          <w:szCs w:val="24"/>
          <w:lang w:eastAsia="pl-PL"/>
        </w:rPr>
        <w:t>6</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wnioskami </w:t>
      </w:r>
      <w:r>
        <w:rPr>
          <w:rFonts w:ascii="Times New Roman" w:eastAsia="Times New Roman" w:hAnsi="Times New Roman" w:cs="Times New Roman"/>
          <w:sz w:val="24"/>
          <w:szCs w:val="24"/>
          <w:lang w:eastAsia="pl-PL"/>
        </w:rPr>
        <w:br/>
        <w:t xml:space="preserve">o wszczęcie z urzędu postępowania o wydanie zarządzeń celem uregulowania sytuacji prawnej wobec </w:t>
      </w:r>
      <w:r>
        <w:rPr>
          <w:rFonts w:ascii="Times New Roman" w:eastAsia="Times New Roman" w:hAnsi="Times New Roman" w:cs="Times New Roman"/>
          <w:b/>
          <w:bCs/>
          <w:sz w:val="24"/>
          <w:szCs w:val="24"/>
          <w:lang w:eastAsia="pl-PL"/>
        </w:rPr>
        <w:t>6</w:t>
      </w:r>
      <w:r>
        <w:rPr>
          <w:rFonts w:ascii="Times New Roman" w:eastAsia="Times New Roman" w:hAnsi="Times New Roman" w:cs="Times New Roman"/>
          <w:sz w:val="24"/>
          <w:szCs w:val="24"/>
          <w:lang w:eastAsia="pl-PL"/>
        </w:rPr>
        <w:t xml:space="preserve"> dzieci. Sąd nie wszczął sprawy w żadnym przypadku.</w:t>
      </w:r>
    </w:p>
    <w:p w14:paraId="1B25DB76" w14:textId="77777777" w:rsidR="002F47E3" w:rsidRDefault="002F47E3" w:rsidP="002F47E3">
      <w:pPr>
        <w:spacing w:after="0" w:line="240" w:lineRule="auto"/>
        <w:jc w:val="both"/>
        <w:rPr>
          <w:rFonts w:ascii="Times New Roman" w:eastAsia="Times New Roman" w:hAnsi="Times New Roman" w:cs="Times New Roman"/>
          <w:b/>
          <w:color w:val="FF0000"/>
          <w:sz w:val="24"/>
          <w:szCs w:val="24"/>
          <w:u w:val="single"/>
          <w:lang w:eastAsia="pl-PL"/>
        </w:rPr>
      </w:pPr>
    </w:p>
    <w:p w14:paraId="1660F5EB" w14:textId="77777777" w:rsidR="002F47E3" w:rsidRDefault="002F47E3" w:rsidP="002F47E3">
      <w:pPr>
        <w:spacing w:after="0" w:line="24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b/>
          <w:sz w:val="24"/>
          <w:szCs w:val="24"/>
          <w:u w:val="single"/>
          <w:lang w:eastAsia="pl-PL"/>
        </w:rPr>
        <w:t>7.Koordynatorzy rodzinnej pieczy zastępczej.</w:t>
      </w:r>
    </w:p>
    <w:p w14:paraId="20C6E6C1" w14:textId="77777777" w:rsidR="002F47E3" w:rsidRDefault="002F47E3" w:rsidP="002F47E3">
      <w:pPr>
        <w:spacing w:after="0" w:line="240" w:lineRule="auto"/>
        <w:jc w:val="both"/>
        <w:rPr>
          <w:rFonts w:ascii="Times New Roman" w:eastAsia="Times New Roman" w:hAnsi="Times New Roman" w:cs="Times New Roman"/>
          <w:color w:val="FF0000"/>
          <w:sz w:val="24"/>
          <w:szCs w:val="24"/>
          <w:u w:val="single"/>
          <w:lang w:eastAsia="pl-PL"/>
        </w:rPr>
      </w:pPr>
    </w:p>
    <w:p w14:paraId="098F3E4D" w14:textId="77777777" w:rsidR="002F47E3" w:rsidRDefault="002F47E3" w:rsidP="002F47E3">
      <w:pPr>
        <w:spacing w:after="0" w:line="240" w:lineRule="auto"/>
        <w:ind w:firstLine="708"/>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Na dzień 31 grudnia 2024 r. pod opieką koordynatorów rodzinnej pieczy zastępczej znajdowało się łącznie </w:t>
      </w:r>
      <w:r>
        <w:rPr>
          <w:rFonts w:ascii="Times New Roman" w:eastAsia="Times New Roman" w:hAnsi="Times New Roman" w:cs="Times New Roman"/>
          <w:b/>
          <w:sz w:val="24"/>
          <w:szCs w:val="24"/>
          <w:lang w:eastAsia="pl-PL"/>
        </w:rPr>
        <w:t>30</w:t>
      </w:r>
      <w:r>
        <w:rPr>
          <w:rFonts w:ascii="Times New Roman" w:eastAsia="Times New Roman" w:hAnsi="Times New Roman" w:cs="Times New Roman"/>
          <w:sz w:val="24"/>
          <w:szCs w:val="24"/>
          <w:lang w:eastAsia="pl-PL"/>
        </w:rPr>
        <w:t xml:space="preserve"> rodzin zastępczych, w których przebywało </w:t>
      </w:r>
      <w:r>
        <w:rPr>
          <w:rFonts w:ascii="Times New Roman" w:eastAsia="Times New Roman" w:hAnsi="Times New Roman" w:cs="Times New Roman"/>
          <w:b/>
          <w:sz w:val="24"/>
          <w:szCs w:val="24"/>
          <w:lang w:eastAsia="pl-PL"/>
        </w:rPr>
        <w:t>51</w:t>
      </w:r>
      <w:r>
        <w:rPr>
          <w:rFonts w:ascii="Times New Roman" w:eastAsia="Times New Roman" w:hAnsi="Times New Roman" w:cs="Times New Roman"/>
          <w:sz w:val="24"/>
          <w:szCs w:val="24"/>
          <w:lang w:eastAsia="pl-PL"/>
        </w:rPr>
        <w:t xml:space="preserve"> wychowanków.</w:t>
      </w:r>
      <w:r>
        <w:rPr>
          <w:rFonts w:ascii="Times New Roman" w:eastAsia="Times New Roman" w:hAnsi="Times New Roman" w:cs="Times New Roman"/>
          <w:sz w:val="24"/>
          <w:szCs w:val="24"/>
          <w:lang w:eastAsia="pl-PL"/>
        </w:rPr>
        <w:br/>
        <w:t xml:space="preserve">W 2024 r. pod opiekę koordynatorów trafiła </w:t>
      </w:r>
      <w:r>
        <w:rPr>
          <w:rFonts w:ascii="Times New Roman" w:eastAsia="Times New Roman" w:hAnsi="Times New Roman" w:cs="Times New Roman"/>
          <w:b/>
          <w:sz w:val="24"/>
          <w:szCs w:val="24"/>
          <w:lang w:eastAsia="pl-PL"/>
        </w:rPr>
        <w:t xml:space="preserve">1 </w:t>
      </w:r>
      <w:r>
        <w:rPr>
          <w:rFonts w:ascii="Times New Roman" w:eastAsia="Times New Roman" w:hAnsi="Times New Roman" w:cs="Times New Roman"/>
          <w:sz w:val="24"/>
          <w:szCs w:val="24"/>
          <w:lang w:eastAsia="pl-PL"/>
        </w:rPr>
        <w:t xml:space="preserve">nowo utworzona rodzina zastępcza. </w:t>
      </w:r>
    </w:p>
    <w:p w14:paraId="5755CEB0" w14:textId="77777777" w:rsidR="002F47E3" w:rsidRDefault="002F47E3" w:rsidP="002F47E3">
      <w:pPr>
        <w:spacing w:after="0" w:line="240" w:lineRule="exact"/>
        <w:rPr>
          <w:rFonts w:ascii="Times New Roman" w:eastAsia="Times New Roman" w:hAnsi="Times New Roman" w:cs="Times New Roman"/>
          <w:color w:val="FF0000"/>
          <w:sz w:val="24"/>
          <w:szCs w:val="24"/>
          <w:lang w:eastAsia="pl-PL"/>
        </w:rPr>
      </w:pPr>
    </w:p>
    <w:p w14:paraId="11E7110E" w14:textId="77777777" w:rsidR="002F47E3" w:rsidRDefault="002F47E3" w:rsidP="002F47E3">
      <w:pPr>
        <w:spacing w:after="0" w:line="240" w:lineRule="exact"/>
        <w:rPr>
          <w:rFonts w:ascii="Times New Roman" w:eastAsia="Times New Roman" w:hAnsi="Times New Roman" w:cs="Times New Roman"/>
          <w:color w:val="FF0000"/>
          <w:sz w:val="24"/>
          <w:szCs w:val="24"/>
          <w:lang w:eastAsia="pl-PL"/>
        </w:rPr>
      </w:pPr>
    </w:p>
    <w:p w14:paraId="6885F4C4" w14:textId="05FE0286" w:rsidR="002F47E3" w:rsidRDefault="002F47E3" w:rsidP="002F47E3">
      <w:pPr>
        <w:spacing w:after="0" w:line="240" w:lineRule="exact"/>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Tabela 1</w:t>
      </w:r>
      <w:r w:rsidR="007F064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Liczba działań koordynatorów rodzinnej pieczy zastępczej w poszczególnych miesiącach</w:t>
      </w:r>
      <w:r>
        <w:rPr>
          <w:rFonts w:ascii="Times New Roman" w:eastAsia="Times New Roman" w:hAnsi="Times New Roman" w:cs="Times New Roman"/>
          <w:sz w:val="24"/>
          <w:szCs w:val="24"/>
          <w:lang w:eastAsia="pl-PL"/>
        </w:rPr>
        <w:t>.</w:t>
      </w:r>
    </w:p>
    <w:tbl>
      <w:tblPr>
        <w:tblW w:w="9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6"/>
        <w:gridCol w:w="566"/>
        <w:gridCol w:w="566"/>
        <w:gridCol w:w="567"/>
        <w:gridCol w:w="567"/>
        <w:gridCol w:w="567"/>
        <w:gridCol w:w="567"/>
        <w:gridCol w:w="709"/>
        <w:gridCol w:w="850"/>
        <w:gridCol w:w="537"/>
        <w:gridCol w:w="597"/>
        <w:gridCol w:w="567"/>
        <w:gridCol w:w="708"/>
        <w:gridCol w:w="1031"/>
      </w:tblGrid>
      <w:tr w:rsidR="002F47E3" w14:paraId="2EEB0584" w14:textId="77777777" w:rsidTr="002F47E3">
        <w:tc>
          <w:tcPr>
            <w:tcW w:w="1376" w:type="dxa"/>
            <w:vMerge w:val="restart"/>
            <w:tcBorders>
              <w:top w:val="single" w:sz="4" w:space="0" w:color="auto"/>
              <w:left w:val="single" w:sz="4" w:space="0" w:color="auto"/>
              <w:bottom w:val="single" w:sz="4" w:space="0" w:color="auto"/>
              <w:right w:val="single" w:sz="4" w:space="0" w:color="auto"/>
            </w:tcBorders>
            <w:vAlign w:val="center"/>
            <w:hideMark/>
          </w:tcPr>
          <w:p w14:paraId="760BE342"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Rodzaj działania</w:t>
            </w:r>
          </w:p>
        </w:tc>
        <w:tc>
          <w:tcPr>
            <w:tcW w:w="7368" w:type="dxa"/>
            <w:gridSpan w:val="12"/>
            <w:tcBorders>
              <w:top w:val="single" w:sz="4" w:space="0" w:color="auto"/>
              <w:left w:val="single" w:sz="4" w:space="0" w:color="auto"/>
              <w:bottom w:val="single" w:sz="4" w:space="0" w:color="auto"/>
              <w:right w:val="single" w:sz="4" w:space="0" w:color="auto"/>
            </w:tcBorders>
            <w:vAlign w:val="center"/>
            <w:hideMark/>
          </w:tcPr>
          <w:p w14:paraId="411A55EF"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Liczba w poszczególnych miesiącach</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14:paraId="2A5F8E83" w14:textId="77777777" w:rsidR="002F47E3" w:rsidRDefault="002F47E3">
            <w:pPr>
              <w:spacing w:after="0" w:line="240" w:lineRule="auto"/>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Razem</w:t>
            </w:r>
          </w:p>
        </w:tc>
      </w:tr>
      <w:tr w:rsidR="002F47E3" w14:paraId="176B7D81" w14:textId="77777777" w:rsidTr="002F47E3">
        <w:tc>
          <w:tcPr>
            <w:tcW w:w="1376" w:type="dxa"/>
            <w:vMerge/>
            <w:tcBorders>
              <w:top w:val="single" w:sz="4" w:space="0" w:color="auto"/>
              <w:left w:val="single" w:sz="4" w:space="0" w:color="auto"/>
              <w:bottom w:val="single" w:sz="4" w:space="0" w:color="auto"/>
              <w:right w:val="single" w:sz="4" w:space="0" w:color="auto"/>
            </w:tcBorders>
            <w:vAlign w:val="center"/>
            <w:hideMark/>
          </w:tcPr>
          <w:p w14:paraId="093F6F33" w14:textId="77777777" w:rsidR="002F47E3" w:rsidRDefault="002F47E3">
            <w:pPr>
              <w:spacing w:after="0" w:line="256" w:lineRule="auto"/>
              <w:rPr>
                <w:rFonts w:ascii="Times New Roman" w:eastAsia="Times New Roman" w:hAnsi="Times New Roman" w:cs="Times New Roman"/>
                <w:b/>
                <w:kern w:val="2"/>
                <w:sz w:val="24"/>
                <w:szCs w:val="24"/>
                <w:lang w:eastAsia="pl-PL"/>
                <w14:ligatures w14:val="standardContextual"/>
              </w:rPr>
            </w:pPr>
          </w:p>
        </w:tc>
        <w:tc>
          <w:tcPr>
            <w:tcW w:w="566" w:type="dxa"/>
            <w:tcBorders>
              <w:top w:val="single" w:sz="4" w:space="0" w:color="auto"/>
              <w:left w:val="single" w:sz="4" w:space="0" w:color="auto"/>
              <w:bottom w:val="single" w:sz="4" w:space="0" w:color="auto"/>
              <w:right w:val="single" w:sz="4" w:space="0" w:color="auto"/>
            </w:tcBorders>
            <w:vAlign w:val="center"/>
            <w:hideMark/>
          </w:tcPr>
          <w:p w14:paraId="6199ADA0"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w:t>
            </w:r>
          </w:p>
        </w:tc>
        <w:tc>
          <w:tcPr>
            <w:tcW w:w="566" w:type="dxa"/>
            <w:tcBorders>
              <w:top w:val="single" w:sz="4" w:space="0" w:color="auto"/>
              <w:left w:val="single" w:sz="4" w:space="0" w:color="auto"/>
              <w:bottom w:val="single" w:sz="4" w:space="0" w:color="auto"/>
              <w:right w:val="single" w:sz="4" w:space="0" w:color="auto"/>
            </w:tcBorders>
            <w:vAlign w:val="center"/>
            <w:hideMark/>
          </w:tcPr>
          <w:p w14:paraId="5FA6B282"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1B07D6"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0851B8"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3C36F"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DD26A7"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VI</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20D0C1"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VII</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F53EE0"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VIII</w:t>
            </w:r>
          </w:p>
        </w:tc>
        <w:tc>
          <w:tcPr>
            <w:tcW w:w="537" w:type="dxa"/>
            <w:tcBorders>
              <w:top w:val="single" w:sz="4" w:space="0" w:color="auto"/>
              <w:left w:val="single" w:sz="4" w:space="0" w:color="auto"/>
              <w:bottom w:val="single" w:sz="4" w:space="0" w:color="auto"/>
              <w:right w:val="single" w:sz="4" w:space="0" w:color="auto"/>
            </w:tcBorders>
            <w:vAlign w:val="center"/>
            <w:hideMark/>
          </w:tcPr>
          <w:p w14:paraId="6279EB25"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IX</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3EC720"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X</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6A0AEA"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XI</w:t>
            </w:r>
          </w:p>
        </w:tc>
        <w:tc>
          <w:tcPr>
            <w:tcW w:w="708" w:type="dxa"/>
            <w:tcBorders>
              <w:top w:val="single" w:sz="4" w:space="0" w:color="auto"/>
              <w:left w:val="single" w:sz="4" w:space="0" w:color="auto"/>
              <w:bottom w:val="single" w:sz="4" w:space="0" w:color="auto"/>
              <w:right w:val="single" w:sz="4" w:space="0" w:color="auto"/>
            </w:tcBorders>
            <w:vAlign w:val="center"/>
            <w:hideMark/>
          </w:tcPr>
          <w:p w14:paraId="60318940"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XII</w:t>
            </w:r>
          </w:p>
        </w:tc>
        <w:tc>
          <w:tcPr>
            <w:tcW w:w="1031" w:type="dxa"/>
            <w:vMerge/>
            <w:tcBorders>
              <w:top w:val="single" w:sz="4" w:space="0" w:color="auto"/>
              <w:left w:val="single" w:sz="4" w:space="0" w:color="auto"/>
              <w:bottom w:val="single" w:sz="4" w:space="0" w:color="auto"/>
              <w:right w:val="single" w:sz="4" w:space="0" w:color="auto"/>
            </w:tcBorders>
            <w:vAlign w:val="center"/>
            <w:hideMark/>
          </w:tcPr>
          <w:p w14:paraId="676B38B6" w14:textId="77777777" w:rsidR="002F47E3" w:rsidRDefault="002F47E3">
            <w:pPr>
              <w:spacing w:after="0" w:line="256" w:lineRule="auto"/>
              <w:rPr>
                <w:rFonts w:ascii="Times New Roman" w:eastAsia="Times New Roman" w:hAnsi="Times New Roman" w:cs="Times New Roman"/>
                <w:b/>
                <w:kern w:val="2"/>
                <w:sz w:val="24"/>
                <w:szCs w:val="24"/>
                <w:lang w:eastAsia="pl-PL"/>
                <w14:ligatures w14:val="standardContextual"/>
              </w:rPr>
            </w:pPr>
          </w:p>
        </w:tc>
      </w:tr>
      <w:tr w:rsidR="002F47E3" w14:paraId="49E69637"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11BA7A1C"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 xml:space="preserve">Wizyty </w:t>
            </w:r>
            <w:r>
              <w:rPr>
                <w:rFonts w:ascii="Times New Roman" w:eastAsia="Times New Roman" w:hAnsi="Times New Roman" w:cs="Times New Roman"/>
                <w:kern w:val="2"/>
                <w:sz w:val="21"/>
                <w:szCs w:val="21"/>
                <w:lang w:eastAsia="pl-PL"/>
                <w14:ligatures w14:val="standardContextual"/>
              </w:rPr>
              <w:br/>
              <w:t>w miejscu zamieszkania rodzin</w:t>
            </w:r>
          </w:p>
        </w:tc>
        <w:tc>
          <w:tcPr>
            <w:tcW w:w="566" w:type="dxa"/>
            <w:tcBorders>
              <w:top w:val="single" w:sz="4" w:space="0" w:color="auto"/>
              <w:left w:val="single" w:sz="4" w:space="0" w:color="auto"/>
              <w:bottom w:val="single" w:sz="4" w:space="0" w:color="auto"/>
              <w:right w:val="single" w:sz="4" w:space="0" w:color="auto"/>
            </w:tcBorders>
            <w:vAlign w:val="center"/>
            <w:hideMark/>
          </w:tcPr>
          <w:p w14:paraId="39EB392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52</w:t>
            </w:r>
          </w:p>
        </w:tc>
        <w:tc>
          <w:tcPr>
            <w:tcW w:w="566" w:type="dxa"/>
            <w:tcBorders>
              <w:top w:val="single" w:sz="4" w:space="0" w:color="auto"/>
              <w:left w:val="single" w:sz="4" w:space="0" w:color="auto"/>
              <w:bottom w:val="single" w:sz="4" w:space="0" w:color="auto"/>
              <w:right w:val="single" w:sz="4" w:space="0" w:color="auto"/>
            </w:tcBorders>
            <w:vAlign w:val="center"/>
            <w:hideMark/>
          </w:tcPr>
          <w:p w14:paraId="0FFC2A6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3120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30745E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115A9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CD9BD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DF5A8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A17A7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41</w:t>
            </w:r>
          </w:p>
        </w:tc>
        <w:tc>
          <w:tcPr>
            <w:tcW w:w="537" w:type="dxa"/>
            <w:tcBorders>
              <w:top w:val="single" w:sz="4" w:space="0" w:color="auto"/>
              <w:left w:val="single" w:sz="4" w:space="0" w:color="auto"/>
              <w:bottom w:val="single" w:sz="4" w:space="0" w:color="auto"/>
              <w:right w:val="single" w:sz="4" w:space="0" w:color="auto"/>
            </w:tcBorders>
            <w:vAlign w:val="center"/>
            <w:hideMark/>
          </w:tcPr>
          <w:p w14:paraId="2BE4C7C8"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43</w:t>
            </w:r>
          </w:p>
        </w:tc>
        <w:tc>
          <w:tcPr>
            <w:tcW w:w="597" w:type="dxa"/>
            <w:tcBorders>
              <w:top w:val="single" w:sz="4" w:space="0" w:color="auto"/>
              <w:left w:val="single" w:sz="4" w:space="0" w:color="auto"/>
              <w:bottom w:val="single" w:sz="4" w:space="0" w:color="auto"/>
              <w:right w:val="single" w:sz="4" w:space="0" w:color="auto"/>
            </w:tcBorders>
            <w:vAlign w:val="center"/>
            <w:hideMark/>
          </w:tcPr>
          <w:p w14:paraId="02D10A51"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8583E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22949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40</w:t>
            </w:r>
          </w:p>
        </w:tc>
        <w:tc>
          <w:tcPr>
            <w:tcW w:w="1031" w:type="dxa"/>
            <w:tcBorders>
              <w:top w:val="single" w:sz="4" w:space="0" w:color="auto"/>
              <w:left w:val="single" w:sz="4" w:space="0" w:color="auto"/>
              <w:bottom w:val="single" w:sz="4" w:space="0" w:color="auto"/>
              <w:right w:val="single" w:sz="4" w:space="0" w:color="auto"/>
            </w:tcBorders>
            <w:vAlign w:val="center"/>
            <w:hideMark/>
          </w:tcPr>
          <w:p w14:paraId="3AAAEA2D"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534</w:t>
            </w:r>
          </w:p>
        </w:tc>
      </w:tr>
      <w:tr w:rsidR="002F47E3" w14:paraId="3D230846"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2E1D9BF7"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 xml:space="preserve">Kontakty </w:t>
            </w:r>
            <w:r>
              <w:rPr>
                <w:rFonts w:ascii="Times New Roman" w:eastAsia="Times New Roman" w:hAnsi="Times New Roman" w:cs="Times New Roman"/>
                <w:kern w:val="2"/>
                <w:sz w:val="21"/>
                <w:szCs w:val="21"/>
                <w:lang w:eastAsia="pl-PL"/>
                <w14:ligatures w14:val="standardContextual"/>
              </w:rPr>
              <w:br/>
              <w:t>z instytucjami</w:t>
            </w:r>
          </w:p>
        </w:tc>
        <w:tc>
          <w:tcPr>
            <w:tcW w:w="566" w:type="dxa"/>
            <w:tcBorders>
              <w:top w:val="single" w:sz="4" w:space="0" w:color="auto"/>
              <w:left w:val="single" w:sz="4" w:space="0" w:color="auto"/>
              <w:bottom w:val="single" w:sz="4" w:space="0" w:color="auto"/>
              <w:right w:val="single" w:sz="4" w:space="0" w:color="auto"/>
            </w:tcBorders>
            <w:vAlign w:val="center"/>
            <w:hideMark/>
          </w:tcPr>
          <w:p w14:paraId="40F5205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6</w:t>
            </w:r>
          </w:p>
        </w:tc>
        <w:tc>
          <w:tcPr>
            <w:tcW w:w="566" w:type="dxa"/>
            <w:tcBorders>
              <w:top w:val="single" w:sz="4" w:space="0" w:color="auto"/>
              <w:left w:val="single" w:sz="4" w:space="0" w:color="auto"/>
              <w:bottom w:val="single" w:sz="4" w:space="0" w:color="auto"/>
              <w:right w:val="single" w:sz="4" w:space="0" w:color="auto"/>
            </w:tcBorders>
            <w:vAlign w:val="center"/>
            <w:hideMark/>
          </w:tcPr>
          <w:p w14:paraId="16E723C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54E954"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88196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434EC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30D66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9EA95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D2C8E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6</w:t>
            </w:r>
          </w:p>
        </w:tc>
        <w:tc>
          <w:tcPr>
            <w:tcW w:w="537" w:type="dxa"/>
            <w:tcBorders>
              <w:top w:val="single" w:sz="4" w:space="0" w:color="auto"/>
              <w:left w:val="single" w:sz="4" w:space="0" w:color="auto"/>
              <w:bottom w:val="single" w:sz="4" w:space="0" w:color="auto"/>
              <w:right w:val="single" w:sz="4" w:space="0" w:color="auto"/>
            </w:tcBorders>
            <w:vAlign w:val="center"/>
            <w:hideMark/>
          </w:tcPr>
          <w:p w14:paraId="4F72AB3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w:t>
            </w:r>
          </w:p>
        </w:tc>
        <w:tc>
          <w:tcPr>
            <w:tcW w:w="597" w:type="dxa"/>
            <w:tcBorders>
              <w:top w:val="single" w:sz="4" w:space="0" w:color="auto"/>
              <w:left w:val="single" w:sz="4" w:space="0" w:color="auto"/>
              <w:bottom w:val="single" w:sz="4" w:space="0" w:color="auto"/>
              <w:right w:val="single" w:sz="4" w:space="0" w:color="auto"/>
            </w:tcBorders>
            <w:vAlign w:val="center"/>
            <w:hideMark/>
          </w:tcPr>
          <w:p w14:paraId="7D1E9678"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7F7CB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E073E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FCAAB86"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55</w:t>
            </w:r>
          </w:p>
        </w:tc>
      </w:tr>
      <w:tr w:rsidR="002F47E3" w14:paraId="743F413A"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0401420C"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 xml:space="preserve">Zapewnienie dostępu rodzinom do </w:t>
            </w:r>
            <w:r>
              <w:rPr>
                <w:rFonts w:ascii="Times New Roman" w:eastAsia="Times New Roman" w:hAnsi="Times New Roman" w:cs="Times New Roman"/>
                <w:kern w:val="2"/>
                <w:sz w:val="21"/>
                <w:szCs w:val="21"/>
                <w:lang w:eastAsia="pl-PL"/>
                <w14:ligatures w14:val="standardContextual"/>
              </w:rPr>
              <w:lastRenderedPageBreak/>
              <w:t>specjalistycznej pomocy dla dzieci</w:t>
            </w:r>
          </w:p>
        </w:tc>
        <w:tc>
          <w:tcPr>
            <w:tcW w:w="566" w:type="dxa"/>
            <w:tcBorders>
              <w:top w:val="single" w:sz="4" w:space="0" w:color="auto"/>
              <w:left w:val="single" w:sz="4" w:space="0" w:color="auto"/>
              <w:bottom w:val="single" w:sz="4" w:space="0" w:color="auto"/>
              <w:right w:val="single" w:sz="4" w:space="0" w:color="auto"/>
            </w:tcBorders>
            <w:vAlign w:val="center"/>
            <w:hideMark/>
          </w:tcPr>
          <w:p w14:paraId="3F4F66F4"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lastRenderedPageBreak/>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642D7901"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87F77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CD9AE"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7DF6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30BB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54A76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A5BD14"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537" w:type="dxa"/>
            <w:tcBorders>
              <w:top w:val="single" w:sz="4" w:space="0" w:color="auto"/>
              <w:left w:val="single" w:sz="4" w:space="0" w:color="auto"/>
              <w:bottom w:val="single" w:sz="4" w:space="0" w:color="auto"/>
              <w:right w:val="single" w:sz="4" w:space="0" w:color="auto"/>
            </w:tcBorders>
            <w:vAlign w:val="center"/>
            <w:hideMark/>
          </w:tcPr>
          <w:p w14:paraId="745392B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97" w:type="dxa"/>
            <w:tcBorders>
              <w:top w:val="single" w:sz="4" w:space="0" w:color="auto"/>
              <w:left w:val="single" w:sz="4" w:space="0" w:color="auto"/>
              <w:bottom w:val="single" w:sz="4" w:space="0" w:color="auto"/>
              <w:right w:val="single" w:sz="4" w:space="0" w:color="auto"/>
            </w:tcBorders>
            <w:vAlign w:val="center"/>
            <w:hideMark/>
          </w:tcPr>
          <w:p w14:paraId="45313AC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A876CE"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E26B24"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A3527A8"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28</w:t>
            </w:r>
          </w:p>
        </w:tc>
      </w:tr>
      <w:tr w:rsidR="002F47E3" w14:paraId="2D2777C9"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39B64F2C"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Udział w zespole ds. oceny sytuacji dziecka umieszczonego w rodzinie zastępczej</w:t>
            </w:r>
          </w:p>
        </w:tc>
        <w:tc>
          <w:tcPr>
            <w:tcW w:w="566" w:type="dxa"/>
            <w:tcBorders>
              <w:top w:val="single" w:sz="4" w:space="0" w:color="auto"/>
              <w:left w:val="single" w:sz="4" w:space="0" w:color="auto"/>
              <w:bottom w:val="single" w:sz="4" w:space="0" w:color="auto"/>
              <w:right w:val="single" w:sz="4" w:space="0" w:color="auto"/>
            </w:tcBorders>
            <w:vAlign w:val="center"/>
            <w:hideMark/>
          </w:tcPr>
          <w:p w14:paraId="220823A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16</w:t>
            </w:r>
          </w:p>
        </w:tc>
        <w:tc>
          <w:tcPr>
            <w:tcW w:w="566" w:type="dxa"/>
            <w:tcBorders>
              <w:top w:val="single" w:sz="4" w:space="0" w:color="auto"/>
              <w:left w:val="single" w:sz="4" w:space="0" w:color="auto"/>
              <w:bottom w:val="single" w:sz="4" w:space="0" w:color="auto"/>
              <w:right w:val="single" w:sz="4" w:space="0" w:color="auto"/>
            </w:tcBorders>
            <w:vAlign w:val="center"/>
            <w:hideMark/>
          </w:tcPr>
          <w:p w14:paraId="2D4B866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6F9F4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EC87A"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9DCE0F"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F6D1D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DD0E62"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7D810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08CB783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0D039FE"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4D6E7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894612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F5F7C12"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104</w:t>
            </w:r>
          </w:p>
        </w:tc>
      </w:tr>
      <w:tr w:rsidR="002F47E3" w14:paraId="7CE67A1A"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5E2B2B2A"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Przygotowanie we współpracy z rodziną zastępczą  oraz asystentem rodziny planu pomocy dziecku</w:t>
            </w:r>
          </w:p>
        </w:tc>
        <w:tc>
          <w:tcPr>
            <w:tcW w:w="566" w:type="dxa"/>
            <w:tcBorders>
              <w:top w:val="single" w:sz="4" w:space="0" w:color="auto"/>
              <w:left w:val="single" w:sz="4" w:space="0" w:color="auto"/>
              <w:bottom w:val="single" w:sz="4" w:space="0" w:color="auto"/>
              <w:right w:val="single" w:sz="4" w:space="0" w:color="auto"/>
            </w:tcBorders>
            <w:vAlign w:val="center"/>
            <w:hideMark/>
          </w:tcPr>
          <w:p w14:paraId="3923DF9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14</w:t>
            </w:r>
          </w:p>
        </w:tc>
        <w:tc>
          <w:tcPr>
            <w:tcW w:w="566" w:type="dxa"/>
            <w:tcBorders>
              <w:top w:val="single" w:sz="4" w:space="0" w:color="auto"/>
              <w:left w:val="single" w:sz="4" w:space="0" w:color="auto"/>
              <w:bottom w:val="single" w:sz="4" w:space="0" w:color="auto"/>
              <w:right w:val="single" w:sz="4" w:space="0" w:color="auto"/>
            </w:tcBorders>
            <w:vAlign w:val="center"/>
            <w:hideMark/>
          </w:tcPr>
          <w:p w14:paraId="3045B54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48C75F"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5928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A2369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415A6C1"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AB4121"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E9B7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37" w:type="dxa"/>
            <w:tcBorders>
              <w:top w:val="single" w:sz="4" w:space="0" w:color="auto"/>
              <w:left w:val="single" w:sz="4" w:space="0" w:color="auto"/>
              <w:bottom w:val="single" w:sz="4" w:space="0" w:color="auto"/>
              <w:right w:val="single" w:sz="4" w:space="0" w:color="auto"/>
            </w:tcBorders>
            <w:vAlign w:val="center"/>
            <w:hideMark/>
          </w:tcPr>
          <w:p w14:paraId="35CF875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587DD48"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18</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11AB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14</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AA357E"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5</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0D31557"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104</w:t>
            </w:r>
          </w:p>
        </w:tc>
      </w:tr>
      <w:tr w:rsidR="002F47E3" w14:paraId="739F7D79"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30E72CEF"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Zgłoszenie dzieci do ROA</w:t>
            </w:r>
          </w:p>
        </w:tc>
        <w:tc>
          <w:tcPr>
            <w:tcW w:w="566" w:type="dxa"/>
            <w:tcBorders>
              <w:top w:val="single" w:sz="4" w:space="0" w:color="auto"/>
              <w:left w:val="single" w:sz="4" w:space="0" w:color="auto"/>
              <w:bottom w:val="single" w:sz="4" w:space="0" w:color="auto"/>
              <w:right w:val="single" w:sz="4" w:space="0" w:color="auto"/>
            </w:tcBorders>
            <w:vAlign w:val="center"/>
            <w:hideMark/>
          </w:tcPr>
          <w:p w14:paraId="2FB39F7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6" w:type="dxa"/>
            <w:tcBorders>
              <w:top w:val="single" w:sz="4" w:space="0" w:color="auto"/>
              <w:left w:val="single" w:sz="4" w:space="0" w:color="auto"/>
              <w:bottom w:val="single" w:sz="4" w:space="0" w:color="auto"/>
              <w:right w:val="single" w:sz="4" w:space="0" w:color="auto"/>
            </w:tcBorders>
            <w:vAlign w:val="center"/>
            <w:hideMark/>
          </w:tcPr>
          <w:p w14:paraId="18F9A5D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5C34D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64397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FD020F"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015F"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52602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40367A"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37" w:type="dxa"/>
            <w:tcBorders>
              <w:top w:val="single" w:sz="4" w:space="0" w:color="auto"/>
              <w:left w:val="single" w:sz="4" w:space="0" w:color="auto"/>
              <w:bottom w:val="single" w:sz="4" w:space="0" w:color="auto"/>
              <w:right w:val="single" w:sz="4" w:space="0" w:color="auto"/>
            </w:tcBorders>
            <w:vAlign w:val="center"/>
            <w:hideMark/>
          </w:tcPr>
          <w:p w14:paraId="4376AC8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3AC5987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7652B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B4FEF4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49B447F"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4</w:t>
            </w:r>
          </w:p>
        </w:tc>
      </w:tr>
      <w:tr w:rsidR="002F47E3" w14:paraId="33AAE213"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489D73C8"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Udział w dokonywaniu oceny rodziny zastępczej</w:t>
            </w:r>
          </w:p>
        </w:tc>
        <w:tc>
          <w:tcPr>
            <w:tcW w:w="566" w:type="dxa"/>
            <w:tcBorders>
              <w:top w:val="single" w:sz="4" w:space="0" w:color="auto"/>
              <w:left w:val="single" w:sz="4" w:space="0" w:color="auto"/>
              <w:bottom w:val="single" w:sz="4" w:space="0" w:color="auto"/>
              <w:right w:val="single" w:sz="4" w:space="0" w:color="auto"/>
            </w:tcBorders>
            <w:vAlign w:val="center"/>
            <w:hideMark/>
          </w:tcPr>
          <w:p w14:paraId="5B6F9DFD"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66" w:type="dxa"/>
            <w:tcBorders>
              <w:top w:val="single" w:sz="4" w:space="0" w:color="auto"/>
              <w:left w:val="single" w:sz="4" w:space="0" w:color="auto"/>
              <w:bottom w:val="single" w:sz="4" w:space="0" w:color="auto"/>
              <w:right w:val="single" w:sz="4" w:space="0" w:color="auto"/>
            </w:tcBorders>
            <w:vAlign w:val="center"/>
            <w:hideMark/>
          </w:tcPr>
          <w:p w14:paraId="640CE70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08A60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63F4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45328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B001F8"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483EE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A27D3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37" w:type="dxa"/>
            <w:tcBorders>
              <w:top w:val="single" w:sz="4" w:space="0" w:color="auto"/>
              <w:left w:val="single" w:sz="4" w:space="0" w:color="auto"/>
              <w:bottom w:val="single" w:sz="4" w:space="0" w:color="auto"/>
              <w:right w:val="single" w:sz="4" w:space="0" w:color="auto"/>
            </w:tcBorders>
            <w:vAlign w:val="center"/>
            <w:hideMark/>
          </w:tcPr>
          <w:p w14:paraId="0CAA512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3</w:t>
            </w:r>
          </w:p>
        </w:tc>
        <w:tc>
          <w:tcPr>
            <w:tcW w:w="597" w:type="dxa"/>
            <w:tcBorders>
              <w:top w:val="single" w:sz="4" w:space="0" w:color="auto"/>
              <w:left w:val="single" w:sz="4" w:space="0" w:color="auto"/>
              <w:bottom w:val="single" w:sz="4" w:space="0" w:color="auto"/>
              <w:right w:val="single" w:sz="4" w:space="0" w:color="auto"/>
            </w:tcBorders>
            <w:vAlign w:val="center"/>
            <w:hideMark/>
          </w:tcPr>
          <w:p w14:paraId="7CF89C4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90892A"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0BEAF8C9"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056F968"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15</w:t>
            </w:r>
          </w:p>
        </w:tc>
      </w:tr>
      <w:tr w:rsidR="002F47E3" w14:paraId="5344E78F" w14:textId="77777777" w:rsidTr="002F47E3">
        <w:tc>
          <w:tcPr>
            <w:tcW w:w="1376" w:type="dxa"/>
            <w:tcBorders>
              <w:top w:val="single" w:sz="4" w:space="0" w:color="auto"/>
              <w:left w:val="single" w:sz="4" w:space="0" w:color="auto"/>
              <w:bottom w:val="single" w:sz="4" w:space="0" w:color="auto"/>
              <w:right w:val="single" w:sz="4" w:space="0" w:color="auto"/>
            </w:tcBorders>
            <w:vAlign w:val="center"/>
            <w:hideMark/>
          </w:tcPr>
          <w:p w14:paraId="3DAFBDD5" w14:textId="77777777" w:rsidR="002F47E3" w:rsidRDefault="002F47E3">
            <w:pPr>
              <w:spacing w:after="0" w:line="240" w:lineRule="auto"/>
              <w:rPr>
                <w:rFonts w:ascii="Times New Roman" w:eastAsia="Times New Roman" w:hAnsi="Times New Roman" w:cs="Times New Roman"/>
                <w:kern w:val="2"/>
                <w:sz w:val="21"/>
                <w:szCs w:val="21"/>
                <w:lang w:eastAsia="pl-PL"/>
                <w14:ligatures w14:val="standardContextual"/>
              </w:rPr>
            </w:pPr>
            <w:r>
              <w:rPr>
                <w:rFonts w:ascii="Times New Roman" w:eastAsia="Times New Roman" w:hAnsi="Times New Roman" w:cs="Times New Roman"/>
                <w:kern w:val="2"/>
                <w:sz w:val="21"/>
                <w:szCs w:val="21"/>
                <w:lang w:eastAsia="pl-PL"/>
                <w14:ligatures w14:val="standardContextual"/>
              </w:rPr>
              <w:t>Pomoc osobie usamodzielnianej</w:t>
            </w:r>
          </w:p>
        </w:tc>
        <w:tc>
          <w:tcPr>
            <w:tcW w:w="566" w:type="dxa"/>
            <w:tcBorders>
              <w:top w:val="single" w:sz="4" w:space="0" w:color="auto"/>
              <w:left w:val="single" w:sz="4" w:space="0" w:color="auto"/>
              <w:bottom w:val="single" w:sz="4" w:space="0" w:color="auto"/>
              <w:right w:val="single" w:sz="4" w:space="0" w:color="auto"/>
            </w:tcBorders>
            <w:vAlign w:val="center"/>
            <w:hideMark/>
          </w:tcPr>
          <w:p w14:paraId="1A12606F"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66" w:type="dxa"/>
            <w:tcBorders>
              <w:top w:val="single" w:sz="4" w:space="0" w:color="auto"/>
              <w:left w:val="single" w:sz="4" w:space="0" w:color="auto"/>
              <w:bottom w:val="single" w:sz="4" w:space="0" w:color="auto"/>
              <w:right w:val="single" w:sz="4" w:space="0" w:color="auto"/>
            </w:tcBorders>
            <w:vAlign w:val="center"/>
            <w:hideMark/>
          </w:tcPr>
          <w:p w14:paraId="4E0A43D0"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D852F5"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37D62"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E068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ED0811" w14:textId="77777777" w:rsidR="002F47E3" w:rsidRDefault="002F47E3">
            <w:pPr>
              <w:spacing w:after="0" w:line="240" w:lineRule="auto"/>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5B2F4C"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323626"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537" w:type="dxa"/>
            <w:tcBorders>
              <w:top w:val="single" w:sz="4" w:space="0" w:color="auto"/>
              <w:left w:val="single" w:sz="4" w:space="0" w:color="auto"/>
              <w:bottom w:val="single" w:sz="4" w:space="0" w:color="auto"/>
              <w:right w:val="single" w:sz="4" w:space="0" w:color="auto"/>
            </w:tcBorders>
            <w:vAlign w:val="center"/>
            <w:hideMark/>
          </w:tcPr>
          <w:p w14:paraId="77542AD7"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FC6E8B"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29AED3"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24B6E2" w14:textId="77777777" w:rsidR="002F47E3" w:rsidRDefault="002F47E3">
            <w:pPr>
              <w:spacing w:after="0" w:line="240" w:lineRule="auto"/>
              <w:jc w:val="center"/>
              <w:rPr>
                <w:rFonts w:ascii="Times New Roman" w:eastAsia="Times New Roman" w:hAnsi="Times New Roman" w:cs="Times New Roman"/>
                <w:kern w:val="2"/>
                <w:sz w:val="24"/>
                <w:szCs w:val="24"/>
                <w:lang w:eastAsia="pl-PL"/>
                <w14:ligatures w14:val="standardContextual"/>
              </w:rPr>
            </w:pPr>
            <w:r>
              <w:rPr>
                <w:rFonts w:ascii="Times New Roman" w:eastAsia="Times New Roman" w:hAnsi="Times New Roman" w:cs="Times New Roman"/>
                <w:kern w:val="2"/>
                <w:sz w:val="24"/>
                <w:szCs w:val="24"/>
                <w:lang w:eastAsia="pl-PL"/>
                <w14:ligatures w14:val="standardContextual"/>
              </w:rPr>
              <w:t>2</w:t>
            </w:r>
          </w:p>
        </w:tc>
        <w:tc>
          <w:tcPr>
            <w:tcW w:w="1031" w:type="dxa"/>
            <w:tcBorders>
              <w:top w:val="single" w:sz="4" w:space="0" w:color="auto"/>
              <w:left w:val="single" w:sz="4" w:space="0" w:color="auto"/>
              <w:bottom w:val="single" w:sz="4" w:space="0" w:color="auto"/>
              <w:right w:val="single" w:sz="4" w:space="0" w:color="auto"/>
            </w:tcBorders>
            <w:vAlign w:val="center"/>
            <w:hideMark/>
          </w:tcPr>
          <w:p w14:paraId="2E88DAF6" w14:textId="77777777" w:rsidR="002F47E3" w:rsidRDefault="002F47E3">
            <w:pPr>
              <w:spacing w:after="0" w:line="240" w:lineRule="auto"/>
              <w:jc w:val="center"/>
              <w:rPr>
                <w:rFonts w:ascii="Times New Roman" w:eastAsia="Times New Roman" w:hAnsi="Times New Roman" w:cs="Times New Roman"/>
                <w:b/>
                <w:kern w:val="2"/>
                <w:sz w:val="24"/>
                <w:szCs w:val="24"/>
                <w:lang w:eastAsia="pl-PL"/>
                <w14:ligatures w14:val="standardContextual"/>
              </w:rPr>
            </w:pPr>
            <w:r>
              <w:rPr>
                <w:rFonts w:ascii="Times New Roman" w:eastAsia="Times New Roman" w:hAnsi="Times New Roman" w:cs="Times New Roman"/>
                <w:b/>
                <w:kern w:val="2"/>
                <w:sz w:val="24"/>
                <w:szCs w:val="24"/>
                <w:lang w:eastAsia="pl-PL"/>
                <w14:ligatures w14:val="standardContextual"/>
              </w:rPr>
              <w:t>7</w:t>
            </w:r>
          </w:p>
        </w:tc>
      </w:tr>
    </w:tbl>
    <w:p w14:paraId="15742AC6" w14:textId="77777777" w:rsidR="002F47E3" w:rsidRDefault="002F47E3" w:rsidP="002F47E3">
      <w:pPr>
        <w:spacing w:after="0" w:line="240" w:lineRule="auto"/>
        <w:ind w:firstLine="708"/>
        <w:jc w:val="both"/>
        <w:rPr>
          <w:rFonts w:ascii="Times New Roman" w:eastAsia="Times New Roman" w:hAnsi="Times New Roman" w:cs="Times New Roman"/>
          <w:color w:val="FF0000"/>
          <w:sz w:val="24"/>
          <w:szCs w:val="24"/>
          <w:lang w:eastAsia="pl-PL"/>
        </w:rPr>
      </w:pPr>
    </w:p>
    <w:p w14:paraId="2499AEE5"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Koordynatorzy rodzinnej pieczy zastępczej w roku 2024 wizytowali </w:t>
      </w:r>
      <w:r>
        <w:rPr>
          <w:rFonts w:ascii="Times New Roman" w:eastAsia="Times New Roman" w:hAnsi="Times New Roman" w:cs="Times New Roman"/>
          <w:b/>
          <w:sz w:val="24"/>
          <w:szCs w:val="24"/>
          <w:lang w:eastAsia="pl-PL"/>
        </w:rPr>
        <w:t>534</w:t>
      </w:r>
      <w:r>
        <w:rPr>
          <w:rFonts w:ascii="Times New Roman" w:eastAsia="Times New Roman" w:hAnsi="Times New Roman" w:cs="Times New Roman"/>
          <w:sz w:val="24"/>
          <w:szCs w:val="24"/>
          <w:lang w:eastAsia="pl-PL"/>
        </w:rPr>
        <w:t xml:space="preserve"> razy </w:t>
      </w:r>
      <w:r>
        <w:rPr>
          <w:rFonts w:ascii="Times New Roman" w:eastAsia="Times New Roman" w:hAnsi="Times New Roman" w:cs="Times New Roman"/>
          <w:sz w:val="24"/>
          <w:szCs w:val="24"/>
          <w:lang w:eastAsia="pl-PL"/>
        </w:rPr>
        <w:br/>
        <w:t xml:space="preserve">w rodzinach zastępczych w celu omówienia i weryfikacji bieżących problemów rodziny </w:t>
      </w:r>
      <w:r>
        <w:rPr>
          <w:rFonts w:ascii="Times New Roman" w:eastAsia="Times New Roman" w:hAnsi="Times New Roman" w:cs="Times New Roman"/>
          <w:sz w:val="24"/>
          <w:szCs w:val="24"/>
          <w:lang w:eastAsia="pl-PL"/>
        </w:rPr>
        <w:br/>
        <w:t xml:space="preserve">i dzieci, aktualnej sytuacji opiekuńczo – wychowawczej, </w:t>
      </w:r>
      <w:proofErr w:type="spellStart"/>
      <w:r>
        <w:rPr>
          <w:rFonts w:ascii="Times New Roman" w:eastAsia="Times New Roman" w:hAnsi="Times New Roman" w:cs="Times New Roman"/>
          <w:sz w:val="24"/>
          <w:szCs w:val="24"/>
          <w:lang w:eastAsia="pl-PL"/>
        </w:rPr>
        <w:t>szkolno</w:t>
      </w:r>
      <w:proofErr w:type="spellEnd"/>
      <w:r>
        <w:rPr>
          <w:rFonts w:ascii="Times New Roman" w:eastAsia="Times New Roman" w:hAnsi="Times New Roman" w:cs="Times New Roman"/>
          <w:sz w:val="24"/>
          <w:szCs w:val="24"/>
          <w:lang w:eastAsia="pl-PL"/>
        </w:rPr>
        <w:t xml:space="preserve"> – wychowawczej, </w:t>
      </w:r>
      <w:proofErr w:type="spellStart"/>
      <w:r>
        <w:rPr>
          <w:rFonts w:ascii="Times New Roman" w:eastAsia="Times New Roman" w:hAnsi="Times New Roman" w:cs="Times New Roman"/>
          <w:sz w:val="24"/>
          <w:szCs w:val="24"/>
          <w:lang w:eastAsia="pl-PL"/>
        </w:rPr>
        <w:t>socjalno</w:t>
      </w:r>
      <w:proofErr w:type="spellEnd"/>
      <w:r>
        <w:rPr>
          <w:rFonts w:ascii="Times New Roman" w:eastAsia="Times New Roman" w:hAnsi="Times New Roman" w:cs="Times New Roman"/>
          <w:sz w:val="24"/>
          <w:szCs w:val="24"/>
          <w:lang w:eastAsia="pl-PL"/>
        </w:rPr>
        <w:t xml:space="preserve"> – bytowej, zdrowotnej, relacji z rodzicami dziecka, wywiązywania się z powierzonych zadań opiekuńczo – wychowawczych wobec małoletnich, realizacji planów pomocy dziecku, motywowania do spotkań ze specjalistami i ułatwiania dostępu do nich oraz dokonywania monitoringu realizacji indywidualnych programów usamodzielnień przez pełnoletnich wychowanków. W czasie spotkań koordynatorzy udzielali wsparcia rodzinom zastępczym, </w:t>
      </w:r>
      <w:r>
        <w:rPr>
          <w:rFonts w:ascii="Times New Roman" w:eastAsia="Times New Roman" w:hAnsi="Times New Roman" w:cs="Times New Roman"/>
          <w:sz w:val="24"/>
          <w:szCs w:val="24"/>
          <w:lang w:eastAsia="pl-PL"/>
        </w:rPr>
        <w:br/>
        <w:t xml:space="preserve">a także wychowankom oraz udzielali licznych wskazówek opiekuńczo - wychowawczych. Praca prowadzona z rodzinami dokumentowana była na bieżąco w kartach pracy z rodzinami zastępczymi. </w:t>
      </w:r>
    </w:p>
    <w:p w14:paraId="36D74D2D"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trakcie udzielania rodzinom wsparcia w realizacji zadań wynikających z pełnienia funkcji rodziny zastępczej, koordynatorzy współpracowali z ośrodkami pomocy społecznej, Poradnią Psychologiczno- Pedagogiczną w Wieruszowie, nauczycielami, pedagogami szkolnymi, kuratorami sądowymi. Koordynatorzy zapewnili rodzinom zastępczym dostęp </w:t>
      </w:r>
      <w:r>
        <w:rPr>
          <w:rFonts w:ascii="Times New Roman" w:eastAsia="Times New Roman" w:hAnsi="Times New Roman" w:cs="Times New Roman"/>
          <w:sz w:val="24"/>
          <w:szCs w:val="24"/>
          <w:lang w:eastAsia="pl-PL"/>
        </w:rPr>
        <w:br/>
        <w:t xml:space="preserve">do specjalistycznej pomocy dla dzieci w postaci kontaktów z psychologami, pedagogami, specjalistami z Punktu Interwencji Kryzysowej, psychiatrą oraz innymi specjalistami </w:t>
      </w:r>
      <w:r>
        <w:rPr>
          <w:rFonts w:ascii="Times New Roman" w:eastAsia="Times New Roman" w:hAnsi="Times New Roman" w:cs="Times New Roman"/>
          <w:sz w:val="24"/>
          <w:szCs w:val="24"/>
          <w:lang w:eastAsia="pl-PL"/>
        </w:rPr>
        <w:br/>
        <w:t>z zakresu medycyny.</w:t>
      </w:r>
    </w:p>
    <w:p w14:paraId="7CB883D9"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Współuczestniczyli w dokonywaniu </w:t>
      </w:r>
      <w:r>
        <w:rPr>
          <w:rFonts w:ascii="Times New Roman" w:eastAsia="Times New Roman" w:hAnsi="Times New Roman" w:cs="Times New Roman"/>
          <w:b/>
          <w:sz w:val="24"/>
          <w:szCs w:val="24"/>
          <w:lang w:eastAsia="pl-PL"/>
        </w:rPr>
        <w:t xml:space="preserve">104 </w:t>
      </w:r>
      <w:r>
        <w:rPr>
          <w:rFonts w:ascii="Times New Roman" w:eastAsia="Times New Roman" w:hAnsi="Times New Roman" w:cs="Times New Roman"/>
          <w:sz w:val="24"/>
          <w:szCs w:val="24"/>
          <w:lang w:eastAsia="pl-PL"/>
        </w:rPr>
        <w:t>ocen sytuacji dzieci przez zespół ds. rodzinnej pieczy zastępczej oraz modyfikacji planów pomocy dziecku dostosowując je, w porozumieniu</w:t>
      </w:r>
      <w:r>
        <w:rPr>
          <w:rFonts w:ascii="Times New Roman" w:eastAsia="Times New Roman" w:hAnsi="Times New Roman" w:cs="Times New Roman"/>
          <w:sz w:val="24"/>
          <w:szCs w:val="24"/>
          <w:lang w:eastAsia="pl-PL"/>
        </w:rPr>
        <w:br/>
        <w:t xml:space="preserve">z rodziną, do poziomu rozwoju i bieżących potrzeb opiekuńczo-wychowawczych małoletnich. Koordynatorzy modyfikowali </w:t>
      </w:r>
      <w:r>
        <w:rPr>
          <w:rFonts w:ascii="Times New Roman" w:eastAsia="Times New Roman" w:hAnsi="Times New Roman" w:cs="Times New Roman"/>
          <w:b/>
          <w:sz w:val="24"/>
          <w:szCs w:val="24"/>
          <w:lang w:eastAsia="pl-PL"/>
        </w:rPr>
        <w:t>104</w:t>
      </w:r>
      <w:r>
        <w:rPr>
          <w:rFonts w:ascii="Times New Roman" w:eastAsia="Times New Roman" w:hAnsi="Times New Roman" w:cs="Times New Roman"/>
          <w:sz w:val="24"/>
          <w:szCs w:val="24"/>
          <w:lang w:eastAsia="pl-PL"/>
        </w:rPr>
        <w:t xml:space="preserve"> plany pomocy dziecku we współpracy z rodziną zastępczą</w:t>
      </w:r>
      <w:r>
        <w:rPr>
          <w:rFonts w:ascii="Times New Roman" w:eastAsia="Times New Roman" w:hAnsi="Times New Roman" w:cs="Times New Roman"/>
          <w:sz w:val="24"/>
          <w:szCs w:val="24"/>
          <w:lang w:eastAsia="pl-PL"/>
        </w:rPr>
        <w:br/>
        <w:t xml:space="preserve">i asystentem rodziny, w przypadku gdy został on przydzielony. </w:t>
      </w:r>
    </w:p>
    <w:p w14:paraId="4DA70721"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Koordynatorzy uczestniczyli w dokonywaniu </w:t>
      </w:r>
      <w:r>
        <w:rPr>
          <w:rFonts w:ascii="Times New Roman" w:eastAsia="Times New Roman" w:hAnsi="Times New Roman" w:cs="Times New Roman"/>
          <w:b/>
          <w:sz w:val="24"/>
          <w:szCs w:val="24"/>
          <w:lang w:eastAsia="pl-PL"/>
        </w:rPr>
        <w:t>15</w:t>
      </w:r>
      <w:r>
        <w:rPr>
          <w:rFonts w:ascii="Times New Roman" w:eastAsia="Times New Roman" w:hAnsi="Times New Roman" w:cs="Times New Roman"/>
          <w:sz w:val="24"/>
          <w:szCs w:val="24"/>
          <w:lang w:eastAsia="pl-PL"/>
        </w:rPr>
        <w:t xml:space="preserve"> ocen rodzin zastępczych </w:t>
      </w:r>
      <w:r>
        <w:rPr>
          <w:rFonts w:ascii="Times New Roman" w:eastAsia="Times New Roman" w:hAnsi="Times New Roman" w:cs="Times New Roman"/>
          <w:sz w:val="24"/>
          <w:szCs w:val="24"/>
          <w:lang w:eastAsia="pl-PL"/>
        </w:rPr>
        <w:br/>
        <w:t>pod względem predyspozycji do pełnienia powierzonej im funkcji oraz jakości wykonywanej pracy.</w:t>
      </w:r>
    </w:p>
    <w:p w14:paraId="1BC95B07"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Koordynatorzy udzielali wsparcia w procesie usamodzielniania </w:t>
      </w:r>
      <w:r>
        <w:rPr>
          <w:rFonts w:ascii="Times New Roman" w:eastAsia="Times New Roman" w:hAnsi="Times New Roman" w:cs="Times New Roman"/>
          <w:b/>
          <w:sz w:val="24"/>
          <w:szCs w:val="24"/>
          <w:lang w:eastAsia="pl-PL"/>
        </w:rPr>
        <w:t>7</w:t>
      </w:r>
      <w:r>
        <w:rPr>
          <w:rFonts w:ascii="Times New Roman" w:eastAsia="Times New Roman" w:hAnsi="Times New Roman" w:cs="Times New Roman"/>
          <w:sz w:val="24"/>
          <w:szCs w:val="24"/>
          <w:lang w:eastAsia="pl-PL"/>
        </w:rPr>
        <w:t xml:space="preserve"> wychowankom,</w:t>
      </w:r>
      <w:r>
        <w:rPr>
          <w:rFonts w:ascii="Times New Roman" w:eastAsia="Times New Roman" w:hAnsi="Times New Roman" w:cs="Times New Roman"/>
          <w:sz w:val="24"/>
          <w:szCs w:val="24"/>
          <w:lang w:eastAsia="pl-PL"/>
        </w:rPr>
        <w:br/>
        <w:t>którzy opuścił pieczę zastępczą.</w:t>
      </w:r>
    </w:p>
    <w:p w14:paraId="16B5CD73" w14:textId="77777777" w:rsidR="002F47E3" w:rsidRDefault="002F47E3" w:rsidP="002F47E3">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Koordynatorzy w 2024 roku wydali </w:t>
      </w:r>
      <w:r>
        <w:rPr>
          <w:rFonts w:ascii="Times New Roman" w:eastAsia="Times New Roman" w:hAnsi="Times New Roman" w:cs="Times New Roman"/>
          <w:b/>
          <w:sz w:val="24"/>
          <w:szCs w:val="24"/>
          <w:lang w:eastAsia="pl-PL"/>
        </w:rPr>
        <w:t>4</w:t>
      </w:r>
      <w:r>
        <w:rPr>
          <w:rFonts w:ascii="Times New Roman" w:eastAsia="Times New Roman" w:hAnsi="Times New Roman" w:cs="Times New Roman"/>
          <w:sz w:val="24"/>
          <w:szCs w:val="24"/>
          <w:lang w:eastAsia="pl-PL"/>
        </w:rPr>
        <w:t xml:space="preserve"> opinie do wniosku organizatora rodzinnej pieczy zastępczej o wszczęcie z urzędu postępowania o wydanie zarządzeń wobec dzieci umieszczonych w rodzinie zastępczej, celem uregulowania ich sytuacji prawnej.</w:t>
      </w:r>
    </w:p>
    <w:p w14:paraId="57976734" w14:textId="77777777" w:rsidR="002F47E3" w:rsidRDefault="002F47E3" w:rsidP="002F47E3">
      <w:pPr>
        <w:spacing w:after="0" w:line="240" w:lineRule="auto"/>
        <w:ind w:firstLine="708"/>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W 2024 roku koordynatorzy podnosili swoje kwalifikacje w zakresie pracy z dziećmi </w:t>
      </w:r>
      <w:r>
        <w:rPr>
          <w:rFonts w:ascii="Times New Roman" w:eastAsia="Times New Roman" w:hAnsi="Times New Roman" w:cs="Times New Roman"/>
          <w:sz w:val="24"/>
          <w:szCs w:val="24"/>
          <w:lang w:eastAsia="pl-PL"/>
        </w:rPr>
        <w:br/>
        <w:t xml:space="preserve">i rodziną poprzez samokształcenie oraz udział w </w:t>
      </w:r>
      <w:r>
        <w:rPr>
          <w:rFonts w:ascii="Times New Roman" w:eastAsia="Times New Roman" w:hAnsi="Times New Roman" w:cs="Times New Roman"/>
          <w:b/>
          <w:sz w:val="24"/>
          <w:szCs w:val="24"/>
          <w:lang w:eastAsia="pl-PL"/>
        </w:rPr>
        <w:t xml:space="preserve">2 </w:t>
      </w:r>
      <w:r>
        <w:rPr>
          <w:rFonts w:ascii="Times New Roman" w:eastAsia="Times New Roman" w:hAnsi="Times New Roman" w:cs="Times New Roman"/>
          <w:sz w:val="24"/>
          <w:szCs w:val="24"/>
          <w:lang w:eastAsia="pl-PL"/>
        </w:rPr>
        <w:t xml:space="preserve">szkoleniach i </w:t>
      </w:r>
      <w:r>
        <w:rPr>
          <w:rFonts w:ascii="Times New Roman" w:eastAsia="Times New Roman" w:hAnsi="Times New Roman" w:cs="Times New Roman"/>
          <w:b/>
          <w:bCs/>
          <w:sz w:val="24"/>
          <w:szCs w:val="24"/>
          <w:lang w:eastAsia="pl-PL"/>
        </w:rPr>
        <w:t>1</w:t>
      </w:r>
      <w:r>
        <w:rPr>
          <w:rFonts w:ascii="Times New Roman" w:eastAsia="Times New Roman" w:hAnsi="Times New Roman" w:cs="Times New Roman"/>
          <w:sz w:val="24"/>
          <w:szCs w:val="24"/>
          <w:lang w:eastAsia="pl-PL"/>
        </w:rPr>
        <w:t xml:space="preserve"> konferencji. </w:t>
      </w:r>
    </w:p>
    <w:p w14:paraId="0E2AECF3" w14:textId="1A8483E4" w:rsidR="0033363B" w:rsidRPr="002F47E3" w:rsidRDefault="0033363B" w:rsidP="0033363B">
      <w:pPr>
        <w:suppressAutoHyphens/>
        <w:spacing w:after="0" w:line="240" w:lineRule="auto"/>
        <w:rPr>
          <w:rFonts w:ascii="Times New Roman" w:eastAsia="Times New Roman" w:hAnsi="Times New Roman" w:cs="Times New Roman"/>
          <w:b/>
          <w:color w:val="FF0000"/>
          <w:sz w:val="28"/>
          <w:szCs w:val="28"/>
          <w:u w:val="single"/>
          <w:lang w:eastAsia="zh-CN"/>
        </w:rPr>
      </w:pPr>
    </w:p>
    <w:p w14:paraId="51ED8B06" w14:textId="77777777" w:rsidR="00FF51E1" w:rsidRDefault="00FF51E1" w:rsidP="00FF51E1">
      <w:pPr>
        <w:suppressAutoHyphens/>
        <w:spacing w:after="0" w:line="240" w:lineRule="auto"/>
        <w:rPr>
          <w:rFonts w:ascii="Times New Roman" w:eastAsia="Times New Roman" w:hAnsi="Times New Roman" w:cs="Times New Roman"/>
          <w:b/>
          <w:sz w:val="28"/>
          <w:szCs w:val="28"/>
          <w:u w:val="single"/>
          <w:lang w:eastAsia="zh-CN"/>
        </w:rPr>
      </w:pPr>
      <w:r>
        <w:rPr>
          <w:rFonts w:ascii="Times New Roman" w:eastAsia="Times New Roman" w:hAnsi="Times New Roman" w:cs="Times New Roman"/>
          <w:b/>
          <w:sz w:val="28"/>
          <w:szCs w:val="28"/>
          <w:u w:val="single"/>
          <w:lang w:eastAsia="zh-CN"/>
        </w:rPr>
        <w:t>III. Rodzinna piecza zastępcza.</w:t>
      </w:r>
    </w:p>
    <w:p w14:paraId="20FB37C1" w14:textId="77777777" w:rsidR="00FF51E1" w:rsidRDefault="00FF51E1" w:rsidP="00FF51E1">
      <w:pPr>
        <w:suppressAutoHyphens/>
        <w:spacing w:after="0" w:line="240" w:lineRule="auto"/>
        <w:rPr>
          <w:rFonts w:ascii="Times New Roman" w:eastAsia="Times New Roman" w:hAnsi="Times New Roman" w:cs="Times New Roman"/>
          <w:b/>
          <w:sz w:val="28"/>
          <w:szCs w:val="28"/>
          <w:u w:val="single"/>
          <w:lang w:eastAsia="zh-CN"/>
        </w:rPr>
      </w:pPr>
    </w:p>
    <w:p w14:paraId="6096A108" w14:textId="77777777" w:rsidR="00FF51E1" w:rsidRDefault="00FF51E1" w:rsidP="00FF51E1">
      <w:pPr>
        <w:suppressAutoHyphens/>
        <w:spacing w:after="0" w:line="240" w:lineRule="auto"/>
        <w:jc w:val="both"/>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1.Świadczenia dla rodzin zastępczych.</w:t>
      </w:r>
    </w:p>
    <w:p w14:paraId="0DAC9969" w14:textId="77777777" w:rsidR="00FF51E1" w:rsidRDefault="00FF51E1" w:rsidP="00FF51E1">
      <w:pPr>
        <w:suppressAutoHyphens/>
        <w:spacing w:after="0" w:line="240" w:lineRule="auto"/>
        <w:jc w:val="both"/>
        <w:rPr>
          <w:rFonts w:ascii="Times New Roman" w:eastAsia="Times New Roman" w:hAnsi="Times New Roman" w:cs="Times New Roman"/>
          <w:b/>
          <w:sz w:val="24"/>
          <w:szCs w:val="24"/>
          <w:u w:val="single"/>
          <w:lang w:eastAsia="zh-CN"/>
        </w:rPr>
      </w:pPr>
    </w:p>
    <w:p w14:paraId="3185FB08" w14:textId="77777777" w:rsidR="00FF51E1" w:rsidRDefault="00FF51E1" w:rsidP="00FF51E1">
      <w:pPr>
        <w:spacing w:after="0"/>
        <w:jc w:val="both"/>
        <w:rPr>
          <w:rFonts w:ascii="Times New Roman" w:hAnsi="Times New Roman" w:cs="Times New Roman"/>
          <w:sz w:val="24"/>
        </w:rPr>
      </w:pPr>
      <w:r>
        <w:rPr>
          <w:rFonts w:ascii="Times New Roman" w:hAnsi="Times New Roman" w:cs="Times New Roman"/>
          <w:sz w:val="24"/>
        </w:rPr>
        <w:t xml:space="preserve">W roku 2024r. wydano </w:t>
      </w:r>
      <w:r>
        <w:rPr>
          <w:rFonts w:ascii="Times New Roman" w:hAnsi="Times New Roman" w:cs="Times New Roman"/>
          <w:b/>
          <w:sz w:val="24"/>
        </w:rPr>
        <w:t>ogółem 115</w:t>
      </w:r>
      <w:r>
        <w:rPr>
          <w:rFonts w:ascii="Times New Roman" w:hAnsi="Times New Roman" w:cs="Times New Roman"/>
          <w:sz w:val="24"/>
        </w:rPr>
        <w:t xml:space="preserve"> </w:t>
      </w:r>
      <w:r>
        <w:rPr>
          <w:rFonts w:ascii="Times New Roman" w:hAnsi="Times New Roman" w:cs="Times New Roman"/>
          <w:b/>
          <w:sz w:val="24"/>
        </w:rPr>
        <w:t xml:space="preserve">decyzji </w:t>
      </w:r>
      <w:r>
        <w:rPr>
          <w:rFonts w:ascii="Times New Roman" w:hAnsi="Times New Roman" w:cs="Times New Roman"/>
          <w:sz w:val="24"/>
        </w:rPr>
        <w:t>dotyczących rodzin zastępczych z tego:</w:t>
      </w:r>
    </w:p>
    <w:p w14:paraId="7BFC29FC"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- 17 decyzji przyznających świadczenie na pokrycie kosztów utrzymania dziecka w  rodzinie zastępczej,</w:t>
      </w:r>
    </w:p>
    <w:p w14:paraId="13E39EB6"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- 61 decyzji zmieniających wysokość przyznanego świadczenia na pokrycie kosztów utrzymania dziecka,</w:t>
      </w:r>
    </w:p>
    <w:p w14:paraId="1E4C70D4" w14:textId="7AC74701"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- 1 decyzj</w:t>
      </w:r>
      <w:r w:rsidR="00187BB1">
        <w:rPr>
          <w:rFonts w:ascii="Times New Roman" w:hAnsi="Times New Roman" w:cs="Times New Roman"/>
          <w:sz w:val="24"/>
        </w:rPr>
        <w:t>ę</w:t>
      </w:r>
      <w:r>
        <w:rPr>
          <w:rFonts w:ascii="Times New Roman" w:hAnsi="Times New Roman" w:cs="Times New Roman"/>
          <w:sz w:val="24"/>
        </w:rPr>
        <w:t xml:space="preserve"> uchylająca przyznane świadczenie,</w:t>
      </w:r>
    </w:p>
    <w:p w14:paraId="75913E25" w14:textId="5FC88C5B"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- 1 decyzj</w:t>
      </w:r>
      <w:r w:rsidR="00187BB1">
        <w:rPr>
          <w:rFonts w:ascii="Times New Roman" w:hAnsi="Times New Roman" w:cs="Times New Roman"/>
          <w:sz w:val="24"/>
        </w:rPr>
        <w:t>ę</w:t>
      </w:r>
      <w:r>
        <w:rPr>
          <w:rFonts w:ascii="Times New Roman" w:hAnsi="Times New Roman" w:cs="Times New Roman"/>
          <w:sz w:val="24"/>
        </w:rPr>
        <w:t xml:space="preserve"> ustalająca wysokość nienależnie pobranego świadczenia,</w:t>
      </w:r>
    </w:p>
    <w:p w14:paraId="6009F612"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xml:space="preserve">- 11 decyzji przyznających dofinansowanie do wypoczynku poza miejscem zamieszkania dziecka, </w:t>
      </w:r>
    </w:p>
    <w:p w14:paraId="7931E847"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- 7 decyzji przyznających świadczenie na pokrycie niezbędnych wydatków związanych                                        z potrzebami przyjmowanego dziecka do nowej rodziny zastępczej (jednorazowo),</w:t>
      </w:r>
    </w:p>
    <w:p w14:paraId="0AA8E089" w14:textId="4FD6A8FF"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- 1 decyzj</w:t>
      </w:r>
      <w:r w:rsidR="00187BB1">
        <w:rPr>
          <w:rFonts w:ascii="Times New Roman" w:hAnsi="Times New Roman" w:cs="Times New Roman"/>
          <w:sz w:val="24"/>
        </w:rPr>
        <w:t>ę</w:t>
      </w:r>
      <w:r>
        <w:rPr>
          <w:rFonts w:ascii="Times New Roman" w:hAnsi="Times New Roman" w:cs="Times New Roman"/>
          <w:sz w:val="24"/>
        </w:rPr>
        <w:t xml:space="preserve"> umarzająca w całości postępowanie</w:t>
      </w:r>
      <w:r>
        <w:rPr>
          <w:rFonts w:ascii="Arial" w:hAnsi="Arial" w:cs="Arial"/>
        </w:rPr>
        <w:t xml:space="preserve"> </w:t>
      </w:r>
      <w:r>
        <w:rPr>
          <w:rFonts w:ascii="Times New Roman" w:hAnsi="Times New Roman" w:cs="Times New Roman"/>
          <w:sz w:val="24"/>
        </w:rPr>
        <w:t>administracyjne w sprawie przyznania świadczenia na pokrycie niezbędnych wydatków związanych z potrzebami przyjmowanego dziecka do nowej rodziny zastępczej (jednorazowo),</w:t>
      </w:r>
    </w:p>
    <w:p w14:paraId="0BBA9B40"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- 2 decyzje przyznające dodatek na pokrycie zwiększonych kosztów utrzymania dziecka niepełnosprawnego,</w:t>
      </w:r>
    </w:p>
    <w:p w14:paraId="10E29190"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xml:space="preserve"> - 6 decyzji zmieniających wysokość przyznanego dodatku na pokrycie zwiększonych kosztów utrzymania dziecka niepełnosprawnego,</w:t>
      </w:r>
    </w:p>
    <w:p w14:paraId="5EF6F456" w14:textId="77777777"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- 7 decyzji przyznających świadczenie na utrzymanie domu jednorodzinnego,</w:t>
      </w:r>
    </w:p>
    <w:p w14:paraId="43087BD5" w14:textId="12A6719B" w:rsidR="00FF51E1" w:rsidRDefault="00FF51E1" w:rsidP="00FF51E1">
      <w:pPr>
        <w:spacing w:after="0"/>
        <w:ind w:left="142" w:hanging="142"/>
        <w:jc w:val="both"/>
        <w:rPr>
          <w:rFonts w:ascii="Times New Roman" w:hAnsi="Times New Roman" w:cs="Times New Roman"/>
          <w:sz w:val="24"/>
        </w:rPr>
      </w:pPr>
      <w:r>
        <w:rPr>
          <w:rFonts w:ascii="Times New Roman" w:hAnsi="Times New Roman" w:cs="Times New Roman"/>
          <w:sz w:val="24"/>
        </w:rPr>
        <w:t>- 1 decyzj</w:t>
      </w:r>
      <w:r w:rsidR="00187BB1">
        <w:rPr>
          <w:rFonts w:ascii="Times New Roman" w:hAnsi="Times New Roman" w:cs="Times New Roman"/>
          <w:sz w:val="24"/>
        </w:rPr>
        <w:t>ę</w:t>
      </w:r>
      <w:r>
        <w:rPr>
          <w:rFonts w:ascii="Times New Roman" w:hAnsi="Times New Roman" w:cs="Times New Roman"/>
          <w:sz w:val="24"/>
        </w:rPr>
        <w:t xml:space="preserve"> przyznająca świadczenie na pokrycie kosztów związanych z przeprowadzeniem niezbędnego remontu domu jednorodzinnego.</w:t>
      </w:r>
    </w:p>
    <w:p w14:paraId="37836622" w14:textId="77777777" w:rsidR="00FF51E1" w:rsidRDefault="00FF51E1" w:rsidP="00FF51E1">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ab/>
        <w:t xml:space="preserve">Od 1 czerwca 2024r. zgodnie z Obwieszczeniem Ministra Rodziny, Pracy i Polityki Społecznej z dnia 24 marca 2024r. (M.P. z 2024r. poz. 230) nastąpiła waloryzacja kwot świadczeń przysługujących rodzinie zastępczej i prowadzącemu rodzinny dom dziecka, wysokości pomocy dla osoby usamodzielnianej oraz wysokości kwot określonych w umowach, co skutkowało wydaniem kolejnych decyzji zmieniających wysokość świadczenia dla rodzin zastępczych. </w:t>
      </w:r>
      <w:r>
        <w:rPr>
          <w:rFonts w:ascii="Times New Roman" w:eastAsia="Times New Roman" w:hAnsi="Times New Roman" w:cs="Times New Roman"/>
          <w:b/>
          <w:sz w:val="24"/>
          <w:szCs w:val="24"/>
          <w:lang w:eastAsia="zh-CN"/>
        </w:rPr>
        <w:t xml:space="preserve">Wobec powyższego od dnia 1 czerwca 2024r. zwaloryzowano wysokość </w:t>
      </w:r>
      <w:r>
        <w:rPr>
          <w:rFonts w:ascii="Times New Roman" w:eastAsia="Times New Roman" w:hAnsi="Times New Roman" w:cs="Times New Roman"/>
          <w:b/>
          <w:sz w:val="24"/>
          <w:szCs w:val="24"/>
          <w:lang w:eastAsia="zh-CN"/>
        </w:rPr>
        <w:lastRenderedPageBreak/>
        <w:t>wynagrodzenia dla rodzin zastępczych zawodowych oraz wysokość środków na utrzymanie i eksploatacje domu jednorodzinnego.</w:t>
      </w:r>
    </w:p>
    <w:p w14:paraId="46F1F254"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p>
    <w:p w14:paraId="4AEA6166" w14:textId="0D614C89" w:rsidR="00FF51E1" w:rsidRDefault="00FF51E1" w:rsidP="00FF51E1">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Tabela 1</w:t>
      </w:r>
      <w:r w:rsidR="007F0647">
        <w:rPr>
          <w:rFonts w:ascii="Times New Roman" w:eastAsia="Times New Roman" w:hAnsi="Times New Roman" w:cs="Times New Roman"/>
          <w:sz w:val="20"/>
          <w:szCs w:val="20"/>
          <w:lang w:eastAsia="zh-CN"/>
        </w:rPr>
        <w:t>4</w:t>
      </w:r>
      <w:r>
        <w:rPr>
          <w:rFonts w:ascii="Times New Roman" w:eastAsia="Times New Roman" w:hAnsi="Times New Roman" w:cs="Times New Roman"/>
          <w:sz w:val="20"/>
          <w:szCs w:val="20"/>
          <w:lang w:eastAsia="zh-CN"/>
        </w:rPr>
        <w:t>. Udzielane świadczenia rodzinom zastępczym w 2024r.</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314"/>
      </w:tblGrid>
      <w:tr w:rsidR="00FF51E1" w14:paraId="286CA086" w14:textId="77777777" w:rsidTr="00FF51E1">
        <w:tc>
          <w:tcPr>
            <w:tcW w:w="4644" w:type="dxa"/>
            <w:tcBorders>
              <w:top w:val="single" w:sz="4" w:space="0" w:color="auto"/>
              <w:left w:val="single" w:sz="4" w:space="0" w:color="auto"/>
              <w:bottom w:val="single" w:sz="4" w:space="0" w:color="auto"/>
              <w:right w:val="single" w:sz="4" w:space="0" w:color="auto"/>
            </w:tcBorders>
          </w:tcPr>
          <w:p w14:paraId="1CA75A94"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p w14:paraId="5B4A8F0B"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Rodzaj świadczenia</w:t>
            </w:r>
          </w:p>
        </w:tc>
        <w:tc>
          <w:tcPr>
            <w:tcW w:w="2410" w:type="dxa"/>
            <w:tcBorders>
              <w:top w:val="single" w:sz="4" w:space="0" w:color="auto"/>
              <w:left w:val="single" w:sz="4" w:space="0" w:color="auto"/>
              <w:bottom w:val="single" w:sz="4" w:space="0" w:color="auto"/>
              <w:right w:val="single" w:sz="4" w:space="0" w:color="auto"/>
            </w:tcBorders>
          </w:tcPr>
          <w:p w14:paraId="565E8A70"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p w14:paraId="03F1C4AE"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Ilość przyznanych świadczeń</w:t>
            </w:r>
          </w:p>
        </w:tc>
        <w:tc>
          <w:tcPr>
            <w:tcW w:w="2314" w:type="dxa"/>
            <w:tcBorders>
              <w:top w:val="single" w:sz="4" w:space="0" w:color="auto"/>
              <w:left w:val="single" w:sz="4" w:space="0" w:color="auto"/>
              <w:bottom w:val="single" w:sz="4" w:space="0" w:color="auto"/>
              <w:right w:val="single" w:sz="4" w:space="0" w:color="auto"/>
            </w:tcBorders>
          </w:tcPr>
          <w:p w14:paraId="6D130074"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p w14:paraId="0D0559A8"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Kwota przyznanych świadczeń</w:t>
            </w:r>
          </w:p>
          <w:p w14:paraId="214D2AB8"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tc>
      </w:tr>
      <w:tr w:rsidR="00FF51E1" w14:paraId="0BF853D5" w14:textId="77777777" w:rsidTr="00FF51E1">
        <w:tc>
          <w:tcPr>
            <w:tcW w:w="4644" w:type="dxa"/>
            <w:tcBorders>
              <w:top w:val="single" w:sz="4" w:space="0" w:color="auto"/>
              <w:left w:val="single" w:sz="4" w:space="0" w:color="auto"/>
              <w:bottom w:val="single" w:sz="4" w:space="0" w:color="auto"/>
              <w:right w:val="single" w:sz="4" w:space="0" w:color="auto"/>
            </w:tcBorders>
            <w:hideMark/>
          </w:tcPr>
          <w:p w14:paraId="6A56F9B0"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Pomoc pieniężna  na częściowe pokrycie kosztów utrzymania dziecka w rodzinie zastępczej</w:t>
            </w:r>
          </w:p>
        </w:tc>
        <w:tc>
          <w:tcPr>
            <w:tcW w:w="2410" w:type="dxa"/>
            <w:tcBorders>
              <w:top w:val="single" w:sz="4" w:space="0" w:color="auto"/>
              <w:left w:val="single" w:sz="4" w:space="0" w:color="auto"/>
              <w:bottom w:val="single" w:sz="4" w:space="0" w:color="auto"/>
              <w:right w:val="single" w:sz="4" w:space="0" w:color="auto"/>
            </w:tcBorders>
            <w:hideMark/>
          </w:tcPr>
          <w:p w14:paraId="25B5B9F1"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773</w:t>
            </w:r>
          </w:p>
        </w:tc>
        <w:tc>
          <w:tcPr>
            <w:tcW w:w="2314" w:type="dxa"/>
            <w:tcBorders>
              <w:top w:val="single" w:sz="4" w:space="0" w:color="auto"/>
              <w:left w:val="single" w:sz="4" w:space="0" w:color="auto"/>
              <w:bottom w:val="single" w:sz="4" w:space="0" w:color="auto"/>
              <w:right w:val="single" w:sz="4" w:space="0" w:color="auto"/>
            </w:tcBorders>
            <w:hideMark/>
          </w:tcPr>
          <w:p w14:paraId="47AB26B2"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849.776,56 zł</w:t>
            </w:r>
          </w:p>
        </w:tc>
      </w:tr>
      <w:tr w:rsidR="00FF51E1" w14:paraId="7D09A0B1" w14:textId="77777777" w:rsidTr="00FF51E1">
        <w:tc>
          <w:tcPr>
            <w:tcW w:w="4644" w:type="dxa"/>
            <w:tcBorders>
              <w:top w:val="single" w:sz="4" w:space="0" w:color="auto"/>
              <w:left w:val="single" w:sz="4" w:space="0" w:color="auto"/>
              <w:bottom w:val="single" w:sz="4" w:space="0" w:color="auto"/>
              <w:right w:val="single" w:sz="4" w:space="0" w:color="auto"/>
            </w:tcBorders>
            <w:hideMark/>
          </w:tcPr>
          <w:p w14:paraId="50B4CBB3"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Pomoc na pokrycie niezbędnych wydatków związanych z potrzebami przyjmowanego dziecka do nowej rodziny zastępczej</w:t>
            </w:r>
          </w:p>
        </w:tc>
        <w:tc>
          <w:tcPr>
            <w:tcW w:w="2410" w:type="dxa"/>
            <w:tcBorders>
              <w:top w:val="single" w:sz="4" w:space="0" w:color="auto"/>
              <w:left w:val="single" w:sz="4" w:space="0" w:color="auto"/>
              <w:bottom w:val="single" w:sz="4" w:space="0" w:color="auto"/>
              <w:right w:val="single" w:sz="4" w:space="0" w:color="auto"/>
            </w:tcBorders>
            <w:hideMark/>
          </w:tcPr>
          <w:p w14:paraId="42F76A25"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2314" w:type="dxa"/>
            <w:tcBorders>
              <w:top w:val="single" w:sz="4" w:space="0" w:color="auto"/>
              <w:left w:val="single" w:sz="4" w:space="0" w:color="auto"/>
              <w:bottom w:val="single" w:sz="4" w:space="0" w:color="auto"/>
              <w:right w:val="single" w:sz="4" w:space="0" w:color="auto"/>
            </w:tcBorders>
            <w:hideMark/>
          </w:tcPr>
          <w:p w14:paraId="28AFD84C"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13.236,00 zł </w:t>
            </w:r>
          </w:p>
        </w:tc>
      </w:tr>
      <w:tr w:rsidR="00FF51E1" w14:paraId="0F62F736" w14:textId="77777777" w:rsidTr="00FF51E1">
        <w:tc>
          <w:tcPr>
            <w:tcW w:w="4644" w:type="dxa"/>
            <w:tcBorders>
              <w:top w:val="single" w:sz="4" w:space="0" w:color="auto"/>
              <w:left w:val="single" w:sz="4" w:space="0" w:color="auto"/>
              <w:bottom w:val="single" w:sz="4" w:space="0" w:color="auto"/>
              <w:right w:val="single" w:sz="4" w:space="0" w:color="auto"/>
            </w:tcBorders>
            <w:hideMark/>
          </w:tcPr>
          <w:p w14:paraId="75669245"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Dofinansowanie do wypoczynku poza miejscem zamieszkania</w:t>
            </w:r>
          </w:p>
        </w:tc>
        <w:tc>
          <w:tcPr>
            <w:tcW w:w="2410" w:type="dxa"/>
            <w:tcBorders>
              <w:top w:val="single" w:sz="4" w:space="0" w:color="auto"/>
              <w:left w:val="single" w:sz="4" w:space="0" w:color="auto"/>
              <w:bottom w:val="single" w:sz="4" w:space="0" w:color="auto"/>
              <w:right w:val="single" w:sz="4" w:space="0" w:color="auto"/>
            </w:tcBorders>
            <w:hideMark/>
          </w:tcPr>
          <w:p w14:paraId="7B065786"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11</w:t>
            </w:r>
          </w:p>
        </w:tc>
        <w:tc>
          <w:tcPr>
            <w:tcW w:w="2314" w:type="dxa"/>
            <w:tcBorders>
              <w:top w:val="single" w:sz="4" w:space="0" w:color="auto"/>
              <w:left w:val="single" w:sz="4" w:space="0" w:color="auto"/>
              <w:bottom w:val="single" w:sz="4" w:space="0" w:color="auto"/>
              <w:right w:val="single" w:sz="4" w:space="0" w:color="auto"/>
            </w:tcBorders>
            <w:hideMark/>
          </w:tcPr>
          <w:p w14:paraId="3D58B6A0"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3.800,00 zł</w:t>
            </w:r>
          </w:p>
        </w:tc>
      </w:tr>
      <w:tr w:rsidR="00FF51E1" w14:paraId="31D11E55" w14:textId="77777777" w:rsidTr="00FF51E1">
        <w:tc>
          <w:tcPr>
            <w:tcW w:w="4644" w:type="dxa"/>
            <w:tcBorders>
              <w:top w:val="single" w:sz="4" w:space="0" w:color="auto"/>
              <w:left w:val="single" w:sz="4" w:space="0" w:color="auto"/>
              <w:bottom w:val="single" w:sz="4" w:space="0" w:color="auto"/>
              <w:right w:val="single" w:sz="4" w:space="0" w:color="auto"/>
            </w:tcBorders>
            <w:hideMark/>
          </w:tcPr>
          <w:p w14:paraId="62B29959"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Dodatek na zwiększone koszty utrzymania dziecka niepełnosprawnego</w:t>
            </w:r>
          </w:p>
        </w:tc>
        <w:tc>
          <w:tcPr>
            <w:tcW w:w="2410" w:type="dxa"/>
            <w:tcBorders>
              <w:top w:val="single" w:sz="4" w:space="0" w:color="auto"/>
              <w:left w:val="single" w:sz="4" w:space="0" w:color="auto"/>
              <w:bottom w:val="single" w:sz="4" w:space="0" w:color="auto"/>
              <w:right w:val="single" w:sz="4" w:space="0" w:color="auto"/>
            </w:tcBorders>
            <w:hideMark/>
          </w:tcPr>
          <w:p w14:paraId="78B1D727"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72</w:t>
            </w:r>
          </w:p>
        </w:tc>
        <w:tc>
          <w:tcPr>
            <w:tcW w:w="2314" w:type="dxa"/>
            <w:tcBorders>
              <w:top w:val="single" w:sz="4" w:space="0" w:color="auto"/>
              <w:left w:val="single" w:sz="4" w:space="0" w:color="auto"/>
              <w:bottom w:val="single" w:sz="4" w:space="0" w:color="auto"/>
              <w:right w:val="single" w:sz="4" w:space="0" w:color="auto"/>
            </w:tcBorders>
            <w:hideMark/>
          </w:tcPr>
          <w:p w14:paraId="5997DB9E"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20.676,97 zł</w:t>
            </w:r>
          </w:p>
        </w:tc>
      </w:tr>
      <w:tr w:rsidR="00FF51E1" w14:paraId="55F4DD59" w14:textId="77777777" w:rsidTr="00FF51E1">
        <w:tc>
          <w:tcPr>
            <w:tcW w:w="4644" w:type="dxa"/>
            <w:tcBorders>
              <w:top w:val="single" w:sz="4" w:space="0" w:color="auto"/>
              <w:left w:val="single" w:sz="4" w:space="0" w:color="auto"/>
              <w:bottom w:val="single" w:sz="4" w:space="0" w:color="auto"/>
              <w:right w:val="single" w:sz="4" w:space="0" w:color="auto"/>
            </w:tcBorders>
            <w:hideMark/>
          </w:tcPr>
          <w:p w14:paraId="3E8565DD"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Świadczenie na utrzymanie lokalu mieszkalnego lub domu jednorodzinnego</w:t>
            </w:r>
          </w:p>
        </w:tc>
        <w:tc>
          <w:tcPr>
            <w:tcW w:w="2410" w:type="dxa"/>
            <w:tcBorders>
              <w:top w:val="single" w:sz="4" w:space="0" w:color="auto"/>
              <w:left w:val="single" w:sz="4" w:space="0" w:color="auto"/>
              <w:bottom w:val="single" w:sz="4" w:space="0" w:color="auto"/>
              <w:right w:val="single" w:sz="4" w:space="0" w:color="auto"/>
            </w:tcBorders>
            <w:hideMark/>
          </w:tcPr>
          <w:p w14:paraId="1EA1B7F6"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2314" w:type="dxa"/>
            <w:tcBorders>
              <w:top w:val="single" w:sz="4" w:space="0" w:color="auto"/>
              <w:left w:val="single" w:sz="4" w:space="0" w:color="auto"/>
              <w:bottom w:val="single" w:sz="4" w:space="0" w:color="auto"/>
              <w:right w:val="single" w:sz="4" w:space="0" w:color="auto"/>
            </w:tcBorders>
            <w:hideMark/>
          </w:tcPr>
          <w:p w14:paraId="3D1B28B1"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22.323,13 zł</w:t>
            </w:r>
          </w:p>
        </w:tc>
      </w:tr>
      <w:tr w:rsidR="00FF51E1" w14:paraId="12B32AF5" w14:textId="77777777" w:rsidTr="00FF51E1">
        <w:trPr>
          <w:trHeight w:val="145"/>
        </w:trPr>
        <w:tc>
          <w:tcPr>
            <w:tcW w:w="4644" w:type="dxa"/>
            <w:tcBorders>
              <w:top w:val="single" w:sz="4" w:space="0" w:color="auto"/>
              <w:left w:val="single" w:sz="4" w:space="0" w:color="auto"/>
              <w:bottom w:val="single" w:sz="4" w:space="0" w:color="auto"/>
              <w:right w:val="single" w:sz="4" w:space="0" w:color="auto"/>
            </w:tcBorders>
            <w:hideMark/>
          </w:tcPr>
          <w:p w14:paraId="2DDC9160"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Świadczenie na pokrycie kosztów związanych z przeprowadzeniem niezbędnego remontu</w:t>
            </w:r>
          </w:p>
        </w:tc>
        <w:tc>
          <w:tcPr>
            <w:tcW w:w="2410" w:type="dxa"/>
            <w:tcBorders>
              <w:top w:val="single" w:sz="4" w:space="0" w:color="auto"/>
              <w:left w:val="single" w:sz="4" w:space="0" w:color="auto"/>
              <w:bottom w:val="single" w:sz="4" w:space="0" w:color="auto"/>
              <w:right w:val="single" w:sz="4" w:space="0" w:color="auto"/>
            </w:tcBorders>
            <w:hideMark/>
          </w:tcPr>
          <w:p w14:paraId="01C1D4E3"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w:t>
            </w:r>
          </w:p>
        </w:tc>
        <w:tc>
          <w:tcPr>
            <w:tcW w:w="2314" w:type="dxa"/>
            <w:tcBorders>
              <w:top w:val="single" w:sz="4" w:space="0" w:color="auto"/>
              <w:left w:val="single" w:sz="4" w:space="0" w:color="auto"/>
              <w:bottom w:val="single" w:sz="4" w:space="0" w:color="auto"/>
              <w:right w:val="single" w:sz="4" w:space="0" w:color="auto"/>
            </w:tcBorders>
            <w:hideMark/>
          </w:tcPr>
          <w:p w14:paraId="0410C71C"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4.554,73 zł</w:t>
            </w:r>
          </w:p>
        </w:tc>
      </w:tr>
      <w:tr w:rsidR="00FF51E1" w14:paraId="2F19A172" w14:textId="77777777" w:rsidTr="00FF51E1">
        <w:trPr>
          <w:trHeight w:val="145"/>
        </w:trPr>
        <w:tc>
          <w:tcPr>
            <w:tcW w:w="4644" w:type="dxa"/>
            <w:tcBorders>
              <w:top w:val="single" w:sz="4" w:space="0" w:color="auto"/>
              <w:left w:val="single" w:sz="4" w:space="0" w:color="auto"/>
              <w:bottom w:val="single" w:sz="4" w:space="0" w:color="auto"/>
              <w:right w:val="single" w:sz="4" w:space="0" w:color="auto"/>
            </w:tcBorders>
            <w:hideMark/>
          </w:tcPr>
          <w:p w14:paraId="7E83C2CC"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Świadczenie w związku  z wystąpieniem zdarzenia losowego lub innego zdarzenia mającego wpływ na jakość sprawowanej opieki</w:t>
            </w:r>
          </w:p>
        </w:tc>
        <w:tc>
          <w:tcPr>
            <w:tcW w:w="2410" w:type="dxa"/>
            <w:tcBorders>
              <w:top w:val="single" w:sz="4" w:space="0" w:color="auto"/>
              <w:left w:val="single" w:sz="4" w:space="0" w:color="auto"/>
              <w:bottom w:val="single" w:sz="4" w:space="0" w:color="auto"/>
              <w:right w:val="single" w:sz="4" w:space="0" w:color="auto"/>
            </w:tcBorders>
            <w:hideMark/>
          </w:tcPr>
          <w:p w14:paraId="1FD4F9D8"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w:t>
            </w:r>
          </w:p>
        </w:tc>
        <w:tc>
          <w:tcPr>
            <w:tcW w:w="2314" w:type="dxa"/>
            <w:tcBorders>
              <w:top w:val="single" w:sz="4" w:space="0" w:color="auto"/>
              <w:left w:val="single" w:sz="4" w:space="0" w:color="auto"/>
              <w:bottom w:val="single" w:sz="4" w:space="0" w:color="auto"/>
              <w:right w:val="single" w:sz="4" w:space="0" w:color="auto"/>
            </w:tcBorders>
            <w:hideMark/>
          </w:tcPr>
          <w:p w14:paraId="48819ABA" w14:textId="77777777" w:rsidR="00FF51E1" w:rsidRDefault="00FF51E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 zł</w:t>
            </w:r>
          </w:p>
        </w:tc>
      </w:tr>
      <w:tr w:rsidR="00FF51E1" w14:paraId="70509A57" w14:textId="77777777" w:rsidTr="00FF51E1">
        <w:trPr>
          <w:trHeight w:val="578"/>
        </w:trPr>
        <w:tc>
          <w:tcPr>
            <w:tcW w:w="4644" w:type="dxa"/>
            <w:tcBorders>
              <w:top w:val="single" w:sz="4" w:space="0" w:color="auto"/>
              <w:left w:val="single" w:sz="4" w:space="0" w:color="auto"/>
              <w:bottom w:val="single" w:sz="4" w:space="0" w:color="auto"/>
              <w:right w:val="single" w:sz="4" w:space="0" w:color="auto"/>
            </w:tcBorders>
            <w:hideMark/>
          </w:tcPr>
          <w:p w14:paraId="05535E05" w14:textId="77777777" w:rsidR="00FF51E1" w:rsidRDefault="00FF51E1">
            <w:pPr>
              <w:suppressAutoHyphens/>
              <w:spacing w:after="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2410" w:type="dxa"/>
            <w:tcBorders>
              <w:top w:val="single" w:sz="4" w:space="0" w:color="auto"/>
              <w:left w:val="single" w:sz="4" w:space="0" w:color="auto"/>
              <w:bottom w:val="single" w:sz="4" w:space="0" w:color="auto"/>
              <w:right w:val="single" w:sz="4" w:space="0" w:color="auto"/>
            </w:tcBorders>
            <w:hideMark/>
          </w:tcPr>
          <w:p w14:paraId="6A4AA3DB" w14:textId="77777777" w:rsidR="00FF51E1" w:rsidRDefault="00FF51E1">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871 świadczeń</w:t>
            </w:r>
          </w:p>
        </w:tc>
        <w:tc>
          <w:tcPr>
            <w:tcW w:w="2314" w:type="dxa"/>
            <w:tcBorders>
              <w:top w:val="single" w:sz="4" w:space="0" w:color="auto"/>
              <w:left w:val="single" w:sz="4" w:space="0" w:color="auto"/>
              <w:bottom w:val="single" w:sz="4" w:space="0" w:color="auto"/>
              <w:right w:val="single" w:sz="4" w:space="0" w:color="auto"/>
            </w:tcBorders>
            <w:hideMark/>
          </w:tcPr>
          <w:p w14:paraId="4C7CF1AF"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914.367,39 zł</w:t>
            </w:r>
          </w:p>
        </w:tc>
      </w:tr>
    </w:tbl>
    <w:p w14:paraId="5F3DFEA7"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p>
    <w:p w14:paraId="685F4108" w14:textId="79B9CA98" w:rsidR="00FF51E1" w:rsidRPr="008B0B34" w:rsidRDefault="00FF51E1" w:rsidP="00FF51E1">
      <w:pPr>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zh-CN"/>
        </w:rPr>
        <w:tab/>
        <w:t xml:space="preserve">Dodatkowo w 2024r. - 4 pełnoletnich wychowanków opuściło pieczę zastępczą (z tego 3 wychowanków z rodzin zastępczych spokrewnionych oraz 1 wychowanek z rodziny zastępczej zawodowej, który osiedlił się na terenie powiatu radomszczańskiego). </w:t>
      </w:r>
      <w:r w:rsidRPr="008B0B34">
        <w:rPr>
          <w:rFonts w:ascii="Times New Roman" w:eastAsia="Times New Roman" w:hAnsi="Times New Roman" w:cs="Times New Roman"/>
          <w:bCs/>
          <w:sz w:val="24"/>
          <w:szCs w:val="24"/>
          <w:lang w:eastAsia="zh-CN"/>
        </w:rPr>
        <w:t>Ponadto 1 rodzina zastępcza zawodowa od dnia 1 września 2024r. przekształciła się w rodzinę zastępczą niezawodową</w:t>
      </w:r>
      <w:r w:rsidR="008B0B34">
        <w:rPr>
          <w:rFonts w:ascii="Times New Roman" w:eastAsia="Times New Roman" w:hAnsi="Times New Roman" w:cs="Times New Roman"/>
          <w:bCs/>
          <w:sz w:val="24"/>
          <w:szCs w:val="24"/>
          <w:lang w:eastAsia="zh-CN"/>
        </w:rPr>
        <w:t>,</w:t>
      </w:r>
      <w:r w:rsidRPr="008B0B34">
        <w:rPr>
          <w:rFonts w:ascii="Times New Roman" w:eastAsia="Times New Roman" w:hAnsi="Times New Roman" w:cs="Times New Roman"/>
          <w:bCs/>
          <w:sz w:val="24"/>
          <w:szCs w:val="24"/>
          <w:lang w:eastAsia="zh-CN"/>
        </w:rPr>
        <w:t xml:space="preserve"> w której przebywa 1 dziecko. </w:t>
      </w:r>
    </w:p>
    <w:p w14:paraId="294EAD1E" w14:textId="1299BB13" w:rsidR="00FF51E1" w:rsidRDefault="00FF51E1" w:rsidP="008B0B34">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b/>
      </w:r>
    </w:p>
    <w:p w14:paraId="4A54303D"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14:paraId="1ACB73EC" w14:textId="77777777" w:rsidR="00FF51E1" w:rsidRDefault="00FF51E1" w:rsidP="00FF51E1">
      <w:pPr>
        <w:suppressAutoHyphens/>
        <w:spacing w:after="0" w:line="240" w:lineRule="auto"/>
        <w:jc w:val="both"/>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2. Świadczenia dla usamodzielnionych wychowanków rodzin zastępczych.</w:t>
      </w:r>
    </w:p>
    <w:p w14:paraId="0A2ADD75"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p>
    <w:p w14:paraId="297E983D" w14:textId="77777777" w:rsidR="00FF51E1" w:rsidRDefault="00FF51E1" w:rsidP="00FF51E1">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2024 roku 3 wychowanków, którzy opuścili rodziny zastępcze, otrzymało pomoc na usamodzielnienie - zgodnie z przepisami ustawy z dnia 9 czerwca 2011r. o wspieraniu rodziny                         i systemie pieczy zastępczej.</w:t>
      </w:r>
    </w:p>
    <w:p w14:paraId="78A3219E" w14:textId="77777777" w:rsidR="00FF51E1" w:rsidRDefault="00FF51E1" w:rsidP="00FF51E1">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Ponadto 2 osoby, które opuściły rodziny zastępcze otrzymały pomoc na zagospodarowanie – zgodnie z przepisami ww. ustawy. </w:t>
      </w:r>
    </w:p>
    <w:p w14:paraId="254D92DA"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p>
    <w:p w14:paraId="2C0770C4" w14:textId="6EF862BB" w:rsidR="00FF51E1" w:rsidRDefault="00FF51E1" w:rsidP="00FF51E1">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Tabela 1</w:t>
      </w:r>
      <w:r w:rsidR="007F0647">
        <w:rPr>
          <w:rFonts w:ascii="Times New Roman" w:eastAsia="Times New Roman" w:hAnsi="Times New Roman" w:cs="Times New Roman"/>
          <w:sz w:val="20"/>
          <w:szCs w:val="20"/>
          <w:lang w:eastAsia="zh-CN"/>
        </w:rPr>
        <w:t>5</w:t>
      </w:r>
      <w:r>
        <w:rPr>
          <w:rFonts w:ascii="Times New Roman" w:eastAsia="Times New Roman" w:hAnsi="Times New Roman" w:cs="Times New Roman"/>
          <w:sz w:val="20"/>
          <w:szCs w:val="20"/>
          <w:lang w:eastAsia="zh-CN"/>
        </w:rPr>
        <w:t>. Udzielone świadczenia dla usamodzielnianych wychowanków rodzin zastępczych w 2024r.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3338"/>
        <w:gridCol w:w="2457"/>
      </w:tblGrid>
      <w:tr w:rsidR="00FF51E1" w14:paraId="4C75CB49" w14:textId="77777777" w:rsidTr="00FF51E1">
        <w:trPr>
          <w:trHeight w:val="959"/>
        </w:trPr>
        <w:tc>
          <w:tcPr>
            <w:tcW w:w="3267" w:type="dxa"/>
            <w:tcBorders>
              <w:top w:val="single" w:sz="4" w:space="0" w:color="auto"/>
              <w:left w:val="single" w:sz="4" w:space="0" w:color="auto"/>
              <w:bottom w:val="single" w:sz="4" w:space="0" w:color="auto"/>
              <w:right w:val="single" w:sz="4" w:space="0" w:color="auto"/>
            </w:tcBorders>
          </w:tcPr>
          <w:p w14:paraId="347DD231"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p w14:paraId="59F5641C"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Rodzaj świadczenia</w:t>
            </w:r>
          </w:p>
        </w:tc>
        <w:tc>
          <w:tcPr>
            <w:tcW w:w="3338" w:type="dxa"/>
            <w:tcBorders>
              <w:top w:val="single" w:sz="4" w:space="0" w:color="auto"/>
              <w:left w:val="single" w:sz="4" w:space="0" w:color="auto"/>
              <w:bottom w:val="single" w:sz="4" w:space="0" w:color="auto"/>
              <w:right w:val="single" w:sz="4" w:space="0" w:color="auto"/>
            </w:tcBorders>
          </w:tcPr>
          <w:p w14:paraId="360E7CDC"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p w14:paraId="64D8D2F8"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Ilość osób / wypłaconych świadczeń</w:t>
            </w:r>
          </w:p>
        </w:tc>
        <w:tc>
          <w:tcPr>
            <w:tcW w:w="2457" w:type="dxa"/>
            <w:tcBorders>
              <w:top w:val="single" w:sz="4" w:space="0" w:color="auto"/>
              <w:left w:val="single" w:sz="4" w:space="0" w:color="auto"/>
              <w:bottom w:val="single" w:sz="4" w:space="0" w:color="auto"/>
              <w:right w:val="single" w:sz="4" w:space="0" w:color="auto"/>
            </w:tcBorders>
          </w:tcPr>
          <w:p w14:paraId="6D226622"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p>
          <w:p w14:paraId="5BB511B9" w14:textId="77777777" w:rsidR="00FF51E1" w:rsidRDefault="00FF51E1">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Kwota przyznanych świadczeń </w:t>
            </w:r>
          </w:p>
        </w:tc>
      </w:tr>
      <w:tr w:rsidR="00FF51E1" w14:paraId="76791DFE" w14:textId="77777777" w:rsidTr="00FF51E1">
        <w:trPr>
          <w:trHeight w:val="651"/>
        </w:trPr>
        <w:tc>
          <w:tcPr>
            <w:tcW w:w="3267" w:type="dxa"/>
            <w:tcBorders>
              <w:top w:val="single" w:sz="4" w:space="0" w:color="auto"/>
              <w:left w:val="single" w:sz="4" w:space="0" w:color="auto"/>
              <w:bottom w:val="single" w:sz="4" w:space="0" w:color="auto"/>
              <w:right w:val="single" w:sz="4" w:space="0" w:color="auto"/>
            </w:tcBorders>
            <w:hideMark/>
          </w:tcPr>
          <w:p w14:paraId="5E048AA1"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Pomoc pieniężna na kontynuowanie nauki</w:t>
            </w:r>
          </w:p>
        </w:tc>
        <w:tc>
          <w:tcPr>
            <w:tcW w:w="3338" w:type="dxa"/>
            <w:tcBorders>
              <w:top w:val="single" w:sz="4" w:space="0" w:color="auto"/>
              <w:left w:val="single" w:sz="4" w:space="0" w:color="auto"/>
              <w:bottom w:val="single" w:sz="4" w:space="0" w:color="auto"/>
              <w:right w:val="single" w:sz="4" w:space="0" w:color="auto"/>
            </w:tcBorders>
            <w:hideMark/>
          </w:tcPr>
          <w:p w14:paraId="6F473DE5"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5 osób/47 świadczeń</w:t>
            </w:r>
          </w:p>
        </w:tc>
        <w:tc>
          <w:tcPr>
            <w:tcW w:w="2457" w:type="dxa"/>
            <w:tcBorders>
              <w:top w:val="single" w:sz="4" w:space="0" w:color="auto"/>
              <w:left w:val="single" w:sz="4" w:space="0" w:color="auto"/>
              <w:bottom w:val="single" w:sz="4" w:space="0" w:color="auto"/>
              <w:right w:val="single" w:sz="4" w:space="0" w:color="auto"/>
            </w:tcBorders>
            <w:hideMark/>
          </w:tcPr>
          <w:p w14:paraId="1B1E5A41"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34.113,00 zł</w:t>
            </w:r>
          </w:p>
        </w:tc>
      </w:tr>
      <w:tr w:rsidR="00FF51E1" w14:paraId="468BD42A" w14:textId="77777777" w:rsidTr="00FF51E1">
        <w:tc>
          <w:tcPr>
            <w:tcW w:w="3267" w:type="dxa"/>
            <w:tcBorders>
              <w:top w:val="single" w:sz="4" w:space="0" w:color="auto"/>
              <w:left w:val="single" w:sz="4" w:space="0" w:color="auto"/>
              <w:bottom w:val="single" w:sz="4" w:space="0" w:color="auto"/>
              <w:right w:val="single" w:sz="4" w:space="0" w:color="auto"/>
            </w:tcBorders>
            <w:hideMark/>
          </w:tcPr>
          <w:p w14:paraId="1F8083D3"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Pomoc na usamodzielnienie</w:t>
            </w:r>
          </w:p>
        </w:tc>
        <w:tc>
          <w:tcPr>
            <w:tcW w:w="3338" w:type="dxa"/>
            <w:tcBorders>
              <w:top w:val="single" w:sz="4" w:space="0" w:color="auto"/>
              <w:left w:val="single" w:sz="4" w:space="0" w:color="auto"/>
              <w:bottom w:val="single" w:sz="4" w:space="0" w:color="auto"/>
              <w:right w:val="single" w:sz="4" w:space="0" w:color="auto"/>
            </w:tcBorders>
            <w:hideMark/>
          </w:tcPr>
          <w:p w14:paraId="204DF485"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3 osoby/3 świadczenia</w:t>
            </w:r>
          </w:p>
        </w:tc>
        <w:tc>
          <w:tcPr>
            <w:tcW w:w="2457" w:type="dxa"/>
            <w:tcBorders>
              <w:top w:val="single" w:sz="4" w:space="0" w:color="auto"/>
              <w:left w:val="single" w:sz="4" w:space="0" w:color="auto"/>
              <w:bottom w:val="single" w:sz="4" w:space="0" w:color="auto"/>
              <w:right w:val="single" w:sz="4" w:space="0" w:color="auto"/>
            </w:tcBorders>
            <w:hideMark/>
          </w:tcPr>
          <w:p w14:paraId="69AA5500"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19.475,00 zł</w:t>
            </w:r>
          </w:p>
        </w:tc>
      </w:tr>
      <w:tr w:rsidR="00FF51E1" w14:paraId="1F5393D2" w14:textId="77777777" w:rsidTr="00FF51E1">
        <w:tc>
          <w:tcPr>
            <w:tcW w:w="3267" w:type="dxa"/>
            <w:tcBorders>
              <w:top w:val="single" w:sz="4" w:space="0" w:color="auto"/>
              <w:left w:val="single" w:sz="4" w:space="0" w:color="auto"/>
              <w:bottom w:val="single" w:sz="4" w:space="0" w:color="auto"/>
              <w:right w:val="single" w:sz="4" w:space="0" w:color="auto"/>
            </w:tcBorders>
            <w:hideMark/>
          </w:tcPr>
          <w:p w14:paraId="7D573010" w14:textId="77777777" w:rsidR="00FF51E1" w:rsidRDefault="00FF51E1">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Pomoc na zagospodarowanie</w:t>
            </w:r>
          </w:p>
        </w:tc>
        <w:tc>
          <w:tcPr>
            <w:tcW w:w="3338" w:type="dxa"/>
            <w:tcBorders>
              <w:top w:val="single" w:sz="4" w:space="0" w:color="auto"/>
              <w:left w:val="single" w:sz="4" w:space="0" w:color="auto"/>
              <w:bottom w:val="single" w:sz="4" w:space="0" w:color="auto"/>
              <w:right w:val="single" w:sz="4" w:space="0" w:color="auto"/>
            </w:tcBorders>
            <w:hideMark/>
          </w:tcPr>
          <w:p w14:paraId="14DBC9BB"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 osoby/2 świadczenia</w:t>
            </w:r>
          </w:p>
        </w:tc>
        <w:tc>
          <w:tcPr>
            <w:tcW w:w="2457" w:type="dxa"/>
            <w:tcBorders>
              <w:top w:val="single" w:sz="4" w:space="0" w:color="auto"/>
              <w:left w:val="single" w:sz="4" w:space="0" w:color="auto"/>
              <w:bottom w:val="single" w:sz="4" w:space="0" w:color="auto"/>
              <w:right w:val="single" w:sz="4" w:space="0" w:color="auto"/>
            </w:tcBorders>
            <w:hideMark/>
          </w:tcPr>
          <w:p w14:paraId="4ED6BE69" w14:textId="77777777" w:rsidR="00FF51E1" w:rsidRDefault="00FF51E1">
            <w:pPr>
              <w:suppressAutoHyphens/>
              <w:spacing w:after="0" w:line="36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4.311,00 zł</w:t>
            </w:r>
          </w:p>
        </w:tc>
      </w:tr>
      <w:tr w:rsidR="00FF51E1" w14:paraId="225D5837" w14:textId="77777777" w:rsidTr="00FF51E1">
        <w:tc>
          <w:tcPr>
            <w:tcW w:w="3267" w:type="dxa"/>
            <w:tcBorders>
              <w:top w:val="single" w:sz="4" w:space="0" w:color="auto"/>
              <w:left w:val="single" w:sz="4" w:space="0" w:color="auto"/>
              <w:bottom w:val="single" w:sz="4" w:space="0" w:color="auto"/>
              <w:right w:val="single" w:sz="4" w:space="0" w:color="auto"/>
            </w:tcBorders>
            <w:hideMark/>
          </w:tcPr>
          <w:p w14:paraId="645A9250" w14:textId="77777777" w:rsidR="00FF51E1" w:rsidRDefault="00FF51E1">
            <w:pPr>
              <w:suppressAutoHyphens/>
              <w:spacing w:after="0" w:line="240" w:lineRule="auto"/>
              <w:jc w:val="right"/>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RAZEM</w:t>
            </w:r>
          </w:p>
        </w:tc>
        <w:tc>
          <w:tcPr>
            <w:tcW w:w="3338" w:type="dxa"/>
            <w:tcBorders>
              <w:top w:val="single" w:sz="4" w:space="0" w:color="auto"/>
              <w:left w:val="single" w:sz="4" w:space="0" w:color="auto"/>
              <w:bottom w:val="single" w:sz="4" w:space="0" w:color="auto"/>
              <w:right w:val="single" w:sz="4" w:space="0" w:color="auto"/>
            </w:tcBorders>
            <w:hideMark/>
          </w:tcPr>
          <w:p w14:paraId="01ABFBA8" w14:textId="77777777" w:rsidR="00FF51E1" w:rsidRDefault="00FF51E1">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52 świadczeń</w:t>
            </w:r>
          </w:p>
        </w:tc>
        <w:tc>
          <w:tcPr>
            <w:tcW w:w="2457" w:type="dxa"/>
            <w:tcBorders>
              <w:top w:val="single" w:sz="4" w:space="0" w:color="auto"/>
              <w:left w:val="single" w:sz="4" w:space="0" w:color="auto"/>
              <w:bottom w:val="single" w:sz="4" w:space="0" w:color="auto"/>
              <w:right w:val="single" w:sz="4" w:space="0" w:color="auto"/>
            </w:tcBorders>
            <w:hideMark/>
          </w:tcPr>
          <w:p w14:paraId="3DE2016C" w14:textId="77777777" w:rsidR="00FF51E1" w:rsidRDefault="00FF51E1">
            <w:pPr>
              <w:suppressAutoHyphens/>
              <w:spacing w:after="0" w:line="36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57.899,00 zł</w:t>
            </w:r>
          </w:p>
        </w:tc>
      </w:tr>
    </w:tbl>
    <w:p w14:paraId="720E0780"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p>
    <w:p w14:paraId="1F42AB52"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W związku z realizacją zadania dotyczącego usamodzielnień wychowanków rodzin zastępczych zostały wydane następujące decyzje:</w:t>
      </w:r>
    </w:p>
    <w:p w14:paraId="5BB318F7" w14:textId="77777777" w:rsidR="00FF51E1" w:rsidRDefault="00FF51E1" w:rsidP="00FF51E1">
      <w:pPr>
        <w:numPr>
          <w:ilvl w:val="0"/>
          <w:numId w:val="21"/>
        </w:numPr>
        <w:tabs>
          <w:tab w:val="num" w:pos="-900"/>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7</w:t>
      </w:r>
      <w:r>
        <w:rPr>
          <w:rFonts w:ascii="Times New Roman" w:eastAsia="Times New Roman" w:hAnsi="Times New Roman" w:cs="Times New Roman"/>
          <w:sz w:val="24"/>
          <w:szCs w:val="24"/>
          <w:lang w:eastAsia="zh-CN"/>
        </w:rPr>
        <w:t xml:space="preserve"> decyzji dotyczących pomocy na kontynuowanie nauki z tego:</w:t>
      </w:r>
    </w:p>
    <w:p w14:paraId="00D1B412" w14:textId="77777777" w:rsidR="00FF51E1" w:rsidRDefault="00FF51E1" w:rsidP="00FF51E1">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- 4 decyzje zmieniające wysokość świadczenia,</w:t>
      </w:r>
    </w:p>
    <w:p w14:paraId="07F5BF14" w14:textId="77777777" w:rsidR="00FF51E1" w:rsidRDefault="00FF51E1" w:rsidP="00FF51E1">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- 3 decyzje przyznające pomoc na kontynuowanie nauki </w:t>
      </w:r>
    </w:p>
    <w:p w14:paraId="79B02001" w14:textId="77777777" w:rsidR="00FF51E1" w:rsidRDefault="00FF51E1" w:rsidP="00FF51E1">
      <w:pPr>
        <w:numPr>
          <w:ilvl w:val="0"/>
          <w:numId w:val="21"/>
        </w:numPr>
        <w:tabs>
          <w:tab w:val="num" w:pos="-2700"/>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2</w:t>
      </w:r>
      <w:r>
        <w:rPr>
          <w:rFonts w:ascii="Times New Roman" w:eastAsia="Times New Roman" w:hAnsi="Times New Roman" w:cs="Times New Roman"/>
          <w:sz w:val="24"/>
          <w:szCs w:val="24"/>
          <w:lang w:eastAsia="zh-CN"/>
        </w:rPr>
        <w:t xml:space="preserve"> decyzje przyznające pomoc na zagospodarowanie dla pełnoletnich wychowanków rodzin zastępczych,</w:t>
      </w:r>
    </w:p>
    <w:p w14:paraId="74C8C57A" w14:textId="77777777" w:rsidR="00FF51E1" w:rsidRDefault="00FF51E1" w:rsidP="00FF51E1">
      <w:pPr>
        <w:numPr>
          <w:ilvl w:val="0"/>
          <w:numId w:val="21"/>
        </w:numPr>
        <w:tabs>
          <w:tab w:val="num" w:pos="-2700"/>
        </w:tabs>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6</w:t>
      </w:r>
      <w:r>
        <w:rPr>
          <w:rFonts w:ascii="Times New Roman" w:eastAsia="Times New Roman" w:hAnsi="Times New Roman" w:cs="Times New Roman"/>
          <w:sz w:val="24"/>
          <w:szCs w:val="24"/>
          <w:lang w:eastAsia="zh-CN"/>
        </w:rPr>
        <w:t xml:space="preserve"> decyzji dotyczących pomocy na usamodzielnienie z tego:</w:t>
      </w:r>
    </w:p>
    <w:p w14:paraId="554CCC56" w14:textId="77777777" w:rsidR="00FF51E1" w:rsidRDefault="00FF51E1" w:rsidP="00FF51E1">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3 decyzje przyznające pomoc na usamodzielnienie</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dla pełnoletnich wychowanków rodzin zastępczych,</w:t>
      </w:r>
    </w:p>
    <w:p w14:paraId="7E47D22F" w14:textId="106A0A7D" w:rsidR="00FF51E1" w:rsidRDefault="00FF51E1" w:rsidP="00FF51E1">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1 decyzj</w:t>
      </w:r>
      <w:r w:rsidR="008B0B34">
        <w:rPr>
          <w:rFonts w:ascii="Times New Roman" w:eastAsia="Times New Roman" w:hAnsi="Times New Roman" w:cs="Times New Roman"/>
          <w:sz w:val="24"/>
          <w:szCs w:val="24"/>
          <w:lang w:eastAsia="zh-CN"/>
        </w:rPr>
        <w:t>ę</w:t>
      </w:r>
      <w:r>
        <w:rPr>
          <w:rFonts w:ascii="Times New Roman" w:eastAsia="Times New Roman" w:hAnsi="Times New Roman" w:cs="Times New Roman"/>
          <w:sz w:val="24"/>
          <w:szCs w:val="24"/>
          <w:lang w:eastAsia="zh-CN"/>
        </w:rPr>
        <w:t xml:space="preserve"> uchylająca pomoc na usamodzielnienie</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dla pełnoletniego wychowanka rodziny zastępczej,</w:t>
      </w:r>
    </w:p>
    <w:p w14:paraId="24575833" w14:textId="4449895A" w:rsidR="00FF51E1" w:rsidRDefault="00FF51E1" w:rsidP="00FF51E1">
      <w:pPr>
        <w:suppressAutoHyphens/>
        <w:spacing w:after="0" w:line="240" w:lineRule="auto"/>
        <w:ind w:left="360"/>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1 decyzj</w:t>
      </w:r>
      <w:r w:rsidR="008B0B34">
        <w:rPr>
          <w:rFonts w:ascii="Times New Roman" w:eastAsia="Times New Roman" w:hAnsi="Times New Roman" w:cs="Times New Roman"/>
          <w:sz w:val="24"/>
          <w:szCs w:val="24"/>
          <w:lang w:eastAsia="zh-CN"/>
        </w:rPr>
        <w:t>ę</w:t>
      </w:r>
      <w:r>
        <w:rPr>
          <w:rFonts w:ascii="Times New Roman" w:eastAsia="Times New Roman" w:hAnsi="Times New Roman" w:cs="Times New Roman"/>
          <w:sz w:val="24"/>
          <w:szCs w:val="24"/>
          <w:lang w:eastAsia="zh-CN"/>
        </w:rPr>
        <w:t xml:space="preserve"> zmieniająca wysokość pomocy na usamodzielnienie</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sz w:val="24"/>
          <w:szCs w:val="24"/>
          <w:lang w:eastAsia="zh-CN"/>
        </w:rPr>
        <w:t>dla pełnoletniego wychowanka rodziny zastępczej,</w:t>
      </w:r>
    </w:p>
    <w:p w14:paraId="45DF7192" w14:textId="7D29D37D" w:rsidR="00FF51E1" w:rsidRDefault="00FF51E1" w:rsidP="00FF51E1">
      <w:pPr>
        <w:suppressAutoHyphens/>
        <w:spacing w:after="0" w:line="240" w:lineRule="auto"/>
        <w:ind w:left="360"/>
        <w:jc w:val="both"/>
        <w:rPr>
          <w:rFonts w:ascii="Times New Roman" w:hAnsi="Times New Roman" w:cs="Times New Roman"/>
          <w:sz w:val="24"/>
        </w:rPr>
      </w:pPr>
      <w:r>
        <w:rPr>
          <w:rFonts w:ascii="Times New Roman" w:eastAsia="Times New Roman" w:hAnsi="Times New Roman" w:cs="Times New Roman"/>
          <w:b/>
          <w:sz w:val="24"/>
          <w:szCs w:val="24"/>
          <w:lang w:eastAsia="zh-CN"/>
        </w:rPr>
        <w:t>-</w:t>
      </w:r>
      <w:r>
        <w:rPr>
          <w:rFonts w:ascii="Times New Roman" w:eastAsia="Times New Roman" w:hAnsi="Times New Roman" w:cs="Times New Roman"/>
          <w:sz w:val="24"/>
          <w:szCs w:val="24"/>
          <w:lang w:eastAsia="zh-CN"/>
        </w:rPr>
        <w:t xml:space="preserve"> 1 decyzj</w:t>
      </w:r>
      <w:r w:rsidR="008B0B34">
        <w:rPr>
          <w:rFonts w:ascii="Times New Roman" w:eastAsia="Times New Roman" w:hAnsi="Times New Roman" w:cs="Times New Roman"/>
          <w:sz w:val="24"/>
          <w:szCs w:val="24"/>
          <w:lang w:eastAsia="zh-CN"/>
        </w:rPr>
        <w:t>ę</w:t>
      </w:r>
      <w:r>
        <w:rPr>
          <w:rFonts w:ascii="Times New Roman" w:eastAsia="Times New Roman" w:hAnsi="Times New Roman" w:cs="Times New Roman"/>
          <w:sz w:val="24"/>
          <w:szCs w:val="24"/>
          <w:lang w:eastAsia="zh-CN"/>
        </w:rPr>
        <w:t xml:space="preserve"> </w:t>
      </w:r>
      <w:r>
        <w:rPr>
          <w:rFonts w:ascii="Times New Roman" w:hAnsi="Times New Roman" w:cs="Times New Roman"/>
          <w:sz w:val="24"/>
        </w:rPr>
        <w:t>ustalająca wysokość nienależnie pobranego świadczenia tytułem pomocy na usamodzielnienie</w:t>
      </w:r>
    </w:p>
    <w:p w14:paraId="2814CE19" w14:textId="77777777" w:rsidR="00FF51E1" w:rsidRDefault="00FF51E1" w:rsidP="00FF51E1">
      <w:pPr>
        <w:suppressAutoHyphens/>
        <w:spacing w:after="0" w:line="240" w:lineRule="auto"/>
        <w:ind w:left="360"/>
        <w:jc w:val="both"/>
        <w:rPr>
          <w:rFonts w:ascii="Times New Roman" w:eastAsia="Times New Roman" w:hAnsi="Times New Roman" w:cs="Times New Roman"/>
          <w:sz w:val="24"/>
          <w:szCs w:val="24"/>
          <w:lang w:eastAsia="zh-CN"/>
        </w:rPr>
      </w:pPr>
    </w:p>
    <w:p w14:paraId="413369AD" w14:textId="77777777" w:rsidR="00FF51E1" w:rsidRDefault="00FF51E1" w:rsidP="00FF51E1">
      <w:pPr>
        <w:suppressAutoHyphens/>
        <w:spacing w:after="0" w:line="240" w:lineRule="auto"/>
        <w:jc w:val="both"/>
        <w:rPr>
          <w:rFonts w:ascii="Times New Roman" w:eastAsia="Times New Roman" w:hAnsi="Times New Roman" w:cs="Times New Roman"/>
          <w:b/>
          <w:sz w:val="24"/>
          <w:szCs w:val="24"/>
          <w:u w:val="single"/>
          <w:lang w:eastAsia="zh-CN"/>
        </w:rPr>
      </w:pPr>
      <w:r>
        <w:rPr>
          <w:rFonts w:ascii="Times New Roman" w:eastAsia="Times New Roman" w:hAnsi="Times New Roman" w:cs="Times New Roman"/>
          <w:b/>
          <w:sz w:val="24"/>
          <w:szCs w:val="24"/>
          <w:u w:val="single"/>
          <w:lang w:eastAsia="zh-CN"/>
        </w:rPr>
        <w:t xml:space="preserve"> 3. Porozumienia między powiatami.</w:t>
      </w:r>
    </w:p>
    <w:p w14:paraId="6C69EE75" w14:textId="77777777" w:rsidR="00FF51E1" w:rsidRDefault="00FF51E1" w:rsidP="00FF51E1">
      <w:pPr>
        <w:suppressAutoHyphens/>
        <w:spacing w:after="0" w:line="240" w:lineRule="auto"/>
        <w:jc w:val="both"/>
        <w:rPr>
          <w:rFonts w:ascii="Times New Roman" w:eastAsia="Times New Roman" w:hAnsi="Times New Roman" w:cs="Times New Roman"/>
          <w:b/>
          <w:sz w:val="24"/>
          <w:szCs w:val="24"/>
          <w:lang w:eastAsia="zh-CN"/>
        </w:rPr>
      </w:pPr>
    </w:p>
    <w:p w14:paraId="36EDEBD3" w14:textId="77777777" w:rsidR="00FF51E1" w:rsidRDefault="00FF51E1" w:rsidP="00FF51E1">
      <w:pPr>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t xml:space="preserve">W 2024 roku obsługiwano </w:t>
      </w:r>
      <w:r>
        <w:rPr>
          <w:rFonts w:ascii="Times New Roman" w:eastAsia="Times New Roman" w:hAnsi="Times New Roman" w:cs="Times New Roman"/>
          <w:b/>
          <w:sz w:val="24"/>
          <w:szCs w:val="24"/>
          <w:lang w:eastAsia="zh-CN"/>
        </w:rPr>
        <w:t xml:space="preserve">14 </w:t>
      </w:r>
      <w:r>
        <w:rPr>
          <w:rFonts w:ascii="Times New Roman" w:eastAsia="Times New Roman" w:hAnsi="Times New Roman" w:cs="Times New Roman"/>
          <w:sz w:val="24"/>
          <w:szCs w:val="24"/>
          <w:lang w:eastAsia="zh-CN"/>
        </w:rPr>
        <w:t xml:space="preserve">rodzin zastępczych, w których umieszczone było </w:t>
      </w:r>
      <w:r>
        <w:rPr>
          <w:rFonts w:ascii="Times New Roman" w:eastAsia="Times New Roman" w:hAnsi="Times New Roman" w:cs="Times New Roman"/>
          <w:b/>
          <w:sz w:val="24"/>
          <w:szCs w:val="24"/>
          <w:lang w:eastAsia="zh-CN"/>
        </w:rPr>
        <w:t xml:space="preserve">20 </w:t>
      </w:r>
      <w:r>
        <w:rPr>
          <w:rFonts w:ascii="Times New Roman" w:eastAsia="Times New Roman" w:hAnsi="Times New Roman" w:cs="Times New Roman"/>
          <w:sz w:val="24"/>
          <w:szCs w:val="24"/>
          <w:lang w:eastAsia="zh-CN"/>
        </w:rPr>
        <w:t>dzieci pochodzących z terenu innych powiatów (Kluczbork, Wrocław, Wieluń, Kępno, Sucha Beskidzka, Pajęczno, Czarnków, Gorzów Wlkp., Sieradz).</w:t>
      </w:r>
    </w:p>
    <w:p w14:paraId="607CD817" w14:textId="6FE47803" w:rsidR="00FF51E1" w:rsidRDefault="00FF51E1" w:rsidP="00FF51E1">
      <w:pPr>
        <w:suppressAutoHyphens/>
        <w:spacing w:after="0" w:line="240" w:lineRule="auto"/>
        <w:ind w:firstLine="708"/>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Ponadto w 2024 roku </w:t>
      </w:r>
      <w:r>
        <w:rPr>
          <w:rFonts w:ascii="Times New Roman" w:eastAsia="Times New Roman" w:hAnsi="Times New Roman" w:cs="Times New Roman"/>
          <w:b/>
          <w:sz w:val="24"/>
          <w:szCs w:val="24"/>
          <w:lang w:eastAsia="zh-CN"/>
        </w:rPr>
        <w:t>7</w:t>
      </w:r>
      <w:r>
        <w:rPr>
          <w:rFonts w:ascii="Times New Roman" w:eastAsia="Times New Roman" w:hAnsi="Times New Roman" w:cs="Times New Roman"/>
          <w:sz w:val="24"/>
          <w:szCs w:val="24"/>
          <w:lang w:eastAsia="zh-CN"/>
        </w:rPr>
        <w:t xml:space="preserve"> dzieci pochodzących z terenu powiatu wieruszowskiego przebywała na terenie innych powiatów takich jak: wieluński, sieradzki, łódzki wschodni, kluczborski oraz kępiński. Powiat wieruszowski w 2024 roku poniósł wydatki za pobyt dzieci na terenie innych powiatów w rodzinach zastępczych w łącznej kwocie </w:t>
      </w:r>
      <w:r>
        <w:rPr>
          <w:rFonts w:ascii="Times New Roman" w:eastAsia="Times New Roman" w:hAnsi="Times New Roman" w:cs="Times New Roman"/>
          <w:b/>
          <w:sz w:val="24"/>
          <w:szCs w:val="24"/>
          <w:lang w:eastAsia="zh-CN"/>
        </w:rPr>
        <w:t>1</w:t>
      </w:r>
      <w:r w:rsidR="003D7483">
        <w:rPr>
          <w:rFonts w:ascii="Times New Roman" w:eastAsia="Times New Roman" w:hAnsi="Times New Roman" w:cs="Times New Roman"/>
          <w:b/>
          <w:sz w:val="24"/>
          <w:szCs w:val="24"/>
          <w:lang w:eastAsia="zh-CN"/>
        </w:rPr>
        <w:t>05.803,84</w:t>
      </w:r>
      <w:r>
        <w:rPr>
          <w:rFonts w:ascii="Times New Roman" w:eastAsia="Times New Roman" w:hAnsi="Times New Roman" w:cs="Times New Roman"/>
          <w:b/>
          <w:sz w:val="24"/>
          <w:szCs w:val="24"/>
          <w:lang w:eastAsia="zh-CN"/>
        </w:rPr>
        <w:t xml:space="preserve"> zł.</w:t>
      </w:r>
    </w:p>
    <w:p w14:paraId="722713ED" w14:textId="6DB951C6" w:rsidR="00FF51E1" w:rsidRDefault="00FF51E1" w:rsidP="00DF5751">
      <w:pPr>
        <w:suppressAutoHyphens/>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związku z powyższym Powiat Wieruszowski w 2024r. zawarł </w:t>
      </w:r>
      <w:r>
        <w:rPr>
          <w:rFonts w:ascii="Times New Roman" w:eastAsia="Times New Roman" w:hAnsi="Times New Roman" w:cs="Times New Roman"/>
          <w:b/>
          <w:sz w:val="24"/>
          <w:szCs w:val="24"/>
          <w:lang w:eastAsia="zh-CN"/>
        </w:rPr>
        <w:t xml:space="preserve">5 porozumień </w:t>
      </w:r>
      <w:r>
        <w:rPr>
          <w:rFonts w:ascii="Times New Roman" w:eastAsia="Times New Roman" w:hAnsi="Times New Roman" w:cs="Times New Roman"/>
          <w:b/>
          <w:sz w:val="24"/>
          <w:szCs w:val="24"/>
          <w:lang w:eastAsia="zh-CN"/>
        </w:rPr>
        <w:br/>
      </w:r>
      <w:r>
        <w:rPr>
          <w:rFonts w:ascii="Times New Roman" w:eastAsia="Times New Roman" w:hAnsi="Times New Roman" w:cs="Times New Roman"/>
          <w:sz w:val="24"/>
          <w:szCs w:val="24"/>
          <w:lang w:eastAsia="zh-CN"/>
        </w:rPr>
        <w:t xml:space="preserve">w sprawie umieszczenia dziecka w rodzinie zastępczej z innego powiatu na terenie powiatu wieruszowskiego, dotyczące ponoszenia wydatków na utrzymanie dzieci wraz z kosztami koordynatora rodzinnej pieczy zastępczej (2 dzieci z powiatu sieradzkiego oraz 3 dzieci </w:t>
      </w:r>
      <w:r>
        <w:rPr>
          <w:rFonts w:ascii="Times New Roman" w:eastAsia="Times New Roman" w:hAnsi="Times New Roman" w:cs="Times New Roman"/>
          <w:sz w:val="24"/>
          <w:szCs w:val="24"/>
          <w:lang w:eastAsia="zh-CN"/>
        </w:rPr>
        <w:br/>
        <w:t xml:space="preserve">z powiatu kluczborskiego) oraz </w:t>
      </w:r>
      <w:r>
        <w:rPr>
          <w:rFonts w:ascii="Times New Roman" w:eastAsia="Times New Roman" w:hAnsi="Times New Roman" w:cs="Times New Roman"/>
          <w:b/>
          <w:sz w:val="24"/>
          <w:szCs w:val="24"/>
          <w:lang w:eastAsia="zh-CN"/>
        </w:rPr>
        <w:t xml:space="preserve">4 porozumienia </w:t>
      </w:r>
      <w:r>
        <w:rPr>
          <w:rFonts w:ascii="Times New Roman" w:eastAsia="Times New Roman" w:hAnsi="Times New Roman" w:cs="Times New Roman"/>
          <w:sz w:val="24"/>
          <w:szCs w:val="24"/>
          <w:lang w:eastAsia="zh-CN"/>
        </w:rPr>
        <w:t>dotyczące ponoszenia wydatków na dzieci umieszczone w rodzinie zastępczej na terenie innego powiatu (2 dzieci na terenie powiatu wieluńskiego, 1 dziecko na terenie powiatu łódzkiego wschodniego oraz 1 dziecko na terenie powiatu kluczborskiego).</w:t>
      </w:r>
    </w:p>
    <w:p w14:paraId="1FD0D9D5" w14:textId="77777777" w:rsidR="0033363B" w:rsidRPr="0033363B" w:rsidRDefault="0033363B" w:rsidP="0033363B">
      <w:pPr>
        <w:suppressAutoHyphens/>
        <w:spacing w:after="0" w:line="240" w:lineRule="auto"/>
        <w:rPr>
          <w:rFonts w:ascii="Times New Roman" w:eastAsia="Times New Roman" w:hAnsi="Times New Roman" w:cs="Times New Roman"/>
          <w:b/>
          <w:sz w:val="28"/>
          <w:szCs w:val="28"/>
          <w:u w:val="single"/>
          <w:lang w:eastAsia="zh-CN"/>
        </w:rPr>
      </w:pPr>
      <w:bookmarkStart w:id="8" w:name="_Hlk189554443"/>
    </w:p>
    <w:bookmarkEnd w:id="8"/>
    <w:p w14:paraId="2970F8C4" w14:textId="2A6293F9" w:rsidR="00815C02" w:rsidRPr="00BE20DD" w:rsidRDefault="002810D9" w:rsidP="00815C02">
      <w:pPr>
        <w:spacing w:after="0" w:line="240" w:lineRule="auto"/>
        <w:jc w:val="both"/>
        <w:rPr>
          <w:rFonts w:ascii="Times New Roman" w:eastAsia="Times New Roman" w:hAnsi="Times New Roman" w:cs="Times New Roman"/>
          <w:sz w:val="28"/>
          <w:szCs w:val="28"/>
          <w:lang w:eastAsia="pl-PL"/>
        </w:rPr>
      </w:pPr>
      <w:r w:rsidRPr="00815C02">
        <w:rPr>
          <w:rFonts w:ascii="Times New Roman" w:eastAsia="Times New Roman" w:hAnsi="Times New Roman" w:cs="Times New Roman"/>
          <w:b/>
          <w:sz w:val="28"/>
          <w:szCs w:val="28"/>
          <w:u w:val="single"/>
          <w:lang w:eastAsia="pl-PL"/>
        </w:rPr>
        <w:t>IV. Instytucjonalna piecza zastępcza.</w:t>
      </w:r>
    </w:p>
    <w:p w14:paraId="6E044FFE" w14:textId="77777777" w:rsidR="00815C02" w:rsidRPr="00BE20DD" w:rsidRDefault="00815C02" w:rsidP="00815C02">
      <w:pPr>
        <w:spacing w:after="0" w:line="240" w:lineRule="auto"/>
        <w:jc w:val="both"/>
        <w:rPr>
          <w:rFonts w:ascii="Times New Roman" w:eastAsia="Times New Roman" w:hAnsi="Times New Roman" w:cs="Times New Roman"/>
          <w:b/>
          <w:sz w:val="16"/>
          <w:szCs w:val="24"/>
          <w:u w:val="single"/>
          <w:lang w:eastAsia="pl-PL"/>
        </w:rPr>
      </w:pPr>
    </w:p>
    <w:p w14:paraId="367DA67B" w14:textId="77777777" w:rsidR="00815C02" w:rsidRPr="00BE20DD" w:rsidRDefault="00815C02" w:rsidP="00815C02">
      <w:pPr>
        <w:spacing w:after="0" w:line="240" w:lineRule="auto"/>
        <w:ind w:firstLine="708"/>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Na dzień 31 grudnia 20</w:t>
      </w:r>
      <w:r w:rsidRPr="00BE20DD">
        <w:rPr>
          <w:rFonts w:ascii="Times New Roman" w:eastAsia="Calibri" w:hAnsi="Times New Roman" w:cs="Times New Roman"/>
          <w:sz w:val="24"/>
          <w:szCs w:val="24"/>
        </w:rPr>
        <w:t>2</w:t>
      </w:r>
      <w:r>
        <w:rPr>
          <w:rFonts w:ascii="Times New Roman" w:eastAsia="Calibri" w:hAnsi="Times New Roman" w:cs="Times New Roman"/>
          <w:sz w:val="24"/>
          <w:szCs w:val="24"/>
        </w:rPr>
        <w:t>4</w:t>
      </w:r>
      <w:r w:rsidRPr="00BE20DD">
        <w:rPr>
          <w:rFonts w:ascii="Times New Roman" w:eastAsia="Times New Roman" w:hAnsi="Times New Roman" w:cs="Times New Roman"/>
          <w:sz w:val="24"/>
          <w:szCs w:val="24"/>
          <w:lang w:eastAsia="pl-PL"/>
        </w:rPr>
        <w:t>r.</w:t>
      </w:r>
      <w:r>
        <w:rPr>
          <w:rFonts w:ascii="Times New Roman" w:eastAsia="Times New Roman" w:hAnsi="Times New Roman" w:cs="Times New Roman"/>
          <w:sz w:val="24"/>
          <w:szCs w:val="24"/>
          <w:lang w:eastAsia="pl-PL"/>
        </w:rPr>
        <w:t xml:space="preserve"> w pieczy instytucjonalnej </w:t>
      </w:r>
      <w:r w:rsidRPr="00BE20DD">
        <w:rPr>
          <w:rFonts w:ascii="Times New Roman" w:eastAsia="Times New Roman" w:hAnsi="Times New Roman" w:cs="Times New Roman"/>
          <w:sz w:val="24"/>
          <w:szCs w:val="24"/>
          <w:lang w:eastAsia="pl-PL"/>
        </w:rPr>
        <w:t>na terenie powiatu wieruszowskiego przebywało</w:t>
      </w:r>
      <w:r w:rsidRPr="00BE20D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13</w:t>
      </w:r>
      <w:r>
        <w:rPr>
          <w:rFonts w:ascii="Times New Roman" w:eastAsia="Times New Roman" w:hAnsi="Times New Roman" w:cs="Times New Roman"/>
          <w:sz w:val="24"/>
          <w:szCs w:val="24"/>
          <w:lang w:eastAsia="pl-PL"/>
        </w:rPr>
        <w:t xml:space="preserve"> dzieci,</w:t>
      </w:r>
      <w:r w:rsidRPr="00BE20DD">
        <w:rPr>
          <w:rFonts w:ascii="Times New Roman" w:eastAsia="Times New Roman" w:hAnsi="Times New Roman" w:cs="Times New Roman"/>
          <w:sz w:val="24"/>
          <w:szCs w:val="24"/>
          <w:lang w:eastAsia="pl-PL"/>
        </w:rPr>
        <w:t xml:space="preserve"> z tego w:</w:t>
      </w:r>
    </w:p>
    <w:p w14:paraId="0D68830B" w14:textId="77777777" w:rsidR="00815C02" w:rsidRPr="00BE20DD" w:rsidRDefault="00815C02" w:rsidP="00815C02">
      <w:pPr>
        <w:spacing w:after="0" w:line="240" w:lineRule="auto"/>
        <w:jc w:val="both"/>
        <w:rPr>
          <w:rFonts w:ascii="Times New Roman" w:eastAsia="Times New Roman" w:hAnsi="Times New Roman" w:cs="Times New Roman"/>
          <w:sz w:val="24"/>
          <w:szCs w:val="24"/>
          <w:lang w:eastAsia="pl-PL"/>
        </w:rPr>
      </w:pPr>
      <w:r w:rsidRPr="001E6717">
        <w:rPr>
          <w:rFonts w:ascii="Times New Roman" w:eastAsia="Times New Roman" w:hAnsi="Times New Roman" w:cs="Times New Roman"/>
          <w:sz w:val="24"/>
          <w:szCs w:val="24"/>
          <w:lang w:eastAsia="pl-PL"/>
        </w:rPr>
        <w:t xml:space="preserve">- Rodzinnym Domu Fundacji ”Happy Kids” nr 5 w Lubczynie do 30 czerwca 2024r. przebywało 9 dzieci (w tym 4 </w:t>
      </w:r>
      <w:r w:rsidRPr="00BE20DD">
        <w:rPr>
          <w:rFonts w:ascii="Times New Roman" w:eastAsia="Times New Roman" w:hAnsi="Times New Roman" w:cs="Times New Roman"/>
          <w:sz w:val="24"/>
          <w:szCs w:val="24"/>
          <w:lang w:eastAsia="pl-PL"/>
        </w:rPr>
        <w:t>wychowanków z powiatu wieruszowskiego</w:t>
      </w:r>
      <w:r>
        <w:rPr>
          <w:rFonts w:ascii="Times New Roman" w:eastAsia="Times New Roman" w:hAnsi="Times New Roman" w:cs="Times New Roman"/>
          <w:sz w:val="24"/>
          <w:szCs w:val="24"/>
          <w:lang w:eastAsia="pl-PL"/>
        </w:rPr>
        <w:t xml:space="preserve"> oraz 5 dzieci z Miasta Łodzi)</w:t>
      </w:r>
      <w:r>
        <w:rPr>
          <w:rFonts w:ascii="Times New Roman" w:eastAsia="Times New Roman" w:hAnsi="Times New Roman" w:cs="Times New Roman"/>
          <w:color w:val="FF0000"/>
          <w:sz w:val="24"/>
          <w:szCs w:val="24"/>
          <w:lang w:eastAsia="pl-PL"/>
        </w:rPr>
        <w:t xml:space="preserve">. </w:t>
      </w:r>
      <w:r w:rsidRPr="006A69B4">
        <w:rPr>
          <w:rFonts w:ascii="Times New Roman" w:eastAsia="Times New Roman" w:hAnsi="Times New Roman" w:cs="Times New Roman"/>
          <w:sz w:val="24"/>
          <w:szCs w:val="24"/>
          <w:lang w:eastAsia="pl-PL"/>
        </w:rPr>
        <w:t xml:space="preserve">Z dniem 1 lipca 2024r. Dyrektor placówki wraz z dziećmi został przeniesiony do </w:t>
      </w:r>
      <w:r w:rsidRPr="006A69B4">
        <w:rPr>
          <w:rFonts w:ascii="Times New Roman" w:eastAsia="Times New Roman" w:hAnsi="Times New Roman" w:cs="Times New Roman"/>
          <w:sz w:val="24"/>
          <w:szCs w:val="24"/>
          <w:lang w:eastAsia="pl-PL"/>
        </w:rPr>
        <w:lastRenderedPageBreak/>
        <w:t>placówki w Łodzi, w związku z czym na dzień 31 grudnia 2024r. w ww. placówce nie przebywało żadne dziecko.</w:t>
      </w:r>
    </w:p>
    <w:p w14:paraId="7D7805F9" w14:textId="77777777" w:rsidR="00815C02" w:rsidRPr="00BE20DD" w:rsidRDefault="00815C02" w:rsidP="00815C02">
      <w:pPr>
        <w:spacing w:after="0" w:line="240" w:lineRule="auto"/>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 Rodzinnym Domu Fundacji „Happy Kids” nr 9 w Sokolnikach, przebywało </w:t>
      </w:r>
      <w:r>
        <w:rPr>
          <w:rFonts w:ascii="Times New Roman" w:eastAsia="Times New Roman" w:hAnsi="Times New Roman" w:cs="Times New Roman"/>
          <w:b/>
          <w:sz w:val="24"/>
          <w:szCs w:val="24"/>
          <w:lang w:eastAsia="pl-PL"/>
        </w:rPr>
        <w:t>7</w:t>
      </w:r>
      <w:r w:rsidRPr="00BE20DD">
        <w:rPr>
          <w:rFonts w:ascii="Times New Roman" w:eastAsia="Times New Roman" w:hAnsi="Times New Roman" w:cs="Times New Roman"/>
          <w:sz w:val="24"/>
          <w:szCs w:val="24"/>
          <w:lang w:eastAsia="pl-PL"/>
        </w:rPr>
        <w:t xml:space="preserve"> wychowanków (w tym 4 wychowanków z powiatu wieruszowskiego, </w:t>
      </w:r>
      <w:r>
        <w:rPr>
          <w:rFonts w:ascii="Times New Roman" w:eastAsia="Times New Roman" w:hAnsi="Times New Roman" w:cs="Times New Roman"/>
          <w:sz w:val="24"/>
          <w:szCs w:val="24"/>
          <w:lang w:eastAsia="pl-PL"/>
        </w:rPr>
        <w:t>1</w:t>
      </w:r>
      <w:r w:rsidRPr="00BE20DD">
        <w:rPr>
          <w:rFonts w:ascii="Times New Roman" w:eastAsia="Times New Roman" w:hAnsi="Times New Roman" w:cs="Times New Roman"/>
          <w:sz w:val="24"/>
          <w:szCs w:val="24"/>
          <w:lang w:eastAsia="pl-PL"/>
        </w:rPr>
        <w:t xml:space="preserve"> wychowan</w:t>
      </w:r>
      <w:r>
        <w:rPr>
          <w:rFonts w:ascii="Times New Roman" w:eastAsia="Times New Roman" w:hAnsi="Times New Roman" w:cs="Times New Roman"/>
          <w:sz w:val="24"/>
          <w:szCs w:val="24"/>
          <w:lang w:eastAsia="pl-PL"/>
        </w:rPr>
        <w:t>e</w:t>
      </w:r>
      <w:r w:rsidRPr="00BE20DD">
        <w:rPr>
          <w:rFonts w:ascii="Times New Roman" w:eastAsia="Times New Roman" w:hAnsi="Times New Roman" w:cs="Times New Roman"/>
          <w:sz w:val="24"/>
          <w:szCs w:val="24"/>
          <w:lang w:eastAsia="pl-PL"/>
        </w:rPr>
        <w:t xml:space="preserve">k z powiatu zgierskiego </w:t>
      </w:r>
      <w:r>
        <w:rPr>
          <w:rFonts w:ascii="Times New Roman" w:eastAsia="Times New Roman" w:hAnsi="Times New Roman" w:cs="Times New Roman"/>
          <w:sz w:val="24"/>
          <w:szCs w:val="24"/>
          <w:lang w:eastAsia="pl-PL"/>
        </w:rPr>
        <w:t xml:space="preserve">              </w:t>
      </w:r>
      <w:r w:rsidRPr="00BE20DD">
        <w:rPr>
          <w:rFonts w:ascii="Times New Roman" w:eastAsia="Times New Roman" w:hAnsi="Times New Roman" w:cs="Times New Roman"/>
          <w:sz w:val="24"/>
          <w:szCs w:val="24"/>
          <w:lang w:eastAsia="pl-PL"/>
        </w:rPr>
        <w:t xml:space="preserve">i </w:t>
      </w:r>
      <w:r>
        <w:rPr>
          <w:rFonts w:ascii="Times New Roman" w:eastAsia="Times New Roman" w:hAnsi="Times New Roman" w:cs="Times New Roman"/>
          <w:sz w:val="24"/>
          <w:szCs w:val="24"/>
          <w:lang w:eastAsia="pl-PL"/>
        </w:rPr>
        <w:t>2</w:t>
      </w:r>
      <w:r w:rsidRPr="00BE20DD">
        <w:rPr>
          <w:rFonts w:ascii="Times New Roman" w:eastAsia="Times New Roman" w:hAnsi="Times New Roman" w:cs="Times New Roman"/>
          <w:sz w:val="24"/>
          <w:szCs w:val="24"/>
          <w:lang w:eastAsia="pl-PL"/>
        </w:rPr>
        <w:t xml:space="preserve"> wychowank</w:t>
      </w:r>
      <w:r>
        <w:rPr>
          <w:rFonts w:ascii="Times New Roman" w:eastAsia="Times New Roman" w:hAnsi="Times New Roman" w:cs="Times New Roman"/>
          <w:sz w:val="24"/>
          <w:szCs w:val="24"/>
          <w:lang w:eastAsia="pl-PL"/>
        </w:rPr>
        <w:t>ów</w:t>
      </w:r>
      <w:r w:rsidRPr="00BE20DD">
        <w:rPr>
          <w:rFonts w:ascii="Times New Roman" w:eastAsia="Times New Roman" w:hAnsi="Times New Roman" w:cs="Times New Roman"/>
          <w:sz w:val="24"/>
          <w:szCs w:val="24"/>
          <w:lang w:eastAsia="pl-PL"/>
        </w:rPr>
        <w:t xml:space="preserve"> z</w:t>
      </w:r>
      <w:r w:rsidRPr="00BE20DD">
        <w:rPr>
          <w:rFonts w:ascii="Times New Roman" w:eastAsia="Calibri" w:hAnsi="Times New Roman" w:cs="Times New Roman"/>
          <w:sz w:val="24"/>
          <w:szCs w:val="24"/>
        </w:rPr>
        <w:t xml:space="preserve"> miasta Łodzi</w:t>
      </w:r>
      <w:r w:rsidRPr="00BE20DD">
        <w:rPr>
          <w:rFonts w:ascii="Times New Roman" w:eastAsia="Times New Roman" w:hAnsi="Times New Roman" w:cs="Times New Roman"/>
          <w:sz w:val="24"/>
          <w:szCs w:val="24"/>
          <w:lang w:eastAsia="pl-PL"/>
        </w:rPr>
        <w:t xml:space="preserve">), </w:t>
      </w:r>
    </w:p>
    <w:p w14:paraId="008A1E84" w14:textId="77777777" w:rsidR="00815C02" w:rsidRPr="00BE20DD" w:rsidRDefault="00815C02" w:rsidP="00815C02">
      <w:pPr>
        <w:spacing w:after="0" w:line="240" w:lineRule="auto"/>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 Rodzinnym Domu Fundacji ”Happy Kids” nr 14 w Czastarach, przebywało </w:t>
      </w:r>
      <w:r>
        <w:rPr>
          <w:rFonts w:ascii="Times New Roman" w:eastAsia="Times New Roman" w:hAnsi="Times New Roman" w:cs="Times New Roman"/>
          <w:b/>
          <w:bCs/>
          <w:sz w:val="24"/>
          <w:szCs w:val="24"/>
          <w:lang w:eastAsia="pl-PL"/>
        </w:rPr>
        <w:t>6</w:t>
      </w:r>
      <w:r w:rsidRPr="00BE20DD">
        <w:rPr>
          <w:rFonts w:ascii="Times New Roman" w:eastAsia="Times New Roman" w:hAnsi="Times New Roman" w:cs="Times New Roman"/>
          <w:sz w:val="24"/>
          <w:szCs w:val="24"/>
          <w:lang w:eastAsia="pl-PL"/>
        </w:rPr>
        <w:t xml:space="preserve"> wychowanków (w tym </w:t>
      </w:r>
      <w:r>
        <w:rPr>
          <w:rFonts w:ascii="Times New Roman" w:eastAsia="Times New Roman" w:hAnsi="Times New Roman" w:cs="Times New Roman"/>
          <w:sz w:val="24"/>
          <w:szCs w:val="24"/>
          <w:lang w:eastAsia="pl-PL"/>
        </w:rPr>
        <w:t>3</w:t>
      </w:r>
      <w:r w:rsidRPr="00BE20DD">
        <w:rPr>
          <w:rFonts w:ascii="Times New Roman" w:eastAsia="Times New Roman" w:hAnsi="Times New Roman" w:cs="Times New Roman"/>
          <w:sz w:val="24"/>
          <w:szCs w:val="24"/>
          <w:lang w:eastAsia="pl-PL"/>
        </w:rPr>
        <w:t xml:space="preserve"> wychowanków z powiatu wieruszowskiego</w:t>
      </w:r>
      <w:r>
        <w:rPr>
          <w:rFonts w:ascii="Times New Roman" w:eastAsia="Times New Roman" w:hAnsi="Times New Roman" w:cs="Times New Roman"/>
          <w:sz w:val="24"/>
          <w:szCs w:val="24"/>
          <w:lang w:eastAsia="pl-PL"/>
        </w:rPr>
        <w:t>, 1 wychowanek z powiatu pajęczańskiego oraz 2 wychowanków z powiatu zgierskiego</w:t>
      </w:r>
      <w:r w:rsidRPr="00BE20DD">
        <w:rPr>
          <w:rFonts w:ascii="Times New Roman" w:eastAsia="Times New Roman" w:hAnsi="Times New Roman" w:cs="Times New Roman"/>
          <w:sz w:val="24"/>
          <w:szCs w:val="24"/>
          <w:lang w:eastAsia="pl-PL"/>
        </w:rPr>
        <w:t>).</w:t>
      </w:r>
    </w:p>
    <w:p w14:paraId="4DC16793" w14:textId="77777777" w:rsidR="00815C02" w:rsidRPr="002C5459" w:rsidRDefault="00815C02" w:rsidP="00815C02">
      <w:pPr>
        <w:spacing w:after="0" w:line="240" w:lineRule="auto"/>
        <w:ind w:firstLine="708"/>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W</w:t>
      </w: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 placówkach opiekuńczo-wychowawczych mieszczących się na terenie innych powiatów przebywało </w:t>
      </w:r>
      <w:r>
        <w:rPr>
          <w:rFonts w:ascii="Times New Roman" w:eastAsia="Times New Roman" w:hAnsi="Times New Roman" w:cs="Times New Roman"/>
          <w:sz w:val="24"/>
          <w:szCs w:val="24"/>
          <w:lang w:eastAsia="pl-PL"/>
        </w:rPr>
        <w:t>9</w:t>
      </w:r>
      <w:r w:rsidRPr="00BE20DD">
        <w:rPr>
          <w:rFonts w:ascii="Times New Roman" w:eastAsia="Times New Roman" w:hAnsi="Times New Roman" w:cs="Times New Roman"/>
          <w:b/>
          <w:sz w:val="24"/>
          <w:szCs w:val="24"/>
          <w:lang w:eastAsia="pl-PL"/>
        </w:rPr>
        <w:t xml:space="preserve"> </w:t>
      </w:r>
      <w:r w:rsidRPr="00BE20DD">
        <w:rPr>
          <w:rFonts w:ascii="Times New Roman" w:eastAsia="Times New Roman" w:hAnsi="Times New Roman" w:cs="Times New Roman"/>
          <w:sz w:val="24"/>
          <w:szCs w:val="24"/>
          <w:lang w:eastAsia="pl-PL"/>
        </w:rPr>
        <w:t>wychowanków pochodzących z terenu powiatu wieruszowskiego (tj.</w:t>
      </w:r>
      <w:r>
        <w:rPr>
          <w:rFonts w:ascii="Times New Roman" w:eastAsia="Times New Roman" w:hAnsi="Times New Roman" w:cs="Times New Roman"/>
          <w:sz w:val="24"/>
          <w:szCs w:val="24"/>
          <w:lang w:eastAsia="pl-PL"/>
        </w:rPr>
        <w:t xml:space="preserve"> </w:t>
      </w:r>
      <w:r w:rsidRPr="00BE20DD">
        <w:rPr>
          <w:rFonts w:ascii="Times New Roman" w:eastAsia="Times New Roman" w:hAnsi="Times New Roman" w:cs="Times New Roman"/>
          <w:sz w:val="24"/>
          <w:szCs w:val="24"/>
          <w:lang w:eastAsia="pl-PL"/>
        </w:rPr>
        <w:t xml:space="preserve">w placówce opiekuńczo-wychowawczej w Strobowie - śr. koszt miesięczny utrzymania w miesiącu styczniu wynosił </w:t>
      </w:r>
      <w:r>
        <w:rPr>
          <w:rFonts w:ascii="Times New Roman" w:eastAsia="Times New Roman" w:hAnsi="Times New Roman" w:cs="Times New Roman"/>
          <w:b/>
          <w:sz w:val="24"/>
          <w:szCs w:val="24"/>
          <w:lang w:eastAsia="pl-PL"/>
        </w:rPr>
        <w:t>7.862,67</w:t>
      </w:r>
      <w:r w:rsidRPr="00BE20DD">
        <w:rPr>
          <w:rFonts w:ascii="Times New Roman" w:eastAsia="Times New Roman" w:hAnsi="Times New Roman" w:cs="Times New Roman"/>
          <w:b/>
          <w:sz w:val="24"/>
          <w:szCs w:val="24"/>
          <w:lang w:eastAsia="pl-PL"/>
        </w:rPr>
        <w:t xml:space="preserve"> zł</w:t>
      </w:r>
      <w:r w:rsidRPr="00BE20DD">
        <w:rPr>
          <w:rFonts w:ascii="Times New Roman" w:eastAsia="Times New Roman" w:hAnsi="Times New Roman" w:cs="Times New Roman"/>
          <w:sz w:val="24"/>
          <w:szCs w:val="24"/>
          <w:lang w:eastAsia="pl-PL"/>
        </w:rPr>
        <w:t xml:space="preserve">, począwszy od lutego </w:t>
      </w:r>
      <w:r>
        <w:rPr>
          <w:rFonts w:ascii="Times New Roman" w:eastAsia="Times New Roman" w:hAnsi="Times New Roman" w:cs="Times New Roman"/>
          <w:b/>
          <w:bCs/>
          <w:sz w:val="24"/>
          <w:szCs w:val="24"/>
          <w:lang w:eastAsia="pl-PL"/>
        </w:rPr>
        <w:t>8.439,69</w:t>
      </w:r>
      <w:r w:rsidRPr="00BE20DD">
        <w:rPr>
          <w:rFonts w:ascii="Times New Roman" w:eastAsia="Times New Roman" w:hAnsi="Times New Roman" w:cs="Times New Roman"/>
          <w:b/>
          <w:bCs/>
          <w:sz w:val="24"/>
          <w:szCs w:val="24"/>
          <w:lang w:eastAsia="pl-PL"/>
        </w:rPr>
        <w:t xml:space="preserve"> zł</w:t>
      </w:r>
      <w:r>
        <w:rPr>
          <w:rFonts w:ascii="Times New Roman" w:eastAsia="Times New Roman" w:hAnsi="Times New Roman" w:cs="Times New Roman"/>
          <w:b/>
          <w:bCs/>
          <w:sz w:val="24"/>
          <w:szCs w:val="24"/>
          <w:lang w:eastAsia="pl-PL"/>
        </w:rPr>
        <w:t>,</w:t>
      </w:r>
      <w:r w:rsidRPr="00482AF0">
        <w:rPr>
          <w:rFonts w:ascii="Times New Roman" w:eastAsia="Times New Roman" w:hAnsi="Times New Roman" w:cs="Times New Roman"/>
          <w:b/>
          <w:bCs/>
          <w:sz w:val="24"/>
          <w:szCs w:val="24"/>
          <w:lang w:eastAsia="pl-PL"/>
        </w:rPr>
        <w:t xml:space="preserve"> </w:t>
      </w:r>
      <w:r w:rsidRPr="00BE20DD">
        <w:rPr>
          <w:rFonts w:ascii="Times New Roman" w:eastAsia="Times New Roman" w:hAnsi="Times New Roman" w:cs="Times New Roman"/>
          <w:sz w:val="24"/>
          <w:szCs w:val="24"/>
          <w:lang w:eastAsia="pl-PL"/>
        </w:rPr>
        <w:t>w placówce opiekuńczo-wychowawczej w</w:t>
      </w:r>
      <w:r>
        <w:rPr>
          <w:rFonts w:ascii="Times New Roman" w:eastAsia="Times New Roman" w:hAnsi="Times New Roman" w:cs="Times New Roman"/>
          <w:sz w:val="24"/>
          <w:szCs w:val="24"/>
          <w:lang w:eastAsia="pl-PL"/>
        </w:rPr>
        <w:t xml:space="preserve"> Żarnowie - </w:t>
      </w:r>
      <w:r w:rsidRPr="00BE20DD">
        <w:rPr>
          <w:rFonts w:ascii="Times New Roman" w:eastAsia="Times New Roman" w:hAnsi="Times New Roman" w:cs="Times New Roman"/>
          <w:sz w:val="24"/>
          <w:szCs w:val="24"/>
          <w:lang w:eastAsia="pl-PL"/>
        </w:rPr>
        <w:t xml:space="preserve">śr. koszt miesięczny utrzymania w miesiącu styczniu wynosił </w:t>
      </w:r>
      <w:r>
        <w:rPr>
          <w:rFonts w:ascii="Times New Roman" w:eastAsia="Times New Roman" w:hAnsi="Times New Roman" w:cs="Times New Roman"/>
          <w:b/>
          <w:sz w:val="24"/>
          <w:szCs w:val="24"/>
          <w:lang w:eastAsia="pl-PL"/>
        </w:rPr>
        <w:t>6.470</w:t>
      </w:r>
      <w:r w:rsidRPr="00BE20DD">
        <w:rPr>
          <w:rFonts w:ascii="Times New Roman" w:eastAsia="Times New Roman" w:hAnsi="Times New Roman" w:cs="Times New Roman"/>
          <w:b/>
          <w:sz w:val="24"/>
          <w:szCs w:val="24"/>
          <w:lang w:eastAsia="pl-PL"/>
        </w:rPr>
        <w:t xml:space="preserve"> zł</w:t>
      </w:r>
      <w:r w:rsidRPr="00BE20DD">
        <w:rPr>
          <w:rFonts w:ascii="Times New Roman" w:eastAsia="Times New Roman" w:hAnsi="Times New Roman" w:cs="Times New Roman"/>
          <w:sz w:val="24"/>
          <w:szCs w:val="24"/>
          <w:lang w:eastAsia="pl-PL"/>
        </w:rPr>
        <w:t xml:space="preserve">, począwszy od lutego </w:t>
      </w:r>
      <w:r>
        <w:rPr>
          <w:rFonts w:ascii="Times New Roman" w:eastAsia="Times New Roman" w:hAnsi="Times New Roman" w:cs="Times New Roman"/>
          <w:b/>
          <w:bCs/>
          <w:sz w:val="24"/>
          <w:szCs w:val="24"/>
          <w:lang w:eastAsia="pl-PL"/>
        </w:rPr>
        <w:t>7.636</w:t>
      </w:r>
      <w:r w:rsidRPr="00BE20DD">
        <w:rPr>
          <w:rFonts w:ascii="Times New Roman" w:eastAsia="Times New Roman" w:hAnsi="Times New Roman" w:cs="Times New Roman"/>
          <w:b/>
          <w:bCs/>
          <w:sz w:val="24"/>
          <w:szCs w:val="24"/>
          <w:lang w:eastAsia="pl-PL"/>
        </w:rPr>
        <w:t xml:space="preserve"> zł</w:t>
      </w:r>
      <w:r>
        <w:rPr>
          <w:rFonts w:ascii="Times New Roman" w:eastAsia="Times New Roman" w:hAnsi="Times New Roman" w:cs="Times New Roman"/>
          <w:b/>
          <w:bCs/>
          <w:sz w:val="24"/>
          <w:szCs w:val="24"/>
          <w:lang w:eastAsia="pl-PL"/>
        </w:rPr>
        <w:t xml:space="preserve">, </w:t>
      </w:r>
      <w:r w:rsidRPr="00BE20DD">
        <w:rPr>
          <w:rFonts w:ascii="Times New Roman" w:eastAsia="Times New Roman" w:hAnsi="Times New Roman" w:cs="Times New Roman"/>
          <w:sz w:val="24"/>
          <w:szCs w:val="24"/>
          <w:lang w:eastAsia="pl-PL"/>
        </w:rPr>
        <w:t xml:space="preserve">w placówce opiekuńczo-wychowawczej </w:t>
      </w:r>
      <w:r>
        <w:rPr>
          <w:rFonts w:ascii="Times New Roman" w:eastAsia="Times New Roman" w:hAnsi="Times New Roman" w:cs="Times New Roman"/>
          <w:sz w:val="24"/>
          <w:szCs w:val="24"/>
          <w:lang w:eastAsia="pl-PL"/>
        </w:rPr>
        <w:t xml:space="preserve">typu rodzinnego RDF „Happy Kids”  nr 17 </w:t>
      </w:r>
      <w:r w:rsidRPr="00BE20DD">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Łodzi (od 1 lipca 2024r. przebywało 4 wychowanków)- </w:t>
      </w:r>
      <w:r w:rsidRPr="00BE20DD">
        <w:rPr>
          <w:rFonts w:ascii="Times New Roman" w:eastAsia="Times New Roman" w:hAnsi="Times New Roman" w:cs="Times New Roman"/>
          <w:sz w:val="24"/>
          <w:szCs w:val="24"/>
          <w:lang w:eastAsia="pl-PL"/>
        </w:rPr>
        <w:t>śr. koszt miesięczny utrzymania</w:t>
      </w:r>
      <w:r>
        <w:rPr>
          <w:rFonts w:ascii="Times New Roman" w:eastAsia="Times New Roman" w:hAnsi="Times New Roman" w:cs="Times New Roman"/>
          <w:sz w:val="24"/>
          <w:szCs w:val="24"/>
          <w:lang w:eastAsia="pl-PL"/>
        </w:rPr>
        <w:t xml:space="preserve"> wynosił </w:t>
      </w:r>
      <w:r w:rsidRPr="002C5459">
        <w:rPr>
          <w:rFonts w:ascii="Times New Roman" w:eastAsia="Times New Roman" w:hAnsi="Times New Roman" w:cs="Times New Roman"/>
          <w:b/>
          <w:bCs/>
          <w:sz w:val="24"/>
          <w:szCs w:val="24"/>
          <w:lang w:eastAsia="pl-PL"/>
        </w:rPr>
        <w:t>4.505 zł</w:t>
      </w:r>
      <w:r>
        <w:rPr>
          <w:rFonts w:ascii="Times New Roman" w:eastAsia="Times New Roman" w:hAnsi="Times New Roman" w:cs="Times New Roman"/>
          <w:b/>
          <w:bCs/>
          <w:sz w:val="24"/>
          <w:szCs w:val="24"/>
          <w:lang w:eastAsia="pl-PL"/>
        </w:rPr>
        <w:t xml:space="preserve">, </w:t>
      </w:r>
      <w:r w:rsidRPr="006A69B4">
        <w:rPr>
          <w:rFonts w:ascii="Times New Roman" w:eastAsia="Times New Roman" w:hAnsi="Times New Roman" w:cs="Times New Roman"/>
          <w:sz w:val="24"/>
          <w:szCs w:val="24"/>
          <w:lang w:eastAsia="pl-PL"/>
        </w:rPr>
        <w:t>w placówce</w:t>
      </w:r>
      <w:r>
        <w:rPr>
          <w:rFonts w:ascii="Times New Roman" w:eastAsia="Times New Roman" w:hAnsi="Times New Roman" w:cs="Times New Roman"/>
          <w:b/>
          <w:bCs/>
          <w:sz w:val="24"/>
          <w:szCs w:val="24"/>
          <w:lang w:eastAsia="pl-PL"/>
        </w:rPr>
        <w:t xml:space="preserve"> </w:t>
      </w:r>
      <w:r w:rsidRPr="00BE20DD">
        <w:rPr>
          <w:rFonts w:ascii="Times New Roman" w:eastAsia="Times New Roman" w:hAnsi="Times New Roman" w:cs="Times New Roman"/>
          <w:sz w:val="24"/>
          <w:szCs w:val="24"/>
          <w:lang w:eastAsia="pl-PL"/>
        </w:rPr>
        <w:t>opiekuńczo-wychowawczej</w:t>
      </w:r>
      <w:r>
        <w:rPr>
          <w:rFonts w:ascii="Times New Roman" w:eastAsia="Times New Roman" w:hAnsi="Times New Roman" w:cs="Times New Roman"/>
          <w:sz w:val="24"/>
          <w:szCs w:val="24"/>
          <w:lang w:eastAsia="pl-PL"/>
        </w:rPr>
        <w:t xml:space="preserve"> w Komornikach (do 31 sierpnia 2024r. przebywała 1 wychowanka) - </w:t>
      </w:r>
      <w:r w:rsidRPr="00BE20DD">
        <w:rPr>
          <w:rFonts w:ascii="Times New Roman" w:eastAsia="Times New Roman" w:hAnsi="Times New Roman" w:cs="Times New Roman"/>
          <w:sz w:val="24"/>
          <w:szCs w:val="24"/>
          <w:lang w:eastAsia="pl-PL"/>
        </w:rPr>
        <w:t>śr. koszt miesięczny utrzymania w miesiącu styczniu</w:t>
      </w:r>
      <w:r>
        <w:rPr>
          <w:rFonts w:ascii="Times New Roman" w:eastAsia="Times New Roman" w:hAnsi="Times New Roman" w:cs="Times New Roman"/>
          <w:sz w:val="24"/>
          <w:szCs w:val="24"/>
          <w:lang w:eastAsia="pl-PL"/>
        </w:rPr>
        <w:t>, lutym</w:t>
      </w: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 marcu </w:t>
      </w:r>
      <w:r w:rsidRPr="00BE20DD">
        <w:rPr>
          <w:rFonts w:ascii="Times New Roman" w:eastAsia="Times New Roman" w:hAnsi="Times New Roman" w:cs="Times New Roman"/>
          <w:sz w:val="24"/>
          <w:szCs w:val="24"/>
          <w:lang w:eastAsia="pl-PL"/>
        </w:rPr>
        <w:t xml:space="preserve">wynosił </w:t>
      </w:r>
      <w:r>
        <w:rPr>
          <w:rFonts w:ascii="Times New Roman" w:eastAsia="Times New Roman" w:hAnsi="Times New Roman" w:cs="Times New Roman"/>
          <w:b/>
          <w:sz w:val="24"/>
          <w:szCs w:val="24"/>
          <w:lang w:eastAsia="pl-PL"/>
        </w:rPr>
        <w:t>10.310,96</w:t>
      </w:r>
      <w:r w:rsidRPr="00BE20DD">
        <w:rPr>
          <w:rFonts w:ascii="Times New Roman" w:eastAsia="Times New Roman" w:hAnsi="Times New Roman" w:cs="Times New Roman"/>
          <w:b/>
          <w:sz w:val="24"/>
          <w:szCs w:val="24"/>
          <w:lang w:eastAsia="pl-PL"/>
        </w:rPr>
        <w:t xml:space="preserve"> zł</w:t>
      </w:r>
      <w:r w:rsidRPr="00BE20DD">
        <w:rPr>
          <w:rFonts w:ascii="Times New Roman" w:eastAsia="Times New Roman" w:hAnsi="Times New Roman" w:cs="Times New Roman"/>
          <w:sz w:val="24"/>
          <w:szCs w:val="24"/>
          <w:lang w:eastAsia="pl-PL"/>
        </w:rPr>
        <w:t xml:space="preserve">, począwszy od </w:t>
      </w:r>
      <w:r>
        <w:rPr>
          <w:rFonts w:ascii="Times New Roman" w:eastAsia="Times New Roman" w:hAnsi="Times New Roman" w:cs="Times New Roman"/>
          <w:sz w:val="24"/>
          <w:szCs w:val="24"/>
          <w:lang w:eastAsia="pl-PL"/>
        </w:rPr>
        <w:t>kwietnia</w:t>
      </w: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10.384,82</w:t>
      </w:r>
      <w:r w:rsidRPr="00BE20DD">
        <w:rPr>
          <w:rFonts w:ascii="Times New Roman" w:eastAsia="Times New Roman" w:hAnsi="Times New Roman" w:cs="Times New Roman"/>
          <w:b/>
          <w:bCs/>
          <w:sz w:val="24"/>
          <w:szCs w:val="24"/>
          <w:lang w:eastAsia="pl-PL"/>
        </w:rPr>
        <w:t xml:space="preserve"> zł</w:t>
      </w:r>
      <w:r>
        <w:rPr>
          <w:rFonts w:ascii="Times New Roman" w:eastAsia="Times New Roman" w:hAnsi="Times New Roman" w:cs="Times New Roman"/>
          <w:b/>
          <w:bCs/>
          <w:sz w:val="24"/>
          <w:szCs w:val="24"/>
          <w:lang w:eastAsia="pl-PL"/>
        </w:rPr>
        <w:t>,</w:t>
      </w:r>
    </w:p>
    <w:p w14:paraId="0FAF4008" w14:textId="77777777" w:rsidR="00815C02" w:rsidRPr="00855099" w:rsidRDefault="00815C02" w:rsidP="00815C02">
      <w:pPr>
        <w:spacing w:after="0" w:line="240" w:lineRule="auto"/>
        <w:ind w:firstLine="708"/>
        <w:jc w:val="both"/>
        <w:rPr>
          <w:rFonts w:ascii="Times New Roman" w:eastAsia="Times New Roman" w:hAnsi="Times New Roman" w:cs="Times New Roman"/>
          <w:b/>
          <w:bCs/>
          <w:sz w:val="24"/>
          <w:szCs w:val="24"/>
          <w:lang w:eastAsia="pl-PL"/>
        </w:rPr>
      </w:pPr>
      <w:r w:rsidRPr="00BE20DD">
        <w:rPr>
          <w:rFonts w:ascii="Times New Roman" w:eastAsia="Times New Roman" w:hAnsi="Times New Roman" w:cs="Times New Roman"/>
          <w:sz w:val="24"/>
          <w:szCs w:val="24"/>
          <w:lang w:eastAsia="pl-PL"/>
        </w:rPr>
        <w:t>Ogółem 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r. powiat wieruszowski poniósł wydatki za pobyt dzieci w placówkach opiekuńczo-wychowawczych na terenie powiatów wieluńskiego</w:t>
      </w:r>
      <w:r>
        <w:rPr>
          <w:rFonts w:ascii="Times New Roman" w:eastAsia="Times New Roman" w:hAnsi="Times New Roman" w:cs="Times New Roman"/>
          <w:sz w:val="24"/>
          <w:szCs w:val="24"/>
          <w:lang w:eastAsia="pl-PL"/>
        </w:rPr>
        <w:t xml:space="preserve">, </w:t>
      </w:r>
      <w:r w:rsidRPr="00BE20DD">
        <w:rPr>
          <w:rFonts w:ascii="Times New Roman" w:eastAsia="Times New Roman" w:hAnsi="Times New Roman" w:cs="Times New Roman"/>
          <w:sz w:val="24"/>
          <w:szCs w:val="24"/>
          <w:lang w:eastAsia="pl-PL"/>
        </w:rPr>
        <w:t>skierniewickiego</w:t>
      </w:r>
      <w:r>
        <w:rPr>
          <w:rFonts w:ascii="Times New Roman" w:eastAsia="Times New Roman" w:hAnsi="Times New Roman" w:cs="Times New Roman"/>
          <w:sz w:val="24"/>
          <w:szCs w:val="24"/>
          <w:lang w:eastAsia="pl-PL"/>
        </w:rPr>
        <w:t>, opoczyńskiego oraz na terenie miasta Łodzi</w:t>
      </w:r>
      <w:r w:rsidRPr="00BE20DD">
        <w:rPr>
          <w:rFonts w:ascii="Times New Roman" w:eastAsia="Times New Roman" w:hAnsi="Times New Roman" w:cs="Times New Roman"/>
          <w:sz w:val="24"/>
          <w:szCs w:val="24"/>
          <w:lang w:eastAsia="pl-PL"/>
        </w:rPr>
        <w:t xml:space="preserve"> w łącznej </w:t>
      </w:r>
      <w:r w:rsidRPr="006820E2">
        <w:rPr>
          <w:rFonts w:ascii="Times New Roman" w:eastAsia="Times New Roman" w:hAnsi="Times New Roman" w:cs="Times New Roman"/>
          <w:sz w:val="24"/>
          <w:szCs w:val="24"/>
          <w:lang w:eastAsia="pl-PL"/>
        </w:rPr>
        <w:t xml:space="preserve">kwocie </w:t>
      </w:r>
      <w:r>
        <w:rPr>
          <w:rFonts w:ascii="Times New Roman" w:eastAsia="Times New Roman" w:hAnsi="Times New Roman" w:cs="Times New Roman"/>
          <w:b/>
          <w:sz w:val="24"/>
          <w:szCs w:val="24"/>
          <w:lang w:eastAsia="pl-PL"/>
        </w:rPr>
        <w:t>569</w:t>
      </w:r>
      <w:r w:rsidRPr="006820E2">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277</w:t>
      </w:r>
      <w:r w:rsidRPr="006820E2">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4</w:t>
      </w:r>
      <w:r w:rsidRPr="00BE20DD">
        <w:rPr>
          <w:rFonts w:ascii="Times New Roman" w:eastAsia="Times New Roman" w:hAnsi="Times New Roman" w:cs="Times New Roman"/>
          <w:b/>
          <w:sz w:val="24"/>
          <w:szCs w:val="24"/>
          <w:lang w:eastAsia="pl-PL"/>
        </w:rPr>
        <w:t xml:space="preserve"> zł</w:t>
      </w:r>
      <w:r w:rsidRPr="00BE20DD">
        <w:rPr>
          <w:rFonts w:ascii="Times New Roman" w:eastAsia="Times New Roman" w:hAnsi="Times New Roman" w:cs="Times New Roman"/>
          <w:sz w:val="24"/>
          <w:szCs w:val="24"/>
          <w:lang w:eastAsia="pl-PL"/>
        </w:rPr>
        <w:t xml:space="preserve"> (Strobów </w:t>
      </w:r>
      <w:r w:rsidRPr="00482A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302</w:t>
      </w:r>
      <w:r w:rsidRPr="00482AF0">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097</w:t>
      </w:r>
      <w:r w:rsidRPr="00482AF0">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7</w:t>
      </w:r>
      <w:r w:rsidRPr="00482AF0">
        <w:rPr>
          <w:rFonts w:ascii="Times New Roman" w:eastAsia="Times New Roman" w:hAnsi="Times New Roman" w:cs="Times New Roman"/>
          <w:b/>
          <w:bCs/>
          <w:sz w:val="24"/>
          <w:szCs w:val="24"/>
          <w:lang w:eastAsia="pl-PL"/>
        </w:rPr>
        <w:t>8 zł</w:t>
      </w:r>
      <w:r w:rsidRPr="00482AF0">
        <w:rPr>
          <w:rFonts w:ascii="Times New Roman" w:eastAsia="Times New Roman" w:hAnsi="Times New Roman" w:cs="Times New Roman"/>
          <w:sz w:val="24"/>
          <w:szCs w:val="24"/>
          <w:lang w:eastAsia="pl-PL"/>
        </w:rPr>
        <w:t>,</w:t>
      </w:r>
      <w:r w:rsidRPr="00BE20DD">
        <w:rPr>
          <w:rFonts w:ascii="Times New Roman" w:eastAsia="Times New Roman" w:hAnsi="Times New Roman" w:cs="Times New Roman"/>
          <w:sz w:val="24"/>
          <w:szCs w:val="24"/>
          <w:lang w:eastAsia="pl-PL"/>
        </w:rPr>
        <w:t xml:space="preserve"> Komorniki </w:t>
      </w:r>
      <w:r w:rsidRPr="006820E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82.856,98</w:t>
      </w:r>
      <w:r w:rsidRPr="006820E2">
        <w:rPr>
          <w:rFonts w:ascii="Times New Roman" w:eastAsia="Times New Roman" w:hAnsi="Times New Roman" w:cs="Times New Roman"/>
          <w:b/>
          <w:bCs/>
          <w:sz w:val="24"/>
          <w:szCs w:val="24"/>
          <w:lang w:eastAsia="pl-PL"/>
        </w:rPr>
        <w:t xml:space="preserve"> zł</w:t>
      </w:r>
      <w:r>
        <w:rPr>
          <w:rFonts w:ascii="Times New Roman" w:eastAsia="Times New Roman" w:hAnsi="Times New Roman" w:cs="Times New Roman"/>
          <w:b/>
          <w:bCs/>
          <w:sz w:val="24"/>
          <w:szCs w:val="24"/>
          <w:lang w:eastAsia="pl-PL"/>
        </w:rPr>
        <w:t xml:space="preserve">, </w:t>
      </w:r>
      <w:r w:rsidRPr="00855099">
        <w:rPr>
          <w:rFonts w:ascii="Times New Roman" w:eastAsia="Times New Roman" w:hAnsi="Times New Roman" w:cs="Times New Roman"/>
          <w:sz w:val="24"/>
          <w:szCs w:val="24"/>
          <w:lang w:eastAsia="pl-PL"/>
        </w:rPr>
        <w:t>Opoczno</w:t>
      </w:r>
      <w:r>
        <w:rPr>
          <w:rFonts w:ascii="Times New Roman" w:eastAsia="Times New Roman" w:hAnsi="Times New Roman" w:cs="Times New Roman"/>
          <w:b/>
          <w:bCs/>
          <w:sz w:val="24"/>
          <w:szCs w:val="24"/>
          <w:lang w:eastAsia="pl-PL"/>
        </w:rPr>
        <w:t xml:space="preserve"> – 94.222,78 zł </w:t>
      </w:r>
      <w:r w:rsidRPr="00855099">
        <w:rPr>
          <w:rFonts w:ascii="Times New Roman" w:eastAsia="Times New Roman" w:hAnsi="Times New Roman" w:cs="Times New Roman"/>
          <w:sz w:val="24"/>
          <w:szCs w:val="24"/>
          <w:lang w:eastAsia="pl-PL"/>
        </w:rPr>
        <w:t>oraz miasto Łódź</w:t>
      </w:r>
      <w:r>
        <w:rPr>
          <w:rFonts w:ascii="Times New Roman" w:eastAsia="Times New Roman" w:hAnsi="Times New Roman" w:cs="Times New Roman"/>
          <w:sz w:val="24"/>
          <w:szCs w:val="24"/>
          <w:lang w:eastAsia="pl-PL"/>
        </w:rPr>
        <w:t xml:space="preserve"> – </w:t>
      </w:r>
      <w:r w:rsidRPr="00855099">
        <w:rPr>
          <w:rFonts w:ascii="Times New Roman" w:eastAsia="Times New Roman" w:hAnsi="Times New Roman" w:cs="Times New Roman"/>
          <w:b/>
          <w:bCs/>
          <w:sz w:val="24"/>
          <w:szCs w:val="24"/>
          <w:lang w:eastAsia="pl-PL"/>
        </w:rPr>
        <w:t xml:space="preserve">90.100 zł). </w:t>
      </w:r>
    </w:p>
    <w:p w14:paraId="513838BD" w14:textId="77777777" w:rsidR="00815C02" w:rsidRPr="00BE20DD" w:rsidRDefault="00815C02" w:rsidP="00815C02">
      <w:pPr>
        <w:spacing w:after="0" w:line="240" w:lineRule="auto"/>
        <w:ind w:firstLine="708"/>
        <w:jc w:val="both"/>
        <w:rPr>
          <w:rFonts w:ascii="Times New Roman" w:eastAsia="Times New Roman" w:hAnsi="Times New Roman" w:cs="Times New Roman"/>
          <w:sz w:val="24"/>
          <w:szCs w:val="24"/>
          <w:lang w:eastAsia="pl-PL"/>
        </w:rPr>
      </w:pPr>
    </w:p>
    <w:p w14:paraId="74E58F96" w14:textId="77777777" w:rsidR="00815C02" w:rsidRPr="00BE20DD" w:rsidRDefault="00815C02" w:rsidP="00815C02">
      <w:pPr>
        <w:spacing w:after="0" w:line="240" w:lineRule="auto"/>
        <w:jc w:val="both"/>
        <w:rPr>
          <w:rFonts w:ascii="Times New Roman" w:eastAsia="Times New Roman" w:hAnsi="Times New Roman" w:cs="Times New Roman"/>
          <w:b/>
          <w:sz w:val="24"/>
          <w:szCs w:val="24"/>
          <w:u w:val="single"/>
          <w:lang w:eastAsia="pl-PL"/>
        </w:rPr>
      </w:pPr>
      <w:r w:rsidRPr="00BE20DD">
        <w:rPr>
          <w:rFonts w:ascii="Times New Roman" w:eastAsia="Times New Roman" w:hAnsi="Times New Roman" w:cs="Times New Roman"/>
          <w:b/>
          <w:sz w:val="24"/>
          <w:szCs w:val="24"/>
          <w:u w:val="single"/>
          <w:lang w:eastAsia="pl-PL"/>
        </w:rPr>
        <w:t>1.Usamodzielnienia.</w:t>
      </w:r>
    </w:p>
    <w:p w14:paraId="25C26109" w14:textId="77777777" w:rsidR="00815C02" w:rsidRPr="00BE20DD" w:rsidRDefault="00815C02" w:rsidP="00815C02">
      <w:pPr>
        <w:spacing w:after="0" w:line="240" w:lineRule="auto"/>
        <w:jc w:val="both"/>
        <w:rPr>
          <w:rFonts w:ascii="Times New Roman" w:eastAsia="Times New Roman" w:hAnsi="Times New Roman" w:cs="Times New Roman"/>
          <w:b/>
          <w:sz w:val="24"/>
          <w:szCs w:val="24"/>
          <w:lang w:eastAsia="pl-PL"/>
        </w:rPr>
      </w:pPr>
    </w:p>
    <w:p w14:paraId="2D114D58" w14:textId="77777777" w:rsidR="00815C02" w:rsidRPr="00BE20DD" w:rsidRDefault="00815C02" w:rsidP="00815C02">
      <w:pPr>
        <w:suppressAutoHyphens/>
        <w:spacing w:after="0" w:line="240" w:lineRule="auto"/>
        <w:ind w:firstLine="708"/>
        <w:jc w:val="both"/>
        <w:rPr>
          <w:rFonts w:ascii="Times New Roman" w:eastAsia="Times New Roman" w:hAnsi="Times New Roman" w:cs="Times New Roman"/>
          <w:sz w:val="24"/>
          <w:szCs w:val="24"/>
          <w:lang w:eastAsia="zh-CN"/>
        </w:rPr>
      </w:pPr>
      <w:r w:rsidRPr="00BE20DD">
        <w:rPr>
          <w:rFonts w:ascii="Times New Roman" w:eastAsia="Times New Roman" w:hAnsi="Times New Roman" w:cs="Times New Roman"/>
          <w:sz w:val="24"/>
          <w:szCs w:val="24"/>
          <w:lang w:eastAsia="zh-CN"/>
        </w:rPr>
        <w:t>W 202</w:t>
      </w:r>
      <w:r>
        <w:rPr>
          <w:rFonts w:ascii="Times New Roman" w:eastAsia="Times New Roman" w:hAnsi="Times New Roman" w:cs="Times New Roman"/>
          <w:sz w:val="24"/>
          <w:szCs w:val="24"/>
          <w:lang w:eastAsia="zh-CN"/>
        </w:rPr>
        <w:t>4</w:t>
      </w:r>
      <w:r w:rsidRPr="00BE20DD">
        <w:rPr>
          <w:rFonts w:ascii="Times New Roman" w:eastAsia="Times New Roman" w:hAnsi="Times New Roman" w:cs="Times New Roman"/>
          <w:sz w:val="24"/>
          <w:szCs w:val="24"/>
          <w:lang w:eastAsia="zh-CN"/>
        </w:rPr>
        <w:t xml:space="preserve">r. pomoc pieniężną na kontynuowanie nauki otrzymywało </w:t>
      </w:r>
      <w:r>
        <w:rPr>
          <w:rFonts w:ascii="Times New Roman" w:eastAsia="Times New Roman" w:hAnsi="Times New Roman" w:cs="Times New Roman"/>
          <w:sz w:val="24"/>
          <w:szCs w:val="24"/>
          <w:lang w:eastAsia="zh-CN"/>
        </w:rPr>
        <w:t>4</w:t>
      </w:r>
      <w:r w:rsidRPr="00BE20DD">
        <w:rPr>
          <w:rFonts w:ascii="Times New Roman" w:eastAsia="Times New Roman" w:hAnsi="Times New Roman" w:cs="Times New Roman"/>
          <w:sz w:val="24"/>
          <w:szCs w:val="24"/>
          <w:lang w:eastAsia="zh-CN"/>
        </w:rPr>
        <w:t xml:space="preserve"> wychowanków, którzy po osiągnięciu </w:t>
      </w:r>
      <w:r w:rsidRPr="00BE20DD">
        <w:rPr>
          <w:rFonts w:ascii="Times New Roman" w:eastAsia="Times New Roman" w:hAnsi="Times New Roman" w:cs="Times New Roman"/>
          <w:sz w:val="24"/>
          <w:szCs w:val="24"/>
          <w:lang w:eastAsia="pl-PL"/>
        </w:rPr>
        <w:t>pełnoletniości opuścili placówki opiekuńczo-wychowawcze w tym</w:t>
      </w:r>
      <w:r w:rsidRPr="00BE20DD">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2</w:t>
      </w:r>
      <w:r w:rsidRPr="00BE20DD">
        <w:rPr>
          <w:rFonts w:ascii="Times New Roman" w:eastAsia="Times New Roman" w:hAnsi="Times New Roman" w:cs="Times New Roman"/>
          <w:sz w:val="24"/>
          <w:szCs w:val="24"/>
          <w:lang w:eastAsia="pl-PL"/>
        </w:rPr>
        <w:t xml:space="preserve"> wychowanki opuściły placówkę typu socjalizacyjnego, a 2 wychowanków placówkę typu rodzinnego. </w:t>
      </w:r>
      <w:r>
        <w:rPr>
          <w:rFonts w:ascii="Times New Roman" w:eastAsia="Times New Roman" w:hAnsi="Times New Roman" w:cs="Times New Roman"/>
          <w:sz w:val="24"/>
          <w:szCs w:val="24"/>
          <w:lang w:eastAsia="pl-PL"/>
        </w:rPr>
        <w:t>1</w:t>
      </w:r>
      <w:r w:rsidRPr="00BE20DD">
        <w:rPr>
          <w:rFonts w:ascii="Times New Roman" w:eastAsia="Times New Roman" w:hAnsi="Times New Roman" w:cs="Times New Roman"/>
          <w:sz w:val="24"/>
          <w:szCs w:val="24"/>
          <w:lang w:eastAsia="pl-PL"/>
        </w:rPr>
        <w:t xml:space="preserve"> osob</w:t>
      </w:r>
      <w:r>
        <w:rPr>
          <w:rFonts w:ascii="Times New Roman" w:eastAsia="Times New Roman" w:hAnsi="Times New Roman" w:cs="Times New Roman"/>
          <w:sz w:val="24"/>
          <w:szCs w:val="24"/>
          <w:lang w:eastAsia="pl-PL"/>
        </w:rPr>
        <w:t>a</w:t>
      </w:r>
      <w:r w:rsidRPr="00BE20DD">
        <w:rPr>
          <w:rFonts w:ascii="Times New Roman" w:eastAsia="Times New Roman" w:hAnsi="Times New Roman" w:cs="Times New Roman"/>
          <w:sz w:val="24"/>
          <w:szCs w:val="24"/>
          <w:lang w:eastAsia="pl-PL"/>
        </w:rPr>
        <w:t xml:space="preserve"> otrzymał</w:t>
      </w:r>
      <w:r>
        <w:rPr>
          <w:rFonts w:ascii="Times New Roman" w:eastAsia="Times New Roman" w:hAnsi="Times New Roman" w:cs="Times New Roman"/>
          <w:sz w:val="24"/>
          <w:szCs w:val="24"/>
          <w:lang w:eastAsia="pl-PL"/>
        </w:rPr>
        <w:t>a</w:t>
      </w:r>
      <w:r w:rsidRPr="00BE20DD">
        <w:rPr>
          <w:rFonts w:ascii="Times New Roman" w:eastAsia="Times New Roman" w:hAnsi="Times New Roman" w:cs="Times New Roman"/>
          <w:sz w:val="24"/>
          <w:szCs w:val="24"/>
          <w:lang w:eastAsia="pl-PL"/>
        </w:rPr>
        <w:t xml:space="preserve"> pomoc pieniężną na usamodzielnienie. </w:t>
      </w:r>
      <w:r w:rsidRPr="00BE20DD">
        <w:rPr>
          <w:rFonts w:ascii="Times New Roman" w:eastAsia="Times New Roman" w:hAnsi="Times New Roman" w:cs="Times New Roman"/>
          <w:sz w:val="24"/>
          <w:szCs w:val="24"/>
          <w:lang w:eastAsia="zh-CN"/>
        </w:rPr>
        <w:t xml:space="preserve">Świadczenia te otrzymywali zgodnie z przepisami ustawy z dnia 9 czerwca 2011r.  o wspieraniu rodziny </w:t>
      </w:r>
      <w:r>
        <w:rPr>
          <w:rFonts w:ascii="Times New Roman" w:eastAsia="Times New Roman" w:hAnsi="Times New Roman" w:cs="Times New Roman"/>
          <w:sz w:val="24"/>
          <w:szCs w:val="24"/>
          <w:lang w:eastAsia="zh-CN"/>
        </w:rPr>
        <w:t xml:space="preserve">                        </w:t>
      </w:r>
      <w:r w:rsidRPr="00BE20DD">
        <w:rPr>
          <w:rFonts w:ascii="Times New Roman" w:eastAsia="Times New Roman" w:hAnsi="Times New Roman" w:cs="Times New Roman"/>
          <w:sz w:val="24"/>
          <w:szCs w:val="24"/>
          <w:lang w:eastAsia="zh-CN"/>
        </w:rPr>
        <w:t>i systemie pieczy zastępczej.</w:t>
      </w:r>
    </w:p>
    <w:p w14:paraId="0BD0EFDB" w14:textId="77777777" w:rsidR="00815C02" w:rsidRPr="00BE20DD" w:rsidRDefault="00815C02" w:rsidP="00815C02">
      <w:pPr>
        <w:spacing w:after="0" w:line="240" w:lineRule="auto"/>
        <w:jc w:val="both"/>
        <w:rPr>
          <w:rFonts w:ascii="Times New Roman" w:eastAsia="Times New Roman" w:hAnsi="Times New Roman" w:cs="Times New Roman"/>
          <w:color w:val="FF0000"/>
          <w:sz w:val="24"/>
          <w:szCs w:val="24"/>
          <w:lang w:eastAsia="pl-PL"/>
        </w:rPr>
      </w:pPr>
    </w:p>
    <w:p w14:paraId="698E5197" w14:textId="2B201FCC" w:rsidR="00815C02" w:rsidRPr="00BE20DD" w:rsidRDefault="00815C02" w:rsidP="00815C02">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1</w:t>
      </w:r>
      <w:r w:rsidR="007F0647">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BE20DD">
        <w:rPr>
          <w:rFonts w:ascii="Times New Roman" w:eastAsia="Times New Roman" w:hAnsi="Times New Roman" w:cs="Times New Roman"/>
          <w:sz w:val="20"/>
          <w:szCs w:val="20"/>
          <w:lang w:eastAsia="pl-PL"/>
        </w:rPr>
        <w:t>Udzielone świadczenia dla usamodzielnianych wychowanków z placówek opiekuńczo-wychowawczych.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806"/>
        <w:gridCol w:w="2668"/>
      </w:tblGrid>
      <w:tr w:rsidR="00815C02" w:rsidRPr="00BE20DD" w14:paraId="368D7350" w14:textId="77777777" w:rsidTr="00CB4062">
        <w:tc>
          <w:tcPr>
            <w:tcW w:w="3588" w:type="dxa"/>
            <w:tcBorders>
              <w:top w:val="single" w:sz="4" w:space="0" w:color="auto"/>
              <w:left w:val="single" w:sz="4" w:space="0" w:color="auto"/>
              <w:bottom w:val="single" w:sz="4" w:space="0" w:color="auto"/>
              <w:right w:val="single" w:sz="4" w:space="0" w:color="auto"/>
            </w:tcBorders>
            <w:hideMark/>
          </w:tcPr>
          <w:p w14:paraId="13DCEE11" w14:textId="77777777" w:rsidR="00815C02" w:rsidRPr="00BE20DD" w:rsidRDefault="00815C02" w:rsidP="00CB4062">
            <w:pPr>
              <w:spacing w:after="0" w:line="240" w:lineRule="auto"/>
              <w:jc w:val="center"/>
              <w:rPr>
                <w:rFonts w:ascii="Times New Roman" w:eastAsia="Calibri" w:hAnsi="Times New Roman" w:cs="Calibri"/>
                <w:b/>
                <w:sz w:val="24"/>
                <w:szCs w:val="24"/>
              </w:rPr>
            </w:pPr>
            <w:r w:rsidRPr="00BE20DD">
              <w:rPr>
                <w:rFonts w:ascii="Times New Roman" w:eastAsia="Calibri" w:hAnsi="Times New Roman" w:cs="Calibri"/>
                <w:b/>
                <w:sz w:val="24"/>
                <w:szCs w:val="24"/>
              </w:rPr>
              <w:t>Rodzaj świadczenia</w:t>
            </w:r>
          </w:p>
        </w:tc>
        <w:tc>
          <w:tcPr>
            <w:tcW w:w="2806" w:type="dxa"/>
            <w:tcBorders>
              <w:top w:val="single" w:sz="4" w:space="0" w:color="auto"/>
              <w:left w:val="single" w:sz="4" w:space="0" w:color="auto"/>
              <w:bottom w:val="single" w:sz="4" w:space="0" w:color="auto"/>
              <w:right w:val="single" w:sz="4" w:space="0" w:color="auto"/>
            </w:tcBorders>
            <w:hideMark/>
          </w:tcPr>
          <w:p w14:paraId="1DA5BE58" w14:textId="77777777" w:rsidR="00815C02" w:rsidRPr="00BE20DD" w:rsidRDefault="00815C02" w:rsidP="00CB4062">
            <w:pPr>
              <w:spacing w:after="0" w:line="240" w:lineRule="auto"/>
              <w:jc w:val="center"/>
              <w:rPr>
                <w:rFonts w:ascii="Times New Roman" w:eastAsia="Calibri" w:hAnsi="Times New Roman" w:cs="Calibri"/>
                <w:b/>
                <w:sz w:val="24"/>
                <w:szCs w:val="24"/>
              </w:rPr>
            </w:pPr>
            <w:r w:rsidRPr="00BE20DD">
              <w:rPr>
                <w:rFonts w:ascii="Times New Roman" w:eastAsia="Calibri" w:hAnsi="Times New Roman" w:cs="Calibri"/>
                <w:b/>
                <w:sz w:val="24"/>
                <w:szCs w:val="24"/>
              </w:rPr>
              <w:t>Ilość osób/wypłaconych świadczeń</w:t>
            </w:r>
          </w:p>
        </w:tc>
        <w:tc>
          <w:tcPr>
            <w:tcW w:w="2668" w:type="dxa"/>
            <w:tcBorders>
              <w:top w:val="single" w:sz="4" w:space="0" w:color="auto"/>
              <w:left w:val="single" w:sz="4" w:space="0" w:color="auto"/>
              <w:bottom w:val="single" w:sz="4" w:space="0" w:color="auto"/>
              <w:right w:val="single" w:sz="4" w:space="0" w:color="auto"/>
            </w:tcBorders>
            <w:hideMark/>
          </w:tcPr>
          <w:p w14:paraId="7A840A56" w14:textId="77777777" w:rsidR="00815C02" w:rsidRPr="00BE20DD" w:rsidRDefault="00815C02" w:rsidP="00CB4062">
            <w:pPr>
              <w:spacing w:after="0" w:line="240" w:lineRule="auto"/>
              <w:jc w:val="center"/>
              <w:rPr>
                <w:rFonts w:ascii="Times New Roman" w:eastAsia="Calibri" w:hAnsi="Times New Roman" w:cs="Calibri"/>
                <w:b/>
                <w:sz w:val="24"/>
                <w:szCs w:val="24"/>
              </w:rPr>
            </w:pPr>
            <w:r w:rsidRPr="00BE20DD">
              <w:rPr>
                <w:rFonts w:ascii="Times New Roman" w:eastAsia="Calibri" w:hAnsi="Times New Roman" w:cs="Calibri"/>
                <w:b/>
                <w:sz w:val="24"/>
                <w:szCs w:val="24"/>
              </w:rPr>
              <w:t>Kwota świadczeń</w:t>
            </w:r>
          </w:p>
        </w:tc>
      </w:tr>
      <w:tr w:rsidR="00815C02" w:rsidRPr="00BE20DD" w14:paraId="710FD7AC" w14:textId="77777777" w:rsidTr="00CB4062">
        <w:tc>
          <w:tcPr>
            <w:tcW w:w="3588" w:type="dxa"/>
            <w:tcBorders>
              <w:top w:val="single" w:sz="4" w:space="0" w:color="auto"/>
              <w:left w:val="single" w:sz="4" w:space="0" w:color="auto"/>
              <w:bottom w:val="single" w:sz="4" w:space="0" w:color="auto"/>
              <w:right w:val="single" w:sz="4" w:space="0" w:color="auto"/>
            </w:tcBorders>
            <w:hideMark/>
          </w:tcPr>
          <w:p w14:paraId="6B8D9775" w14:textId="77777777" w:rsidR="00815C02" w:rsidRPr="00BE20DD" w:rsidRDefault="00815C02" w:rsidP="00CB4062">
            <w:pPr>
              <w:spacing w:after="0" w:line="240" w:lineRule="auto"/>
              <w:jc w:val="center"/>
              <w:rPr>
                <w:rFonts w:ascii="Times New Roman" w:eastAsia="Calibri" w:hAnsi="Times New Roman" w:cs="Calibri"/>
                <w:sz w:val="24"/>
                <w:szCs w:val="24"/>
              </w:rPr>
            </w:pPr>
            <w:r w:rsidRPr="00BE20DD">
              <w:rPr>
                <w:rFonts w:ascii="Times New Roman" w:eastAsia="Calibri" w:hAnsi="Times New Roman" w:cs="Calibri"/>
                <w:sz w:val="24"/>
                <w:szCs w:val="24"/>
              </w:rPr>
              <w:t>Pomoc pieniężna na kontynuowanie nauki</w:t>
            </w:r>
          </w:p>
        </w:tc>
        <w:tc>
          <w:tcPr>
            <w:tcW w:w="2806" w:type="dxa"/>
            <w:tcBorders>
              <w:top w:val="single" w:sz="4" w:space="0" w:color="auto"/>
              <w:left w:val="single" w:sz="4" w:space="0" w:color="auto"/>
              <w:bottom w:val="single" w:sz="4" w:space="0" w:color="auto"/>
              <w:right w:val="single" w:sz="4" w:space="0" w:color="auto"/>
            </w:tcBorders>
            <w:hideMark/>
          </w:tcPr>
          <w:p w14:paraId="31F843B7" w14:textId="77777777" w:rsidR="00815C02" w:rsidRPr="00BE20DD" w:rsidRDefault="00815C02" w:rsidP="00CB4062">
            <w:pPr>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4</w:t>
            </w:r>
            <w:r w:rsidRPr="00BE20DD">
              <w:rPr>
                <w:rFonts w:ascii="Times New Roman" w:eastAsia="Calibri" w:hAnsi="Times New Roman" w:cs="Calibri"/>
                <w:sz w:val="24"/>
                <w:szCs w:val="24"/>
              </w:rPr>
              <w:t xml:space="preserve"> os</w:t>
            </w:r>
            <w:r>
              <w:rPr>
                <w:rFonts w:ascii="Times New Roman" w:eastAsia="Calibri" w:hAnsi="Times New Roman" w:cs="Calibri"/>
                <w:sz w:val="24"/>
                <w:szCs w:val="24"/>
              </w:rPr>
              <w:t>o</w:t>
            </w:r>
            <w:r w:rsidRPr="00BE20DD">
              <w:rPr>
                <w:rFonts w:ascii="Times New Roman" w:eastAsia="Calibri" w:hAnsi="Times New Roman" w:cs="Calibri"/>
                <w:sz w:val="24"/>
                <w:szCs w:val="24"/>
              </w:rPr>
              <w:t>b</w:t>
            </w:r>
            <w:r>
              <w:rPr>
                <w:rFonts w:ascii="Times New Roman" w:eastAsia="Calibri" w:hAnsi="Times New Roman" w:cs="Calibri"/>
                <w:sz w:val="24"/>
                <w:szCs w:val="24"/>
              </w:rPr>
              <w:t>y</w:t>
            </w:r>
            <w:r w:rsidRPr="00BE20DD">
              <w:rPr>
                <w:rFonts w:ascii="Times New Roman" w:eastAsia="Calibri" w:hAnsi="Times New Roman" w:cs="Calibri"/>
                <w:sz w:val="24"/>
                <w:szCs w:val="24"/>
              </w:rPr>
              <w:t xml:space="preserve">/ </w:t>
            </w:r>
            <w:r>
              <w:rPr>
                <w:rFonts w:ascii="Times New Roman" w:eastAsia="Calibri" w:hAnsi="Times New Roman" w:cs="Calibri"/>
                <w:sz w:val="24"/>
                <w:szCs w:val="24"/>
              </w:rPr>
              <w:t>38</w:t>
            </w:r>
            <w:r w:rsidRPr="00BE20DD">
              <w:rPr>
                <w:rFonts w:ascii="Times New Roman" w:eastAsia="Calibri" w:hAnsi="Times New Roman" w:cs="Calibri"/>
                <w:sz w:val="24"/>
                <w:szCs w:val="24"/>
              </w:rPr>
              <w:t xml:space="preserve"> świadcze</w:t>
            </w:r>
            <w:r>
              <w:rPr>
                <w:rFonts w:ascii="Times New Roman" w:eastAsia="Calibri" w:hAnsi="Times New Roman" w:cs="Calibri"/>
                <w:sz w:val="24"/>
                <w:szCs w:val="24"/>
              </w:rPr>
              <w:t>ń</w:t>
            </w:r>
          </w:p>
        </w:tc>
        <w:tc>
          <w:tcPr>
            <w:tcW w:w="2668" w:type="dxa"/>
            <w:tcBorders>
              <w:top w:val="single" w:sz="4" w:space="0" w:color="auto"/>
              <w:left w:val="single" w:sz="4" w:space="0" w:color="auto"/>
              <w:bottom w:val="single" w:sz="4" w:space="0" w:color="auto"/>
              <w:right w:val="single" w:sz="4" w:space="0" w:color="auto"/>
            </w:tcBorders>
            <w:hideMark/>
          </w:tcPr>
          <w:p w14:paraId="1C4A7FA7" w14:textId="77777777" w:rsidR="00815C02" w:rsidRPr="00BE20DD" w:rsidRDefault="00815C02" w:rsidP="00CB4062">
            <w:pPr>
              <w:spacing w:after="0" w:line="240" w:lineRule="auto"/>
              <w:jc w:val="center"/>
              <w:rPr>
                <w:rFonts w:ascii="Times New Roman" w:eastAsia="Calibri" w:hAnsi="Times New Roman" w:cs="Calibri"/>
                <w:sz w:val="24"/>
                <w:szCs w:val="24"/>
              </w:rPr>
            </w:pPr>
            <w:r w:rsidRPr="00BE20DD">
              <w:rPr>
                <w:rFonts w:ascii="Times New Roman" w:eastAsia="Calibri" w:hAnsi="Times New Roman" w:cs="Calibri"/>
                <w:sz w:val="24"/>
                <w:szCs w:val="24"/>
              </w:rPr>
              <w:t>2</w:t>
            </w:r>
            <w:r>
              <w:rPr>
                <w:rFonts w:ascii="Times New Roman" w:eastAsia="Calibri" w:hAnsi="Times New Roman" w:cs="Calibri"/>
                <w:sz w:val="24"/>
                <w:szCs w:val="24"/>
              </w:rPr>
              <w:t>7</w:t>
            </w:r>
            <w:r w:rsidRPr="00BE20DD">
              <w:rPr>
                <w:rFonts w:ascii="Times New Roman" w:eastAsia="Calibri" w:hAnsi="Times New Roman" w:cs="Calibri"/>
                <w:sz w:val="24"/>
                <w:szCs w:val="24"/>
              </w:rPr>
              <w:t>.</w:t>
            </w:r>
            <w:r>
              <w:rPr>
                <w:rFonts w:ascii="Times New Roman" w:eastAsia="Calibri" w:hAnsi="Times New Roman" w:cs="Calibri"/>
                <w:sz w:val="24"/>
                <w:szCs w:val="24"/>
              </w:rPr>
              <w:t>466,94</w:t>
            </w:r>
            <w:r w:rsidRPr="00BE20DD">
              <w:rPr>
                <w:rFonts w:ascii="Times New Roman" w:eastAsia="Calibri" w:hAnsi="Times New Roman" w:cs="Calibri"/>
                <w:sz w:val="24"/>
                <w:szCs w:val="24"/>
              </w:rPr>
              <w:t xml:space="preserve"> zł</w:t>
            </w:r>
          </w:p>
        </w:tc>
      </w:tr>
      <w:tr w:rsidR="00815C02" w:rsidRPr="00BE20DD" w14:paraId="704A37C2" w14:textId="77777777" w:rsidTr="00CB4062">
        <w:trPr>
          <w:trHeight w:val="600"/>
        </w:trPr>
        <w:tc>
          <w:tcPr>
            <w:tcW w:w="3588" w:type="dxa"/>
            <w:tcBorders>
              <w:top w:val="single" w:sz="4" w:space="0" w:color="auto"/>
              <w:left w:val="single" w:sz="4" w:space="0" w:color="auto"/>
              <w:bottom w:val="single" w:sz="4" w:space="0" w:color="auto"/>
              <w:right w:val="single" w:sz="4" w:space="0" w:color="auto"/>
            </w:tcBorders>
          </w:tcPr>
          <w:p w14:paraId="07D1CF8F" w14:textId="77777777" w:rsidR="00815C02" w:rsidRPr="00BE20DD" w:rsidRDefault="00815C02" w:rsidP="00CB4062">
            <w:pPr>
              <w:spacing w:after="0" w:line="240" w:lineRule="auto"/>
              <w:jc w:val="center"/>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Pomoc pieniężna na </w:t>
            </w:r>
          </w:p>
          <w:p w14:paraId="17144DFC" w14:textId="77777777" w:rsidR="00815C02" w:rsidRPr="00BE20DD" w:rsidRDefault="00815C02" w:rsidP="00CB4062">
            <w:pPr>
              <w:spacing w:after="0" w:line="240" w:lineRule="auto"/>
              <w:jc w:val="center"/>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usamodzielnienie</w:t>
            </w:r>
          </w:p>
          <w:p w14:paraId="01007665" w14:textId="77777777" w:rsidR="00815C02" w:rsidRPr="00BE20DD" w:rsidRDefault="00815C02" w:rsidP="00CB4062">
            <w:pPr>
              <w:spacing w:after="0" w:line="240" w:lineRule="auto"/>
              <w:jc w:val="center"/>
              <w:rPr>
                <w:rFonts w:ascii="Times New Roman" w:eastAsia="Calibri" w:hAnsi="Times New Roman" w:cs="Calibri"/>
                <w:sz w:val="24"/>
                <w:szCs w:val="24"/>
              </w:rPr>
            </w:pPr>
          </w:p>
        </w:tc>
        <w:tc>
          <w:tcPr>
            <w:tcW w:w="2806" w:type="dxa"/>
            <w:tcBorders>
              <w:top w:val="single" w:sz="4" w:space="0" w:color="auto"/>
              <w:left w:val="single" w:sz="4" w:space="0" w:color="auto"/>
              <w:bottom w:val="single" w:sz="4" w:space="0" w:color="auto"/>
              <w:right w:val="single" w:sz="4" w:space="0" w:color="auto"/>
            </w:tcBorders>
          </w:tcPr>
          <w:p w14:paraId="09CABCDD" w14:textId="77777777" w:rsidR="00815C02" w:rsidRPr="00BE20DD" w:rsidRDefault="00815C02" w:rsidP="00CB4062">
            <w:pPr>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1</w:t>
            </w:r>
            <w:r w:rsidRPr="00BE20DD">
              <w:rPr>
                <w:rFonts w:ascii="Times New Roman" w:eastAsia="Calibri" w:hAnsi="Times New Roman" w:cs="Calibri"/>
                <w:sz w:val="24"/>
                <w:szCs w:val="24"/>
              </w:rPr>
              <w:t xml:space="preserve"> osob</w:t>
            </w:r>
            <w:r>
              <w:rPr>
                <w:rFonts w:ascii="Times New Roman" w:eastAsia="Calibri" w:hAnsi="Times New Roman" w:cs="Calibri"/>
                <w:sz w:val="24"/>
                <w:szCs w:val="24"/>
              </w:rPr>
              <w:t>a</w:t>
            </w:r>
            <w:r w:rsidRPr="00BE20DD">
              <w:rPr>
                <w:rFonts w:ascii="Times New Roman" w:eastAsia="Calibri" w:hAnsi="Times New Roman" w:cs="Calibri"/>
                <w:sz w:val="24"/>
                <w:szCs w:val="24"/>
              </w:rPr>
              <w:t>/</w:t>
            </w:r>
            <w:r>
              <w:rPr>
                <w:rFonts w:ascii="Times New Roman" w:eastAsia="Calibri" w:hAnsi="Times New Roman" w:cs="Calibri"/>
                <w:sz w:val="24"/>
                <w:szCs w:val="24"/>
              </w:rPr>
              <w:t>1</w:t>
            </w:r>
            <w:r w:rsidRPr="00BE20DD">
              <w:rPr>
                <w:rFonts w:ascii="Times New Roman" w:eastAsia="Calibri" w:hAnsi="Times New Roman" w:cs="Calibri"/>
                <w:sz w:val="24"/>
                <w:szCs w:val="24"/>
              </w:rPr>
              <w:t xml:space="preserve"> świadczeni</w:t>
            </w:r>
            <w:r>
              <w:rPr>
                <w:rFonts w:ascii="Times New Roman" w:eastAsia="Calibri" w:hAnsi="Times New Roman" w:cs="Calibri"/>
                <w:sz w:val="24"/>
                <w:szCs w:val="24"/>
              </w:rPr>
              <w:t>e</w:t>
            </w:r>
          </w:p>
        </w:tc>
        <w:tc>
          <w:tcPr>
            <w:tcW w:w="2668" w:type="dxa"/>
            <w:tcBorders>
              <w:top w:val="single" w:sz="4" w:space="0" w:color="auto"/>
              <w:left w:val="single" w:sz="4" w:space="0" w:color="auto"/>
              <w:bottom w:val="single" w:sz="4" w:space="0" w:color="auto"/>
              <w:right w:val="single" w:sz="4" w:space="0" w:color="auto"/>
            </w:tcBorders>
          </w:tcPr>
          <w:p w14:paraId="41BC184B" w14:textId="77777777" w:rsidR="00815C02" w:rsidRPr="00BE20DD" w:rsidRDefault="00815C02" w:rsidP="00CB4062">
            <w:pPr>
              <w:spacing w:after="0" w:line="240" w:lineRule="auto"/>
              <w:ind w:firstLine="360"/>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8.968</w:t>
            </w:r>
            <w:r w:rsidRPr="00BE20DD">
              <w:rPr>
                <w:rFonts w:ascii="Times New Roman" w:eastAsia="Times New Roman" w:hAnsi="Times New Roman" w:cs="Times New Roman"/>
                <w:sz w:val="24"/>
                <w:szCs w:val="24"/>
                <w:lang w:eastAsia="pl-PL"/>
              </w:rPr>
              <w:t xml:space="preserve"> zł</w:t>
            </w:r>
          </w:p>
          <w:p w14:paraId="67FCC874" w14:textId="77777777" w:rsidR="00815C02" w:rsidRPr="00BE20DD" w:rsidRDefault="00815C02" w:rsidP="00CB4062">
            <w:pPr>
              <w:spacing w:after="0" w:line="240" w:lineRule="auto"/>
              <w:ind w:firstLine="360"/>
              <w:jc w:val="center"/>
              <w:rPr>
                <w:rFonts w:ascii="Times New Roman" w:eastAsia="Times New Roman" w:hAnsi="Times New Roman" w:cs="Times New Roman"/>
                <w:sz w:val="24"/>
                <w:szCs w:val="24"/>
                <w:lang w:eastAsia="pl-PL"/>
              </w:rPr>
            </w:pPr>
          </w:p>
          <w:p w14:paraId="67A2EC25" w14:textId="77777777" w:rsidR="00815C02" w:rsidRPr="00BE20DD" w:rsidRDefault="00815C02" w:rsidP="00CB4062">
            <w:pPr>
              <w:spacing w:after="0" w:line="240" w:lineRule="auto"/>
              <w:jc w:val="center"/>
              <w:rPr>
                <w:rFonts w:ascii="Times New Roman" w:eastAsia="Calibri" w:hAnsi="Times New Roman" w:cs="Calibri"/>
                <w:sz w:val="24"/>
                <w:szCs w:val="24"/>
              </w:rPr>
            </w:pPr>
          </w:p>
        </w:tc>
      </w:tr>
    </w:tbl>
    <w:p w14:paraId="6A49F207" w14:textId="77777777" w:rsidR="00815C02" w:rsidRDefault="00815C02" w:rsidP="00815C02">
      <w:pPr>
        <w:spacing w:after="0" w:line="240" w:lineRule="auto"/>
        <w:jc w:val="both"/>
        <w:rPr>
          <w:rFonts w:ascii="Times New Roman" w:eastAsia="Times New Roman" w:hAnsi="Times New Roman" w:cs="Times New Roman"/>
          <w:b/>
          <w:sz w:val="24"/>
          <w:szCs w:val="24"/>
          <w:lang w:eastAsia="pl-PL"/>
        </w:rPr>
      </w:pPr>
      <w:r w:rsidRPr="00BE20DD">
        <w:rPr>
          <w:rFonts w:ascii="Times New Roman" w:eastAsia="Times New Roman" w:hAnsi="Times New Roman" w:cs="Times New Roman"/>
          <w:b/>
          <w:sz w:val="24"/>
          <w:szCs w:val="24"/>
          <w:lang w:eastAsia="pl-PL"/>
        </w:rPr>
        <w:tab/>
      </w:r>
    </w:p>
    <w:p w14:paraId="31D6EDC1" w14:textId="77777777" w:rsidR="00815C02" w:rsidRPr="00A30410" w:rsidRDefault="00815C02" w:rsidP="00815C02">
      <w:pPr>
        <w:spacing w:after="0" w:line="240" w:lineRule="auto"/>
        <w:jc w:val="both"/>
        <w:rPr>
          <w:rFonts w:ascii="Times New Roman" w:eastAsia="Times New Roman" w:hAnsi="Times New Roman" w:cs="Times New Roman"/>
          <w:sz w:val="24"/>
          <w:szCs w:val="24"/>
          <w:lang w:eastAsia="pl-PL"/>
        </w:rPr>
      </w:pPr>
      <w:r w:rsidRPr="00A30410">
        <w:rPr>
          <w:rFonts w:ascii="Times New Roman" w:eastAsia="Times New Roman" w:hAnsi="Times New Roman" w:cs="Times New Roman"/>
          <w:sz w:val="24"/>
          <w:szCs w:val="24"/>
          <w:lang w:eastAsia="pl-PL"/>
        </w:rPr>
        <w:t xml:space="preserve">Monitorowano </w:t>
      </w:r>
      <w:r>
        <w:rPr>
          <w:rFonts w:ascii="Times New Roman" w:eastAsia="Times New Roman" w:hAnsi="Times New Roman" w:cs="Times New Roman"/>
          <w:sz w:val="24"/>
          <w:szCs w:val="24"/>
          <w:lang w:eastAsia="pl-PL"/>
        </w:rPr>
        <w:t>13</w:t>
      </w:r>
      <w:r w:rsidRPr="00A30410">
        <w:rPr>
          <w:rFonts w:ascii="Times New Roman" w:eastAsia="Times New Roman" w:hAnsi="Times New Roman" w:cs="Times New Roman"/>
          <w:sz w:val="24"/>
          <w:szCs w:val="24"/>
          <w:lang w:eastAsia="pl-PL"/>
        </w:rPr>
        <w:t xml:space="preserve"> indywidualnych planów usamodzielnienia wychowanków placówek  opiekuńczo- wychowawczych, którzy osiągnęli pełnoletność.</w:t>
      </w:r>
    </w:p>
    <w:p w14:paraId="1D6BDE95" w14:textId="77777777" w:rsidR="00815C02" w:rsidRDefault="00815C02" w:rsidP="00815C02">
      <w:pPr>
        <w:spacing w:after="0" w:line="240" w:lineRule="auto"/>
        <w:jc w:val="both"/>
        <w:rPr>
          <w:rFonts w:ascii="Times New Roman" w:eastAsia="Times New Roman" w:hAnsi="Times New Roman" w:cs="Times New Roman"/>
          <w:bCs/>
          <w:sz w:val="24"/>
          <w:szCs w:val="24"/>
          <w:lang w:eastAsia="pl-PL"/>
        </w:rPr>
      </w:pPr>
    </w:p>
    <w:p w14:paraId="61B6A0F2" w14:textId="77777777" w:rsidR="00B036AE" w:rsidRDefault="00B036AE" w:rsidP="00815C02">
      <w:pPr>
        <w:spacing w:after="0" w:line="240" w:lineRule="auto"/>
        <w:jc w:val="both"/>
        <w:rPr>
          <w:rFonts w:ascii="Times New Roman" w:eastAsia="Times New Roman" w:hAnsi="Times New Roman" w:cs="Times New Roman"/>
          <w:bCs/>
          <w:sz w:val="24"/>
          <w:szCs w:val="24"/>
          <w:lang w:eastAsia="pl-PL"/>
        </w:rPr>
      </w:pPr>
    </w:p>
    <w:p w14:paraId="33CFE9CB" w14:textId="77777777" w:rsidR="00B036AE" w:rsidRDefault="00B036AE" w:rsidP="00815C02">
      <w:pPr>
        <w:spacing w:after="0" w:line="240" w:lineRule="auto"/>
        <w:jc w:val="both"/>
        <w:rPr>
          <w:rFonts w:ascii="Times New Roman" w:eastAsia="Times New Roman" w:hAnsi="Times New Roman" w:cs="Times New Roman"/>
          <w:bCs/>
          <w:sz w:val="24"/>
          <w:szCs w:val="24"/>
          <w:lang w:eastAsia="pl-PL"/>
        </w:rPr>
      </w:pPr>
    </w:p>
    <w:p w14:paraId="66F83538" w14:textId="77777777" w:rsidR="00B036AE" w:rsidRPr="00A30410" w:rsidRDefault="00B036AE" w:rsidP="00815C02">
      <w:pPr>
        <w:spacing w:after="0" w:line="240" w:lineRule="auto"/>
        <w:jc w:val="both"/>
        <w:rPr>
          <w:rFonts w:ascii="Times New Roman" w:eastAsia="Times New Roman" w:hAnsi="Times New Roman" w:cs="Times New Roman"/>
          <w:bCs/>
          <w:sz w:val="24"/>
          <w:szCs w:val="24"/>
          <w:lang w:eastAsia="pl-PL"/>
        </w:rPr>
      </w:pPr>
    </w:p>
    <w:p w14:paraId="4E46A8F5" w14:textId="77777777" w:rsidR="00815C02" w:rsidRPr="00BE20DD" w:rsidRDefault="00815C02" w:rsidP="00815C02">
      <w:pPr>
        <w:spacing w:after="0" w:line="240" w:lineRule="auto"/>
        <w:jc w:val="both"/>
        <w:rPr>
          <w:rFonts w:ascii="Times New Roman" w:eastAsia="Times New Roman" w:hAnsi="Times New Roman" w:cs="Times New Roman"/>
          <w:b/>
          <w:sz w:val="24"/>
          <w:szCs w:val="24"/>
          <w:u w:val="single"/>
          <w:lang w:eastAsia="pl-PL"/>
        </w:rPr>
      </w:pPr>
      <w:r w:rsidRPr="00BE20DD">
        <w:rPr>
          <w:rFonts w:ascii="Times New Roman" w:eastAsia="Times New Roman" w:hAnsi="Times New Roman" w:cs="Times New Roman"/>
          <w:b/>
          <w:sz w:val="24"/>
          <w:szCs w:val="24"/>
          <w:u w:val="single"/>
          <w:lang w:eastAsia="pl-PL"/>
        </w:rPr>
        <w:lastRenderedPageBreak/>
        <w:t>2.Porozumienia między powiatami.</w:t>
      </w:r>
    </w:p>
    <w:p w14:paraId="07CCAD01" w14:textId="77777777" w:rsidR="00815C02" w:rsidRPr="00BE20DD" w:rsidRDefault="00815C02" w:rsidP="00815C02">
      <w:pPr>
        <w:spacing w:after="0" w:line="240" w:lineRule="auto"/>
        <w:jc w:val="both"/>
        <w:rPr>
          <w:rFonts w:ascii="Times New Roman" w:eastAsia="Times New Roman" w:hAnsi="Times New Roman" w:cs="Times New Roman"/>
          <w:b/>
          <w:sz w:val="24"/>
          <w:szCs w:val="24"/>
          <w:u w:val="single"/>
          <w:lang w:eastAsia="pl-PL"/>
        </w:rPr>
      </w:pPr>
    </w:p>
    <w:p w14:paraId="5215A55A" w14:textId="6B010FC2" w:rsidR="00815C02" w:rsidRPr="00BE20DD" w:rsidRDefault="00815C02" w:rsidP="00815C02">
      <w:pPr>
        <w:spacing w:after="0" w:line="240" w:lineRule="auto"/>
        <w:ind w:firstLine="708"/>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r. został</w:t>
      </w:r>
      <w:r>
        <w:rPr>
          <w:rFonts w:ascii="Times New Roman" w:eastAsia="Times New Roman" w:hAnsi="Times New Roman" w:cs="Times New Roman"/>
          <w:sz w:val="24"/>
          <w:szCs w:val="24"/>
          <w:lang w:eastAsia="pl-PL"/>
        </w:rPr>
        <w:t>y</w:t>
      </w:r>
      <w:r w:rsidRPr="00BE20DD">
        <w:rPr>
          <w:rFonts w:ascii="Times New Roman" w:eastAsia="Times New Roman" w:hAnsi="Times New Roman" w:cs="Times New Roman"/>
          <w:sz w:val="24"/>
          <w:szCs w:val="24"/>
          <w:lang w:eastAsia="pl-PL"/>
        </w:rPr>
        <w:t xml:space="preserve"> zawart</w:t>
      </w:r>
      <w:r>
        <w:rPr>
          <w:rFonts w:ascii="Times New Roman" w:eastAsia="Times New Roman" w:hAnsi="Times New Roman" w:cs="Times New Roman"/>
          <w:sz w:val="24"/>
          <w:szCs w:val="24"/>
          <w:lang w:eastAsia="pl-PL"/>
        </w:rPr>
        <w:t>e</w:t>
      </w:r>
      <w:r w:rsidRPr="00BE20DD">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2</w:t>
      </w:r>
      <w:r w:rsidRPr="00BE20DD">
        <w:rPr>
          <w:rFonts w:ascii="Times New Roman" w:eastAsia="Times New Roman" w:hAnsi="Times New Roman" w:cs="Times New Roman"/>
          <w:b/>
          <w:sz w:val="24"/>
          <w:szCs w:val="24"/>
          <w:lang w:eastAsia="pl-PL"/>
        </w:rPr>
        <w:t xml:space="preserve"> </w:t>
      </w:r>
      <w:r w:rsidRPr="00BE20DD">
        <w:rPr>
          <w:rFonts w:ascii="Times New Roman" w:eastAsia="Times New Roman" w:hAnsi="Times New Roman" w:cs="Times New Roman"/>
          <w:sz w:val="24"/>
          <w:szCs w:val="24"/>
          <w:lang w:eastAsia="pl-PL"/>
        </w:rPr>
        <w:t>porozumie</w:t>
      </w:r>
      <w:r>
        <w:rPr>
          <w:rFonts w:ascii="Times New Roman" w:eastAsia="Times New Roman" w:hAnsi="Times New Roman" w:cs="Times New Roman"/>
          <w:sz w:val="24"/>
          <w:szCs w:val="24"/>
          <w:lang w:eastAsia="pl-PL"/>
        </w:rPr>
        <w:t>nia</w:t>
      </w:r>
      <w:r w:rsidRPr="00BE20DD">
        <w:rPr>
          <w:rFonts w:ascii="Times New Roman" w:eastAsia="Times New Roman" w:hAnsi="Times New Roman" w:cs="Times New Roman"/>
          <w:sz w:val="24"/>
          <w:szCs w:val="24"/>
          <w:lang w:eastAsia="pl-PL"/>
        </w:rPr>
        <w:t xml:space="preserve"> w sprawie umieszczeni</w:t>
      </w:r>
      <w:r>
        <w:rPr>
          <w:rFonts w:ascii="Times New Roman" w:eastAsia="Times New Roman" w:hAnsi="Times New Roman" w:cs="Times New Roman"/>
          <w:sz w:val="24"/>
          <w:szCs w:val="24"/>
          <w:lang w:eastAsia="pl-PL"/>
        </w:rPr>
        <w:t>a dzieci  pochodząc</w:t>
      </w:r>
      <w:r w:rsidR="00B036AE">
        <w:rPr>
          <w:rFonts w:ascii="Times New Roman" w:eastAsia="Times New Roman" w:hAnsi="Times New Roman" w:cs="Times New Roman"/>
          <w:sz w:val="24"/>
          <w:szCs w:val="24"/>
          <w:lang w:eastAsia="pl-PL"/>
        </w:rPr>
        <w:t>ych</w:t>
      </w:r>
      <w:r>
        <w:rPr>
          <w:rFonts w:ascii="Times New Roman" w:eastAsia="Times New Roman" w:hAnsi="Times New Roman" w:cs="Times New Roman"/>
          <w:sz w:val="24"/>
          <w:szCs w:val="24"/>
          <w:lang w:eastAsia="pl-PL"/>
        </w:rPr>
        <w:t xml:space="preserve"> z </w:t>
      </w:r>
      <w:r w:rsidR="00B036AE">
        <w:rPr>
          <w:rFonts w:ascii="Times New Roman" w:eastAsia="Times New Roman" w:hAnsi="Times New Roman" w:cs="Times New Roman"/>
          <w:sz w:val="24"/>
          <w:szCs w:val="24"/>
          <w:lang w:eastAsia="pl-PL"/>
        </w:rPr>
        <w:t>powiatu zgierskiego</w:t>
      </w:r>
      <w:r w:rsidRPr="00BE20DD">
        <w:rPr>
          <w:rFonts w:ascii="Times New Roman" w:eastAsia="Times New Roman" w:hAnsi="Times New Roman" w:cs="Times New Roman"/>
          <w:sz w:val="24"/>
          <w:szCs w:val="24"/>
          <w:lang w:eastAsia="pl-PL"/>
        </w:rPr>
        <w:t xml:space="preserve"> w placów</w:t>
      </w:r>
      <w:r>
        <w:rPr>
          <w:rFonts w:ascii="Times New Roman" w:eastAsia="Times New Roman" w:hAnsi="Times New Roman" w:cs="Times New Roman"/>
          <w:sz w:val="24"/>
          <w:szCs w:val="24"/>
          <w:lang w:eastAsia="pl-PL"/>
        </w:rPr>
        <w:t>ce</w:t>
      </w:r>
      <w:r w:rsidRPr="00BE20DD">
        <w:rPr>
          <w:rFonts w:ascii="Times New Roman" w:eastAsia="Times New Roman" w:hAnsi="Times New Roman" w:cs="Times New Roman"/>
          <w:sz w:val="24"/>
          <w:szCs w:val="24"/>
          <w:lang w:eastAsia="pl-PL"/>
        </w:rPr>
        <w:t xml:space="preserve"> opiekuńczo-</w:t>
      </w:r>
      <w:r>
        <w:rPr>
          <w:rFonts w:ascii="Times New Roman" w:eastAsia="Times New Roman" w:hAnsi="Times New Roman" w:cs="Times New Roman"/>
          <w:sz w:val="24"/>
          <w:szCs w:val="24"/>
          <w:lang w:eastAsia="pl-PL"/>
        </w:rPr>
        <w:t xml:space="preserve">wychowawczej na terenie naszego </w:t>
      </w:r>
      <w:r w:rsidRPr="00BE20DD">
        <w:rPr>
          <w:rFonts w:ascii="Times New Roman" w:eastAsia="Times New Roman" w:hAnsi="Times New Roman" w:cs="Times New Roman"/>
          <w:sz w:val="24"/>
          <w:szCs w:val="24"/>
          <w:lang w:eastAsia="pl-PL"/>
        </w:rPr>
        <w:t xml:space="preserve">powiatu </w:t>
      </w:r>
      <w:r>
        <w:rPr>
          <w:rFonts w:ascii="Times New Roman" w:eastAsia="Times New Roman" w:hAnsi="Times New Roman" w:cs="Times New Roman"/>
          <w:sz w:val="24"/>
          <w:szCs w:val="24"/>
          <w:lang w:eastAsia="pl-PL"/>
        </w:rPr>
        <w:t xml:space="preserve"> oraz 5 porozumień </w:t>
      </w:r>
      <w:r w:rsidRPr="00BE20DD">
        <w:rPr>
          <w:rFonts w:ascii="Times New Roman" w:eastAsia="Times New Roman" w:hAnsi="Times New Roman" w:cs="Times New Roman"/>
          <w:sz w:val="24"/>
          <w:szCs w:val="24"/>
          <w:lang w:eastAsia="pl-PL"/>
        </w:rPr>
        <w:t>w sprawie umieszczeni</w:t>
      </w:r>
      <w:r>
        <w:rPr>
          <w:rFonts w:ascii="Times New Roman" w:eastAsia="Times New Roman" w:hAnsi="Times New Roman" w:cs="Times New Roman"/>
          <w:sz w:val="24"/>
          <w:szCs w:val="24"/>
          <w:lang w:eastAsia="pl-PL"/>
        </w:rPr>
        <w:t xml:space="preserve">a dzieci   z </w:t>
      </w:r>
      <w:r w:rsidRPr="00BE20DD">
        <w:rPr>
          <w:rFonts w:ascii="Times New Roman" w:eastAsia="Times New Roman" w:hAnsi="Times New Roman" w:cs="Times New Roman"/>
          <w:sz w:val="24"/>
          <w:szCs w:val="24"/>
          <w:lang w:eastAsia="pl-PL"/>
        </w:rPr>
        <w:t>powiatu</w:t>
      </w:r>
      <w:r>
        <w:rPr>
          <w:rFonts w:ascii="Times New Roman" w:eastAsia="Times New Roman" w:hAnsi="Times New Roman" w:cs="Times New Roman"/>
          <w:sz w:val="24"/>
          <w:szCs w:val="24"/>
          <w:lang w:eastAsia="pl-PL"/>
        </w:rPr>
        <w:t xml:space="preserve"> wieruszowskiego</w:t>
      </w:r>
      <w:r w:rsidRPr="00BE20DD">
        <w:rPr>
          <w:rFonts w:ascii="Times New Roman" w:eastAsia="Times New Roman" w:hAnsi="Times New Roman" w:cs="Times New Roman"/>
          <w:sz w:val="24"/>
          <w:szCs w:val="24"/>
          <w:lang w:eastAsia="pl-PL"/>
        </w:rPr>
        <w:t xml:space="preserve"> w placów</w:t>
      </w:r>
      <w:r w:rsidR="00B036AE">
        <w:rPr>
          <w:rFonts w:ascii="Times New Roman" w:eastAsia="Times New Roman" w:hAnsi="Times New Roman" w:cs="Times New Roman"/>
          <w:sz w:val="24"/>
          <w:szCs w:val="24"/>
          <w:lang w:eastAsia="pl-PL"/>
        </w:rPr>
        <w:t>kach</w:t>
      </w:r>
      <w:r w:rsidRPr="00BE20DD">
        <w:rPr>
          <w:rFonts w:ascii="Times New Roman" w:eastAsia="Times New Roman" w:hAnsi="Times New Roman" w:cs="Times New Roman"/>
          <w:sz w:val="24"/>
          <w:szCs w:val="24"/>
          <w:lang w:eastAsia="pl-PL"/>
        </w:rPr>
        <w:t xml:space="preserve"> opiekuńczo-</w:t>
      </w:r>
      <w:r>
        <w:rPr>
          <w:rFonts w:ascii="Times New Roman" w:eastAsia="Times New Roman" w:hAnsi="Times New Roman" w:cs="Times New Roman"/>
          <w:sz w:val="24"/>
          <w:szCs w:val="24"/>
          <w:lang w:eastAsia="pl-PL"/>
        </w:rPr>
        <w:t>wychowawcz</w:t>
      </w:r>
      <w:r w:rsidR="00B036AE">
        <w:rPr>
          <w:rFonts w:ascii="Times New Roman" w:eastAsia="Times New Roman" w:hAnsi="Times New Roman" w:cs="Times New Roman"/>
          <w:sz w:val="24"/>
          <w:szCs w:val="24"/>
          <w:lang w:eastAsia="pl-PL"/>
        </w:rPr>
        <w:t xml:space="preserve">ych </w:t>
      </w:r>
      <w:r>
        <w:rPr>
          <w:rFonts w:ascii="Times New Roman" w:eastAsia="Times New Roman" w:hAnsi="Times New Roman" w:cs="Times New Roman"/>
          <w:sz w:val="24"/>
          <w:szCs w:val="24"/>
          <w:lang w:eastAsia="pl-PL"/>
        </w:rPr>
        <w:t xml:space="preserve"> na terenie innego </w:t>
      </w:r>
      <w:r w:rsidRPr="00BE20DD">
        <w:rPr>
          <w:rFonts w:ascii="Times New Roman" w:eastAsia="Times New Roman" w:hAnsi="Times New Roman" w:cs="Times New Roman"/>
          <w:sz w:val="24"/>
          <w:szCs w:val="24"/>
          <w:lang w:eastAsia="pl-PL"/>
        </w:rPr>
        <w:t xml:space="preserve">powiatu </w:t>
      </w:r>
      <w:r>
        <w:rPr>
          <w:rFonts w:ascii="Times New Roman" w:eastAsia="Times New Roman" w:hAnsi="Times New Roman" w:cs="Times New Roman"/>
          <w:sz w:val="24"/>
          <w:szCs w:val="24"/>
          <w:lang w:eastAsia="pl-PL"/>
        </w:rPr>
        <w:t>(4 porozumienia z miastem Łódź oraz 1 porozumienie z powiatem opoczyńskim</w:t>
      </w:r>
      <w:r w:rsidRPr="00BE20DD">
        <w:rPr>
          <w:rFonts w:ascii="Times New Roman" w:eastAsia="Times New Roman" w:hAnsi="Times New Roman" w:cs="Times New Roman"/>
          <w:sz w:val="24"/>
          <w:szCs w:val="24"/>
          <w:lang w:eastAsia="pl-PL"/>
        </w:rPr>
        <w:t>)</w:t>
      </w:r>
      <w:r w:rsidR="00B036AE">
        <w:rPr>
          <w:rFonts w:ascii="Times New Roman" w:eastAsia="Times New Roman" w:hAnsi="Times New Roman" w:cs="Times New Roman"/>
          <w:sz w:val="24"/>
          <w:szCs w:val="24"/>
          <w:lang w:eastAsia="pl-PL"/>
        </w:rPr>
        <w:t>.</w:t>
      </w:r>
    </w:p>
    <w:p w14:paraId="23754B0F" w14:textId="77777777" w:rsidR="00815C02" w:rsidRPr="00BE20DD" w:rsidRDefault="00815C02" w:rsidP="00815C02">
      <w:pPr>
        <w:spacing w:after="0" w:line="240" w:lineRule="auto"/>
        <w:ind w:firstLine="708"/>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PCPR obsługiwał</w:t>
      </w:r>
      <w:r w:rsidRPr="00BE20DD">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10</w:t>
      </w:r>
      <w:r w:rsidRPr="00BE20DD">
        <w:rPr>
          <w:rFonts w:ascii="Times New Roman" w:eastAsia="Times New Roman" w:hAnsi="Times New Roman" w:cs="Times New Roman"/>
          <w:sz w:val="24"/>
          <w:szCs w:val="24"/>
          <w:lang w:eastAsia="pl-PL"/>
        </w:rPr>
        <w:t xml:space="preserve"> porozumień zawartych w latach wcześniejszych na </w:t>
      </w:r>
      <w:r>
        <w:rPr>
          <w:rFonts w:ascii="Times New Roman" w:eastAsia="Times New Roman" w:hAnsi="Times New Roman" w:cs="Times New Roman"/>
          <w:sz w:val="24"/>
          <w:szCs w:val="24"/>
          <w:lang w:eastAsia="pl-PL"/>
        </w:rPr>
        <w:t>1</w:t>
      </w:r>
      <w:r w:rsidRPr="00BE20DD">
        <w:rPr>
          <w:rFonts w:ascii="Times New Roman" w:eastAsia="Times New Roman" w:hAnsi="Times New Roman" w:cs="Times New Roman"/>
          <w:sz w:val="24"/>
          <w:szCs w:val="24"/>
          <w:lang w:eastAsia="pl-PL"/>
        </w:rPr>
        <w:t xml:space="preserve"> dziec</w:t>
      </w:r>
      <w:r>
        <w:rPr>
          <w:rFonts w:ascii="Times New Roman" w:eastAsia="Times New Roman" w:hAnsi="Times New Roman" w:cs="Times New Roman"/>
          <w:sz w:val="24"/>
          <w:szCs w:val="24"/>
          <w:lang w:eastAsia="pl-PL"/>
        </w:rPr>
        <w:t>ko</w:t>
      </w:r>
      <w:r w:rsidRPr="00BE20DD">
        <w:rPr>
          <w:rFonts w:ascii="Times New Roman" w:eastAsia="Times New Roman" w:hAnsi="Times New Roman" w:cs="Times New Roman"/>
          <w:sz w:val="24"/>
          <w:szCs w:val="24"/>
          <w:lang w:eastAsia="pl-PL"/>
        </w:rPr>
        <w:t xml:space="preserve">                            z powiatu zgierskiego, 1 dziecko z powiatu wieluńskiego, </w:t>
      </w:r>
      <w:r>
        <w:rPr>
          <w:rFonts w:ascii="Times New Roman" w:eastAsia="Times New Roman" w:hAnsi="Times New Roman" w:cs="Times New Roman"/>
          <w:sz w:val="24"/>
          <w:szCs w:val="24"/>
          <w:lang w:eastAsia="pl-PL"/>
        </w:rPr>
        <w:t>6</w:t>
      </w:r>
      <w:r w:rsidRPr="00BE20DD">
        <w:rPr>
          <w:rFonts w:ascii="Times New Roman" w:eastAsia="Times New Roman" w:hAnsi="Times New Roman" w:cs="Times New Roman"/>
          <w:sz w:val="24"/>
          <w:szCs w:val="24"/>
          <w:lang w:eastAsia="pl-PL"/>
        </w:rPr>
        <w:t xml:space="preserve"> dzieci z miasta Łodzi</w:t>
      </w:r>
      <w:r>
        <w:rPr>
          <w:rFonts w:ascii="Times New Roman" w:eastAsia="Times New Roman" w:hAnsi="Times New Roman" w:cs="Times New Roman"/>
          <w:sz w:val="24"/>
          <w:szCs w:val="24"/>
          <w:lang w:eastAsia="pl-PL"/>
        </w:rPr>
        <w:t>,</w:t>
      </w:r>
      <w:r w:rsidRPr="00BE20DD">
        <w:rPr>
          <w:rFonts w:ascii="Times New Roman" w:eastAsia="Times New Roman" w:hAnsi="Times New Roman" w:cs="Times New Roman"/>
          <w:sz w:val="24"/>
          <w:szCs w:val="24"/>
          <w:lang w:eastAsia="pl-PL"/>
        </w:rPr>
        <w:t xml:space="preserve"> 1 dziecko z powiatu zgorzeleckiego</w:t>
      </w:r>
      <w:r>
        <w:rPr>
          <w:rFonts w:ascii="Times New Roman" w:eastAsia="Times New Roman" w:hAnsi="Times New Roman" w:cs="Times New Roman"/>
          <w:sz w:val="24"/>
          <w:szCs w:val="24"/>
          <w:lang w:eastAsia="pl-PL"/>
        </w:rPr>
        <w:t>, 1 dziecko z powiatu pajęczańskiego</w:t>
      </w:r>
      <w:r w:rsidRPr="00BE20DD">
        <w:rPr>
          <w:rFonts w:ascii="Times New Roman" w:eastAsia="Times New Roman" w:hAnsi="Times New Roman" w:cs="Times New Roman"/>
          <w:sz w:val="24"/>
          <w:szCs w:val="24"/>
          <w:lang w:eastAsia="pl-PL"/>
        </w:rPr>
        <w:t xml:space="preserve"> umieszczonych w placówkach opiekuńczo-wychowawczych typu rodzinnego na terenie naszego powiatu. Ponadto 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 r. </w:t>
      </w:r>
      <w:r>
        <w:rPr>
          <w:rFonts w:ascii="Times New Roman" w:eastAsia="Times New Roman" w:hAnsi="Times New Roman" w:cs="Times New Roman"/>
          <w:sz w:val="24"/>
          <w:szCs w:val="24"/>
          <w:lang w:eastAsia="pl-PL"/>
        </w:rPr>
        <w:t>9</w:t>
      </w:r>
      <w:r w:rsidRPr="00BE20DD">
        <w:rPr>
          <w:rFonts w:ascii="Times New Roman" w:eastAsia="Times New Roman" w:hAnsi="Times New Roman" w:cs="Times New Roman"/>
          <w:sz w:val="24"/>
          <w:szCs w:val="24"/>
          <w:lang w:eastAsia="pl-PL"/>
        </w:rPr>
        <w:t xml:space="preserve"> dzieci z powiatu wieruszowskiego, przebywała w placówkach opiekuńczo-wychowawczych na terenie innych powiatów tj. 1 dziecko w placówce </w:t>
      </w:r>
      <w:r>
        <w:rPr>
          <w:rFonts w:ascii="Times New Roman" w:eastAsia="Times New Roman" w:hAnsi="Times New Roman" w:cs="Times New Roman"/>
          <w:sz w:val="24"/>
          <w:szCs w:val="24"/>
          <w:lang w:eastAsia="pl-PL"/>
        </w:rPr>
        <w:t>opiekuńczo-wychowawczej</w:t>
      </w:r>
      <w:r w:rsidRPr="00BE20DD">
        <w:rPr>
          <w:rFonts w:ascii="Times New Roman" w:eastAsia="Times New Roman" w:hAnsi="Times New Roman" w:cs="Times New Roman"/>
          <w:sz w:val="24"/>
          <w:szCs w:val="24"/>
          <w:lang w:eastAsia="pl-PL"/>
        </w:rPr>
        <w:t xml:space="preserve"> w Komornikach oraz 3 dzieci  w placówce opiekuńczo-wychowawczej w Strobowie</w:t>
      </w:r>
      <w:r>
        <w:rPr>
          <w:rFonts w:ascii="Times New Roman" w:eastAsia="Times New Roman" w:hAnsi="Times New Roman" w:cs="Times New Roman"/>
          <w:sz w:val="24"/>
          <w:szCs w:val="24"/>
          <w:lang w:eastAsia="pl-PL"/>
        </w:rPr>
        <w:t xml:space="preserve">, </w:t>
      </w:r>
      <w:r w:rsidRPr="00D76189">
        <w:rPr>
          <w:rFonts w:ascii="Times New Roman" w:eastAsia="Times New Roman" w:hAnsi="Times New Roman" w:cs="Times New Roman"/>
          <w:sz w:val="24"/>
          <w:szCs w:val="24"/>
          <w:lang w:eastAsia="pl-PL"/>
        </w:rPr>
        <w:t>1 dziecko w powiatowej</w:t>
      </w:r>
      <w:r>
        <w:rPr>
          <w:rFonts w:ascii="Times New Roman" w:eastAsia="Times New Roman" w:hAnsi="Times New Roman" w:cs="Times New Roman"/>
          <w:sz w:val="24"/>
          <w:szCs w:val="24"/>
          <w:lang w:eastAsia="pl-PL"/>
        </w:rPr>
        <w:t xml:space="preserve"> placówce opiekuńczo-wychowawczej w Żarnowie oraz 4 dzieci w placówce opiekuńczo-wychowawczej typu rodzinnego w Łodzi.</w:t>
      </w:r>
    </w:p>
    <w:p w14:paraId="65CD3E5C" w14:textId="77777777" w:rsidR="00815C02" w:rsidRPr="00BE20DD" w:rsidRDefault="00815C02" w:rsidP="00815C02">
      <w:pPr>
        <w:spacing w:after="0" w:line="240" w:lineRule="auto"/>
        <w:jc w:val="both"/>
        <w:rPr>
          <w:rFonts w:ascii="Times New Roman" w:eastAsia="Times New Roman" w:hAnsi="Times New Roman" w:cs="Times New Roman"/>
          <w:sz w:val="24"/>
          <w:szCs w:val="24"/>
          <w:lang w:eastAsia="pl-PL"/>
        </w:rPr>
      </w:pPr>
    </w:p>
    <w:p w14:paraId="0DDE4D4E" w14:textId="77777777" w:rsidR="00815C02" w:rsidRDefault="00815C02" w:rsidP="00815C02">
      <w:pPr>
        <w:spacing w:after="0" w:line="240" w:lineRule="auto"/>
        <w:jc w:val="both"/>
        <w:rPr>
          <w:rFonts w:ascii="Times New Roman" w:eastAsia="Times New Roman" w:hAnsi="Times New Roman" w:cs="Times New Roman"/>
          <w:b/>
          <w:sz w:val="24"/>
          <w:szCs w:val="24"/>
          <w:u w:val="single"/>
          <w:lang w:eastAsia="pl-PL"/>
        </w:rPr>
      </w:pPr>
      <w:r w:rsidRPr="00BE20DD">
        <w:rPr>
          <w:rFonts w:ascii="Times New Roman" w:eastAsia="Times New Roman" w:hAnsi="Times New Roman" w:cs="Times New Roman"/>
          <w:b/>
          <w:sz w:val="24"/>
          <w:szCs w:val="24"/>
          <w:u w:val="single"/>
          <w:lang w:eastAsia="pl-PL"/>
        </w:rPr>
        <w:t>3. Placówki opiekuńczo-wychowawcze typu rodzinnego .</w:t>
      </w:r>
    </w:p>
    <w:p w14:paraId="2CBF8165" w14:textId="77777777" w:rsidR="0019235A" w:rsidRPr="00BE20DD" w:rsidRDefault="0019235A" w:rsidP="00815C02">
      <w:pPr>
        <w:spacing w:after="0" w:line="240" w:lineRule="auto"/>
        <w:jc w:val="both"/>
        <w:rPr>
          <w:rFonts w:ascii="Times New Roman" w:eastAsia="Times New Roman" w:hAnsi="Times New Roman" w:cs="Times New Roman"/>
          <w:sz w:val="24"/>
          <w:szCs w:val="24"/>
          <w:u w:val="single"/>
          <w:lang w:eastAsia="pl-PL"/>
        </w:rPr>
      </w:pPr>
    </w:p>
    <w:p w14:paraId="2CA026B1" w14:textId="77777777" w:rsidR="0019235A" w:rsidRDefault="0019235A" w:rsidP="0019235A">
      <w:pPr>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Zgodnie z umową nr 212/2022 z dnia 23.12.2022 r. do 30 czerwca 2024r. funkcjonowały trzy całodobowe placówki opiekuńczo-wychowawcze typu rodzinnego w Lubczynie, Sokolnikach i Czastarach. Zadanie powierzono do realizacji Fundacji „Happy Kids” z Łodzi. </w:t>
      </w:r>
      <w:r>
        <w:rPr>
          <w:rFonts w:ascii="Times New Roman" w:hAnsi="Times New Roman" w:cs="Times New Roman"/>
          <w:sz w:val="24"/>
          <w:szCs w:val="24"/>
        </w:rPr>
        <w:t xml:space="preserve">Natomiast od momentu przeniesienia Dyrektora placówki w Lubczynie wraz z dziećmi tj. od 1 lipca 2024r., Fundacja „Happy Kids” nie wznowiła do dnia 31 grudnia 2024r. działalności ww. placówki ze względu na brak kandydatów do jej prowadzenia. W związku z tym dotacja przekazywana na prowadzenie placówek została pomniejszona o 1/3 zgodnie z podpisanym aneksem nr 4 z dnia 8 maja 2024r. do ww. umowy. W związku z powyższym </w:t>
      </w:r>
      <w:r>
        <w:rPr>
          <w:rFonts w:ascii="Times New Roman" w:eastAsia="Times New Roman" w:hAnsi="Times New Roman" w:cs="Times New Roman"/>
          <w:sz w:val="24"/>
          <w:szCs w:val="24"/>
          <w:lang w:eastAsia="pl-PL"/>
        </w:rPr>
        <w:t xml:space="preserve">na realizację zadania w 2024r. przekazano dotację w wysokości </w:t>
      </w:r>
      <w:r>
        <w:rPr>
          <w:rFonts w:ascii="Times New Roman" w:eastAsia="Times New Roman" w:hAnsi="Times New Roman" w:cs="Times New Roman"/>
          <w:b/>
          <w:sz w:val="24"/>
          <w:szCs w:val="24"/>
          <w:lang w:eastAsia="pl-PL"/>
        </w:rPr>
        <w:t>777.748,71 zł</w:t>
      </w:r>
      <w:r>
        <w:rPr>
          <w:rFonts w:ascii="Times New Roman" w:eastAsia="Times New Roman" w:hAnsi="Times New Roman" w:cs="Times New Roman"/>
          <w:sz w:val="24"/>
          <w:szCs w:val="24"/>
          <w:lang w:eastAsia="pl-PL"/>
        </w:rPr>
        <w:t xml:space="preserve">, kwota wykorzystanej dotacji wynosiła </w:t>
      </w:r>
      <w:r>
        <w:rPr>
          <w:rFonts w:ascii="Times New Roman" w:eastAsia="Times New Roman" w:hAnsi="Times New Roman" w:cs="Times New Roman"/>
          <w:b/>
          <w:sz w:val="24"/>
          <w:szCs w:val="24"/>
          <w:lang w:eastAsia="pl-PL"/>
        </w:rPr>
        <w:t>773.233,56 zł</w:t>
      </w:r>
      <w:r>
        <w:rPr>
          <w:rFonts w:ascii="Times New Roman" w:eastAsia="Times New Roman" w:hAnsi="Times New Roman" w:cs="Times New Roman"/>
          <w:sz w:val="24"/>
          <w:szCs w:val="24"/>
          <w:lang w:eastAsia="pl-PL"/>
        </w:rPr>
        <w:t xml:space="preserve">. Kwota zwrotu dotacji wyniosła </w:t>
      </w:r>
      <w:r>
        <w:rPr>
          <w:rFonts w:ascii="Times New Roman" w:eastAsia="Times New Roman" w:hAnsi="Times New Roman" w:cs="Times New Roman"/>
          <w:b/>
          <w:bCs/>
          <w:sz w:val="24"/>
          <w:szCs w:val="24"/>
          <w:lang w:eastAsia="pl-PL"/>
        </w:rPr>
        <w:t xml:space="preserve">4.515,15 zł. </w:t>
      </w:r>
    </w:p>
    <w:p w14:paraId="16F92D18" w14:textId="77777777" w:rsidR="0019235A" w:rsidRDefault="0019235A" w:rsidP="0019235A">
      <w:pPr>
        <w:jc w:val="both"/>
        <w:rPr>
          <w:rFonts w:ascii="Times New Roman" w:hAnsi="Times New Roman" w:cs="Times New Roman"/>
          <w:sz w:val="24"/>
          <w:szCs w:val="24"/>
        </w:rPr>
      </w:pPr>
      <w:r>
        <w:rPr>
          <w:rFonts w:ascii="Times New Roman" w:hAnsi="Times New Roman" w:cs="Times New Roman"/>
          <w:sz w:val="24"/>
          <w:szCs w:val="24"/>
        </w:rPr>
        <w:t>Na podstawie Uchwały nr LXVI/301/2024 Rady Powiatu Wieruszowskiego z dnia 25 stycznia 2024r. zwiększono od 1 marca 2024r. zryczałtowaną kwotę na utrzymanie dziecka w placówkach opiekuńczo-wychowawczych typu rodzinnego funkcjonujących na terenie powiatu wieruszowskiego z kwoty 1.000 zł do kwoty 1.300 zł oraz zwiększono zryczałtowaną kwotę na utrzymanie dziecka legitymującego się orzeczeniem o niepełnosprawności lub orzeczeniem               o znacznym lub umiarkowanym stopniu niepełnosprawności w placówkach opiekuńczo-wychowawczych typu rodzinnego funkcjonujących na terenie powiatu wieruszowskiego z kwoty 1.200 zł do kwoty 1.500 zł.</w:t>
      </w:r>
    </w:p>
    <w:p w14:paraId="7043AE8F" w14:textId="77777777" w:rsidR="0019235A" w:rsidRDefault="0019235A" w:rsidP="0019235A">
      <w:pPr>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Zgodnie z Uchwałą nr 63 Rady Ministrów z dnia 19 czerwca 2024r. w sprawie rządowego programu „Dofinansowanie wynagrodzeń pracowników jednostek wspierania rodziny i systemu pieczy zastępczej na lata 2024-2027” przekazano Fundacji „Happy Kids” kwotę 10.186,04 zł na wypłatę dodatku motywacyjnego dla pracowników placówek opiekuńczo-wychowawczych typu rodzinnego funkcjonujących na terenie powiatu wieruszowskiego, zatrudnionych na podstawie umowy o pracę – z czego zwrócono kwotę nie wykorzystaną w wysokości 314,45 zł.</w:t>
      </w:r>
    </w:p>
    <w:p w14:paraId="6F8C90AB" w14:textId="77777777" w:rsidR="0019235A" w:rsidRDefault="0019235A" w:rsidP="0019235A">
      <w:pPr>
        <w:jc w:val="both"/>
        <w:rPr>
          <w:rFonts w:ascii="Times New Roman" w:hAnsi="Times New Roman" w:cs="Times New Roman"/>
          <w:sz w:val="24"/>
          <w:szCs w:val="24"/>
        </w:rPr>
      </w:pPr>
    </w:p>
    <w:p w14:paraId="244862CF" w14:textId="77777777" w:rsidR="00815C02" w:rsidRPr="00BE20DD" w:rsidRDefault="00815C02" w:rsidP="00815C02">
      <w:pPr>
        <w:spacing w:after="0" w:line="240" w:lineRule="auto"/>
        <w:jc w:val="both"/>
        <w:rPr>
          <w:rFonts w:ascii="Times New Roman" w:eastAsia="Times New Roman" w:hAnsi="Times New Roman" w:cs="Times New Roman"/>
          <w:sz w:val="24"/>
          <w:szCs w:val="24"/>
          <w:lang w:eastAsia="pl-PL"/>
        </w:rPr>
      </w:pPr>
    </w:p>
    <w:p w14:paraId="08035EE4" w14:textId="0EFB6D5C" w:rsidR="00815C02" w:rsidRPr="00357416" w:rsidRDefault="00815C02" w:rsidP="0019235A">
      <w:pPr>
        <w:spacing w:after="0" w:line="240" w:lineRule="auto"/>
        <w:jc w:val="both"/>
        <w:rPr>
          <w:rFonts w:ascii="Times New Roman" w:eastAsia="Times New Roman" w:hAnsi="Times New Roman" w:cs="Times New Roman"/>
          <w:color w:val="FF0000"/>
          <w:sz w:val="24"/>
          <w:szCs w:val="24"/>
          <w:lang w:eastAsia="pl-PL"/>
        </w:rPr>
      </w:pPr>
    </w:p>
    <w:p w14:paraId="045C1371" w14:textId="77777777" w:rsidR="00815C02" w:rsidRPr="00BE20DD" w:rsidRDefault="00815C02" w:rsidP="00815C02">
      <w:pPr>
        <w:spacing w:after="0" w:line="240" w:lineRule="auto"/>
        <w:ind w:firstLine="360"/>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lastRenderedPageBreak/>
        <w:t>Średni koszt utrzymania</w:t>
      </w:r>
      <w:r w:rsidRPr="00BE20DD">
        <w:rPr>
          <w:rFonts w:ascii="Times New Roman" w:eastAsia="Calibri" w:hAnsi="Times New Roman" w:cs="Times New Roman"/>
          <w:sz w:val="24"/>
        </w:rPr>
        <w:t xml:space="preserve"> </w:t>
      </w:r>
      <w:r w:rsidRPr="00BE20DD">
        <w:rPr>
          <w:rFonts w:ascii="Times New Roman" w:eastAsia="Times New Roman" w:hAnsi="Times New Roman" w:cs="Times New Roman"/>
          <w:sz w:val="24"/>
          <w:szCs w:val="24"/>
          <w:lang w:eastAsia="pl-PL"/>
        </w:rPr>
        <w:t>dziecka w poszczególnych placówkach przedstawiał się następująco:</w:t>
      </w:r>
    </w:p>
    <w:p w14:paraId="5B629BE2" w14:textId="77777777" w:rsidR="00815C02" w:rsidRPr="00BE20DD" w:rsidRDefault="00815C02" w:rsidP="00815C02">
      <w:pPr>
        <w:numPr>
          <w:ilvl w:val="0"/>
          <w:numId w:val="12"/>
        </w:numPr>
        <w:spacing w:after="0" w:line="240" w:lineRule="auto"/>
        <w:contextualSpacing/>
        <w:jc w:val="both"/>
        <w:rPr>
          <w:rFonts w:ascii="Times New Roman" w:eastAsia="Times New Roman" w:hAnsi="Times New Roman" w:cs="Times New Roman"/>
          <w:b/>
          <w:bCs/>
          <w:sz w:val="24"/>
          <w:szCs w:val="24"/>
          <w:lang w:eastAsia="pl-PL"/>
        </w:rPr>
      </w:pPr>
      <w:r w:rsidRPr="00BE20DD">
        <w:rPr>
          <w:rFonts w:ascii="Times New Roman" w:eastAsia="Times New Roman" w:hAnsi="Times New Roman" w:cs="Times New Roman"/>
          <w:sz w:val="24"/>
          <w:szCs w:val="24"/>
          <w:lang w:eastAsia="pl-PL"/>
        </w:rPr>
        <w:t xml:space="preserve">Średni miesięczny koszt utrzymania </w:t>
      </w:r>
      <w:bookmarkStart w:id="9" w:name="_Hlk63758751"/>
      <w:r w:rsidRPr="00BE20DD">
        <w:rPr>
          <w:rFonts w:ascii="Times New Roman" w:eastAsia="Times New Roman" w:hAnsi="Times New Roman" w:cs="Times New Roman"/>
          <w:sz w:val="24"/>
          <w:szCs w:val="24"/>
          <w:lang w:eastAsia="pl-PL"/>
        </w:rPr>
        <w:t xml:space="preserve">dziecka w placówce </w:t>
      </w:r>
      <w:bookmarkEnd w:id="9"/>
      <w:r w:rsidRPr="00BE20DD">
        <w:rPr>
          <w:rFonts w:ascii="Times New Roman" w:eastAsia="Times New Roman" w:hAnsi="Times New Roman" w:cs="Times New Roman"/>
          <w:sz w:val="24"/>
          <w:szCs w:val="24"/>
          <w:lang w:eastAsia="pl-PL"/>
        </w:rPr>
        <w:t>rodzinnej tj. Rodzinnym Domu Fundacji ”Happy Kids” nr 5 w Lubczynie 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r. </w:t>
      </w:r>
      <w:bookmarkStart w:id="10" w:name="_Hlk63066482"/>
      <w:r w:rsidRPr="00BE20DD">
        <w:rPr>
          <w:rFonts w:ascii="Times New Roman" w:eastAsia="Times New Roman" w:hAnsi="Times New Roman" w:cs="Times New Roman"/>
          <w:sz w:val="24"/>
          <w:szCs w:val="24"/>
          <w:lang w:eastAsia="pl-PL"/>
        </w:rPr>
        <w:t xml:space="preserve">od stycznia do lutego wynosił </w:t>
      </w:r>
      <w:r w:rsidRPr="00BE20D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bCs/>
          <w:sz w:val="24"/>
          <w:szCs w:val="24"/>
          <w:lang w:eastAsia="pl-PL"/>
        </w:rPr>
        <w:t>3.039,30</w:t>
      </w:r>
      <w:r w:rsidRPr="00BE20DD">
        <w:rPr>
          <w:rFonts w:ascii="Times New Roman" w:eastAsia="Times New Roman" w:hAnsi="Times New Roman" w:cs="Times New Roman"/>
          <w:b/>
          <w:bCs/>
          <w:sz w:val="24"/>
          <w:szCs w:val="24"/>
          <w:lang w:eastAsia="pl-PL"/>
        </w:rPr>
        <w:t xml:space="preserve"> </w:t>
      </w:r>
      <w:r w:rsidRPr="00BE20DD">
        <w:rPr>
          <w:rFonts w:ascii="Times New Roman" w:eastAsia="Times New Roman" w:hAnsi="Times New Roman" w:cs="Times New Roman"/>
          <w:b/>
          <w:sz w:val="24"/>
          <w:szCs w:val="24"/>
          <w:lang w:eastAsia="pl-PL"/>
        </w:rPr>
        <w:t>zł</w:t>
      </w:r>
      <w:r w:rsidRPr="00BE20DD">
        <w:rPr>
          <w:rFonts w:ascii="Times New Roman" w:eastAsia="Times New Roman" w:hAnsi="Times New Roman" w:cs="Times New Roman"/>
          <w:bCs/>
          <w:sz w:val="24"/>
          <w:szCs w:val="24"/>
          <w:lang w:eastAsia="pl-PL"/>
        </w:rPr>
        <w:t xml:space="preserve"> następnie od marca wynosił  </w:t>
      </w:r>
      <w:r>
        <w:rPr>
          <w:rFonts w:ascii="Times New Roman" w:eastAsia="Times New Roman" w:hAnsi="Times New Roman" w:cs="Times New Roman"/>
          <w:b/>
          <w:bCs/>
          <w:sz w:val="24"/>
          <w:szCs w:val="24"/>
          <w:lang w:eastAsia="pl-PL"/>
        </w:rPr>
        <w:t xml:space="preserve">3.106,41 </w:t>
      </w:r>
      <w:r w:rsidRPr="00BE20DD">
        <w:rPr>
          <w:rFonts w:ascii="Times New Roman" w:eastAsia="Times New Roman" w:hAnsi="Times New Roman" w:cs="Times New Roman"/>
          <w:b/>
          <w:sz w:val="24"/>
          <w:szCs w:val="24"/>
          <w:lang w:eastAsia="pl-PL"/>
        </w:rPr>
        <w:t xml:space="preserve">zł. </w:t>
      </w:r>
      <w:bookmarkEnd w:id="10"/>
    </w:p>
    <w:p w14:paraId="71031207" w14:textId="77777777" w:rsidR="00815C02" w:rsidRPr="00BE20DD" w:rsidRDefault="00815C02" w:rsidP="00815C02">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Średni miesięczny koszt utrzymania dziecka tj. w Rodzinnym Domu Fundacji „Happy Kids” nr 9 w Sokolnikach 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r. od stycznia do lutego wynosił </w:t>
      </w:r>
      <w:r>
        <w:rPr>
          <w:rFonts w:ascii="Times New Roman" w:eastAsia="Times New Roman" w:hAnsi="Times New Roman" w:cs="Times New Roman"/>
          <w:b/>
          <w:bCs/>
          <w:sz w:val="24"/>
          <w:szCs w:val="24"/>
          <w:lang w:eastAsia="pl-PL"/>
        </w:rPr>
        <w:t>3.249,28</w:t>
      </w:r>
      <w:r w:rsidRPr="00BE20DD">
        <w:rPr>
          <w:rFonts w:ascii="Times New Roman" w:eastAsia="Times New Roman" w:hAnsi="Times New Roman" w:cs="Times New Roman"/>
          <w:b/>
          <w:sz w:val="24"/>
          <w:szCs w:val="24"/>
          <w:lang w:eastAsia="pl-PL"/>
        </w:rPr>
        <w:t xml:space="preserve"> zł  </w:t>
      </w:r>
      <w:r w:rsidRPr="00BE20DD">
        <w:rPr>
          <w:rFonts w:ascii="Times New Roman" w:eastAsia="Times New Roman" w:hAnsi="Times New Roman" w:cs="Times New Roman"/>
          <w:bCs/>
          <w:sz w:val="24"/>
          <w:szCs w:val="24"/>
          <w:lang w:eastAsia="pl-PL"/>
        </w:rPr>
        <w:t xml:space="preserve">następnie od marca wynosił </w:t>
      </w:r>
      <w:r>
        <w:rPr>
          <w:rFonts w:ascii="Times New Roman" w:eastAsia="Times New Roman" w:hAnsi="Times New Roman" w:cs="Times New Roman"/>
          <w:b/>
          <w:bCs/>
          <w:sz w:val="24"/>
          <w:szCs w:val="24"/>
          <w:lang w:eastAsia="pl-PL"/>
        </w:rPr>
        <w:t xml:space="preserve">3.613,39 </w:t>
      </w:r>
      <w:r w:rsidRPr="00BE20DD">
        <w:rPr>
          <w:rFonts w:ascii="Times New Roman" w:eastAsia="Times New Roman" w:hAnsi="Times New Roman" w:cs="Times New Roman"/>
          <w:b/>
          <w:sz w:val="24"/>
          <w:szCs w:val="24"/>
          <w:lang w:eastAsia="pl-PL"/>
        </w:rPr>
        <w:t xml:space="preserve">zł. </w:t>
      </w:r>
    </w:p>
    <w:p w14:paraId="1DD78A16" w14:textId="77777777" w:rsidR="00815C02" w:rsidRPr="00BE20DD" w:rsidRDefault="00815C02" w:rsidP="00815C02">
      <w:pPr>
        <w:numPr>
          <w:ilvl w:val="0"/>
          <w:numId w:val="12"/>
        </w:numPr>
        <w:spacing w:after="0" w:line="240" w:lineRule="auto"/>
        <w:contextualSpacing/>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Średni miesięczny koszt utrzymania dziecka w placówce rodzinnej tj. w  Rodzinnym Domu Fundacji ”Happy Kids” nr 14 w Czastarach. 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r. od stycznia do lutego wynosił </w:t>
      </w:r>
      <w:r>
        <w:rPr>
          <w:rFonts w:ascii="Times New Roman" w:eastAsia="Times New Roman" w:hAnsi="Times New Roman" w:cs="Times New Roman"/>
          <w:b/>
          <w:sz w:val="24"/>
          <w:szCs w:val="24"/>
          <w:lang w:eastAsia="pl-PL"/>
        </w:rPr>
        <w:t>3.463,91</w:t>
      </w:r>
      <w:r w:rsidRPr="00BE20DD">
        <w:rPr>
          <w:rFonts w:ascii="Times New Roman" w:eastAsia="Times New Roman" w:hAnsi="Times New Roman" w:cs="Times New Roman"/>
          <w:sz w:val="24"/>
          <w:szCs w:val="24"/>
          <w:lang w:eastAsia="pl-PL"/>
        </w:rPr>
        <w:t xml:space="preserve"> </w:t>
      </w:r>
      <w:r w:rsidRPr="00BE20DD">
        <w:rPr>
          <w:rFonts w:ascii="Times New Roman" w:eastAsia="Times New Roman" w:hAnsi="Times New Roman" w:cs="Times New Roman"/>
          <w:b/>
          <w:bCs/>
          <w:sz w:val="24"/>
          <w:szCs w:val="24"/>
          <w:lang w:eastAsia="pl-PL"/>
        </w:rPr>
        <w:t>zł</w:t>
      </w:r>
      <w:r w:rsidRPr="00BE20DD">
        <w:rPr>
          <w:rFonts w:ascii="Times New Roman" w:eastAsia="Times New Roman" w:hAnsi="Times New Roman" w:cs="Times New Roman"/>
          <w:sz w:val="24"/>
          <w:szCs w:val="24"/>
          <w:lang w:eastAsia="pl-PL"/>
        </w:rPr>
        <w:t xml:space="preserve">, następnie od marca wynosił </w:t>
      </w:r>
      <w:r>
        <w:rPr>
          <w:rFonts w:ascii="Times New Roman" w:eastAsia="Times New Roman" w:hAnsi="Times New Roman" w:cs="Times New Roman"/>
          <w:b/>
          <w:sz w:val="24"/>
          <w:szCs w:val="24"/>
          <w:lang w:eastAsia="pl-PL"/>
        </w:rPr>
        <w:t xml:space="preserve">3.066,73 </w:t>
      </w:r>
      <w:r w:rsidRPr="00BE20DD">
        <w:rPr>
          <w:rFonts w:ascii="Times New Roman" w:eastAsia="Times New Roman" w:hAnsi="Times New Roman" w:cs="Times New Roman"/>
          <w:b/>
          <w:bCs/>
          <w:sz w:val="24"/>
          <w:szCs w:val="24"/>
          <w:lang w:eastAsia="pl-PL"/>
        </w:rPr>
        <w:t>zł</w:t>
      </w:r>
      <w:r w:rsidRPr="00BE20DD">
        <w:rPr>
          <w:rFonts w:ascii="Times New Roman" w:eastAsia="Times New Roman" w:hAnsi="Times New Roman" w:cs="Times New Roman"/>
          <w:b/>
          <w:sz w:val="24"/>
          <w:szCs w:val="24"/>
          <w:lang w:eastAsia="pl-PL"/>
        </w:rPr>
        <w:t>.</w:t>
      </w:r>
    </w:p>
    <w:p w14:paraId="70D92510" w14:textId="77777777" w:rsidR="00815C02" w:rsidRDefault="00815C02" w:rsidP="00815C02">
      <w:pPr>
        <w:ind w:firstLine="360"/>
        <w:contextualSpacing/>
        <w:jc w:val="both"/>
        <w:rPr>
          <w:rFonts w:ascii="Times New Roman" w:eastAsia="Times New Roman" w:hAnsi="Times New Roman" w:cs="Times New Roman"/>
          <w:bCs/>
          <w:sz w:val="24"/>
          <w:szCs w:val="24"/>
          <w:lang w:eastAsia="pl-PL"/>
        </w:rPr>
      </w:pPr>
      <w:r w:rsidRPr="00BE20DD">
        <w:rPr>
          <w:rFonts w:ascii="Times New Roman" w:eastAsia="Times New Roman" w:hAnsi="Times New Roman" w:cs="Times New Roman"/>
          <w:bCs/>
          <w:sz w:val="24"/>
          <w:szCs w:val="24"/>
          <w:lang w:eastAsia="pl-PL"/>
        </w:rPr>
        <w:t>Ponadto w 202</w:t>
      </w:r>
      <w:r>
        <w:rPr>
          <w:rFonts w:ascii="Times New Roman" w:eastAsia="Times New Roman" w:hAnsi="Times New Roman" w:cs="Times New Roman"/>
          <w:bCs/>
          <w:sz w:val="24"/>
          <w:szCs w:val="24"/>
          <w:lang w:eastAsia="pl-PL"/>
        </w:rPr>
        <w:t>4</w:t>
      </w:r>
      <w:r w:rsidRPr="00BE20DD">
        <w:rPr>
          <w:rFonts w:ascii="Times New Roman" w:eastAsia="Times New Roman" w:hAnsi="Times New Roman" w:cs="Times New Roman"/>
          <w:bCs/>
          <w:sz w:val="24"/>
          <w:szCs w:val="24"/>
          <w:lang w:eastAsia="pl-PL"/>
        </w:rPr>
        <w:t xml:space="preserve">r. odbyło się </w:t>
      </w:r>
      <w:r w:rsidRPr="00DD436B">
        <w:rPr>
          <w:rFonts w:ascii="Times New Roman" w:eastAsia="Times New Roman" w:hAnsi="Times New Roman" w:cs="Times New Roman"/>
          <w:bCs/>
          <w:sz w:val="24"/>
          <w:szCs w:val="24"/>
          <w:lang w:eastAsia="pl-PL"/>
        </w:rPr>
        <w:t xml:space="preserve">10 zespołów </w:t>
      </w:r>
      <w:r w:rsidRPr="00BE20DD">
        <w:rPr>
          <w:rFonts w:ascii="Times New Roman" w:eastAsia="Times New Roman" w:hAnsi="Times New Roman" w:cs="Times New Roman"/>
          <w:bCs/>
          <w:sz w:val="24"/>
          <w:szCs w:val="24"/>
          <w:lang w:eastAsia="pl-PL"/>
        </w:rPr>
        <w:t xml:space="preserve">do spraw okresowej oceny sytuacji dzieci umieszczonych w placówkach opiekuńczo wychowawczych typu rodzinnego znajdujących się na terenie powiatu wieruszowskiego, w których uczestniczyło </w:t>
      </w:r>
      <w:r>
        <w:rPr>
          <w:rFonts w:ascii="Times New Roman" w:eastAsia="Times New Roman" w:hAnsi="Times New Roman" w:cs="Times New Roman"/>
          <w:bCs/>
          <w:sz w:val="24"/>
          <w:szCs w:val="24"/>
          <w:lang w:eastAsia="pl-PL"/>
        </w:rPr>
        <w:t>4</w:t>
      </w:r>
      <w:r w:rsidRPr="00BE20DD">
        <w:rPr>
          <w:rFonts w:ascii="Times New Roman" w:eastAsia="Times New Roman" w:hAnsi="Times New Roman" w:cs="Times New Roman"/>
          <w:bCs/>
          <w:sz w:val="24"/>
          <w:szCs w:val="24"/>
          <w:lang w:eastAsia="pl-PL"/>
        </w:rPr>
        <w:t xml:space="preserve"> pracowników Powiatowego Centrum Pomocy Rodzinie w Wieruszowie.</w:t>
      </w:r>
    </w:p>
    <w:p w14:paraId="556FC40F" w14:textId="77777777" w:rsidR="00815C02" w:rsidRDefault="00815C02" w:rsidP="00815C02">
      <w:pPr>
        <w:jc w:val="both"/>
        <w:rPr>
          <w:rFonts w:ascii="Times New Roman" w:eastAsia="Times New Roman" w:hAnsi="Times New Roman" w:cs="Times New Roman"/>
          <w:bCs/>
          <w:sz w:val="24"/>
          <w:szCs w:val="24"/>
          <w:lang w:eastAsia="pl-PL"/>
        </w:rPr>
      </w:pPr>
    </w:p>
    <w:p w14:paraId="3BC146FF" w14:textId="77777777" w:rsidR="00815C02" w:rsidRPr="00E64AB8" w:rsidRDefault="00815C02" w:rsidP="00815C02">
      <w:pPr>
        <w:jc w:val="both"/>
        <w:rPr>
          <w:rFonts w:ascii="Times New Roman" w:eastAsia="Times New Roman" w:hAnsi="Times New Roman" w:cs="Times New Roman"/>
          <w:b/>
          <w:sz w:val="24"/>
          <w:szCs w:val="24"/>
          <w:u w:val="single"/>
          <w:lang w:eastAsia="pl-PL"/>
        </w:rPr>
      </w:pPr>
      <w:r w:rsidRPr="00E64AB8">
        <w:rPr>
          <w:rFonts w:ascii="Times New Roman" w:eastAsia="Times New Roman" w:hAnsi="Times New Roman" w:cs="Times New Roman"/>
          <w:b/>
          <w:sz w:val="24"/>
          <w:szCs w:val="24"/>
          <w:u w:val="single"/>
          <w:lang w:eastAsia="pl-PL"/>
        </w:rPr>
        <w:t>4.</w:t>
      </w:r>
      <w:r>
        <w:rPr>
          <w:rFonts w:ascii="Times New Roman" w:eastAsia="Times New Roman" w:hAnsi="Times New Roman" w:cs="Times New Roman"/>
          <w:b/>
          <w:sz w:val="24"/>
          <w:szCs w:val="24"/>
          <w:u w:val="single"/>
          <w:lang w:eastAsia="pl-PL"/>
        </w:rPr>
        <w:t xml:space="preserve">  </w:t>
      </w:r>
      <w:r w:rsidRPr="00E64AB8">
        <w:rPr>
          <w:rFonts w:ascii="Times New Roman" w:eastAsia="Times New Roman" w:hAnsi="Times New Roman" w:cs="Times New Roman"/>
          <w:b/>
          <w:sz w:val="24"/>
          <w:szCs w:val="24"/>
          <w:u w:val="single"/>
          <w:lang w:eastAsia="pl-PL"/>
        </w:rPr>
        <w:t>Postepowanie alimentacyjne.</w:t>
      </w:r>
    </w:p>
    <w:p w14:paraId="00CD6C6C" w14:textId="7C308BBE" w:rsidR="00815C02" w:rsidRDefault="00815C02" w:rsidP="00815C02">
      <w:pPr>
        <w:ind w:firstLine="3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 W 2024r. </w:t>
      </w:r>
      <w:r w:rsidR="0019235A">
        <w:rPr>
          <w:rFonts w:ascii="Times New Roman" w:eastAsia="Times New Roman" w:hAnsi="Times New Roman" w:cs="Times New Roman"/>
          <w:bCs/>
          <w:sz w:val="24"/>
          <w:szCs w:val="24"/>
          <w:lang w:eastAsia="pl-PL"/>
        </w:rPr>
        <w:t>wystąpiono z 1 pozwem dla matki biologicznej dla 2 dzieci. Postępowanie alimentacyjne zakończyło się zasądzeniem alimentów.</w:t>
      </w:r>
    </w:p>
    <w:p w14:paraId="63C51F28" w14:textId="77777777" w:rsidR="00815C02" w:rsidRPr="00BE20DD" w:rsidRDefault="00815C02" w:rsidP="00815C02">
      <w:pPr>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  </w:t>
      </w:r>
    </w:p>
    <w:p w14:paraId="1C493D04" w14:textId="77777777" w:rsidR="00815C02" w:rsidRPr="00BE20DD" w:rsidRDefault="00815C02" w:rsidP="00815C02">
      <w:pPr>
        <w:spacing w:after="0" w:line="240" w:lineRule="auto"/>
        <w:jc w:val="both"/>
        <w:rPr>
          <w:rFonts w:ascii="Times New Roman" w:eastAsia="Times New Roman" w:hAnsi="Times New Roman" w:cs="Times New Roman"/>
          <w:bCs/>
          <w:sz w:val="24"/>
          <w:szCs w:val="24"/>
          <w:lang w:eastAsia="pl-PL"/>
        </w:rPr>
      </w:pPr>
    </w:p>
    <w:p w14:paraId="28D03D11" w14:textId="77777777" w:rsidR="002810D9" w:rsidRPr="00DF5751" w:rsidRDefault="002810D9" w:rsidP="002810D9">
      <w:pPr>
        <w:spacing w:after="0" w:line="240" w:lineRule="auto"/>
        <w:jc w:val="both"/>
        <w:rPr>
          <w:rFonts w:ascii="Times New Roman" w:eastAsia="Times New Roman" w:hAnsi="Times New Roman" w:cs="Times New Roman"/>
          <w:b/>
          <w:sz w:val="28"/>
          <w:szCs w:val="28"/>
          <w:u w:val="single"/>
          <w:lang w:eastAsia="pl-PL"/>
        </w:rPr>
      </w:pPr>
      <w:r w:rsidRPr="00DF5751">
        <w:rPr>
          <w:rFonts w:ascii="Times New Roman" w:eastAsia="Times New Roman" w:hAnsi="Times New Roman" w:cs="Times New Roman"/>
          <w:b/>
          <w:sz w:val="28"/>
          <w:szCs w:val="28"/>
          <w:u w:val="single"/>
          <w:lang w:eastAsia="pl-PL"/>
        </w:rPr>
        <w:t>V. Praca z rodzicami biologicznymi dzieci umieszczonych w pieczy zastępczej.</w:t>
      </w:r>
    </w:p>
    <w:p w14:paraId="57C3759D" w14:textId="77777777" w:rsidR="002810D9" w:rsidRPr="00DF5751" w:rsidRDefault="002810D9" w:rsidP="002810D9">
      <w:pPr>
        <w:spacing w:after="0" w:line="240" w:lineRule="auto"/>
        <w:jc w:val="both"/>
        <w:rPr>
          <w:rFonts w:ascii="Times New Roman" w:eastAsia="Times New Roman" w:hAnsi="Times New Roman" w:cs="Times New Roman"/>
          <w:b/>
          <w:sz w:val="24"/>
          <w:szCs w:val="24"/>
          <w:lang w:eastAsia="pl-PL"/>
        </w:rPr>
      </w:pPr>
    </w:p>
    <w:p w14:paraId="1A7D7C06" w14:textId="77777777" w:rsidR="00DF5751" w:rsidRDefault="002810D9" w:rsidP="00DF5751">
      <w:pPr>
        <w:spacing w:after="0" w:line="240" w:lineRule="auto"/>
        <w:jc w:val="both"/>
        <w:rPr>
          <w:rFonts w:ascii="Times New Roman" w:eastAsia="Times New Roman" w:hAnsi="Times New Roman" w:cs="Times New Roman"/>
          <w:sz w:val="24"/>
          <w:szCs w:val="24"/>
          <w:lang w:eastAsia="pl-PL"/>
        </w:rPr>
      </w:pPr>
      <w:r w:rsidRPr="002810D9">
        <w:rPr>
          <w:rFonts w:ascii="Times New Roman" w:eastAsia="Times New Roman" w:hAnsi="Times New Roman" w:cs="Times New Roman"/>
          <w:sz w:val="24"/>
          <w:szCs w:val="24"/>
          <w:lang w:eastAsia="pl-PL"/>
        </w:rPr>
        <w:t xml:space="preserve">       </w:t>
      </w:r>
      <w:r w:rsidR="00DF5751" w:rsidRPr="0085276C">
        <w:rPr>
          <w:rFonts w:ascii="Times New Roman" w:eastAsia="Times New Roman" w:hAnsi="Times New Roman" w:cs="Times New Roman"/>
          <w:sz w:val="24"/>
          <w:szCs w:val="24"/>
          <w:lang w:eastAsia="pl-PL"/>
        </w:rPr>
        <w:t>W 202</w:t>
      </w:r>
      <w:r w:rsidR="00DF5751">
        <w:rPr>
          <w:rFonts w:ascii="Times New Roman" w:eastAsia="Times New Roman" w:hAnsi="Times New Roman" w:cs="Times New Roman"/>
          <w:sz w:val="24"/>
          <w:szCs w:val="24"/>
          <w:lang w:eastAsia="pl-PL"/>
        </w:rPr>
        <w:t>4</w:t>
      </w:r>
      <w:r w:rsidR="00DF5751" w:rsidRPr="0085276C">
        <w:rPr>
          <w:rFonts w:ascii="Times New Roman" w:eastAsia="Times New Roman" w:hAnsi="Times New Roman" w:cs="Times New Roman"/>
          <w:sz w:val="24"/>
          <w:szCs w:val="24"/>
          <w:lang w:eastAsia="pl-PL"/>
        </w:rPr>
        <w:t>r. Powiatowe C</w:t>
      </w:r>
      <w:r w:rsidR="00DF5751">
        <w:rPr>
          <w:rFonts w:ascii="Times New Roman" w:eastAsia="Times New Roman" w:hAnsi="Times New Roman" w:cs="Times New Roman"/>
          <w:sz w:val="24"/>
          <w:szCs w:val="24"/>
          <w:lang w:eastAsia="pl-PL"/>
        </w:rPr>
        <w:t xml:space="preserve">entrum Pomocy Rodzinie wydało </w:t>
      </w:r>
      <w:r w:rsidR="00DF5751" w:rsidRPr="00357416">
        <w:rPr>
          <w:rFonts w:ascii="Times New Roman" w:eastAsia="Times New Roman" w:hAnsi="Times New Roman" w:cs="Times New Roman"/>
          <w:b/>
          <w:bCs/>
          <w:sz w:val="24"/>
          <w:szCs w:val="24"/>
          <w:lang w:eastAsia="pl-PL"/>
        </w:rPr>
        <w:t>42 decyzje</w:t>
      </w:r>
      <w:r w:rsidR="00DF5751" w:rsidRPr="0085276C">
        <w:rPr>
          <w:rFonts w:ascii="Times New Roman" w:eastAsia="Times New Roman" w:hAnsi="Times New Roman" w:cs="Times New Roman"/>
          <w:sz w:val="24"/>
          <w:szCs w:val="24"/>
          <w:lang w:eastAsia="pl-PL"/>
        </w:rPr>
        <w:t xml:space="preserve"> o odstąpieniu od ustalenia opłaty, 1 decyzję</w:t>
      </w:r>
      <w:r w:rsidR="00DF5751">
        <w:rPr>
          <w:rFonts w:ascii="Times New Roman" w:eastAsia="Times New Roman" w:hAnsi="Times New Roman" w:cs="Times New Roman"/>
          <w:sz w:val="24"/>
          <w:szCs w:val="24"/>
          <w:lang w:eastAsia="pl-PL"/>
        </w:rPr>
        <w:t xml:space="preserve"> o rozłożeniu na raty ustalonej odpłatności, 1 decyzję zmieniającą wysokość miesięcznej opłaty -</w:t>
      </w:r>
      <w:r w:rsidR="00DF5751" w:rsidRPr="0085276C">
        <w:rPr>
          <w:rFonts w:ascii="Times New Roman" w:eastAsia="Times New Roman" w:hAnsi="Times New Roman" w:cs="Times New Roman"/>
          <w:sz w:val="24"/>
          <w:szCs w:val="24"/>
          <w:lang w:eastAsia="pl-PL"/>
        </w:rPr>
        <w:t xml:space="preserve"> rodzicom biologicznym za pobyt dzieci w rodzinach zastęp</w:t>
      </w:r>
      <w:r w:rsidR="00DF5751">
        <w:rPr>
          <w:rFonts w:ascii="Times New Roman" w:eastAsia="Times New Roman" w:hAnsi="Times New Roman" w:cs="Times New Roman"/>
          <w:sz w:val="24"/>
          <w:szCs w:val="24"/>
          <w:lang w:eastAsia="pl-PL"/>
        </w:rPr>
        <w:t xml:space="preserve">czych.        </w:t>
      </w:r>
    </w:p>
    <w:p w14:paraId="5B0BA4AE" w14:textId="77777777" w:rsidR="00DF5751" w:rsidRPr="00815C02" w:rsidRDefault="00DF5751" w:rsidP="00DF57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Ponadto wydano 14</w:t>
      </w:r>
      <w:r w:rsidRPr="0085276C">
        <w:rPr>
          <w:rFonts w:ascii="Times New Roman" w:eastAsia="Times New Roman" w:hAnsi="Times New Roman" w:cs="Times New Roman"/>
          <w:sz w:val="24"/>
          <w:szCs w:val="24"/>
          <w:lang w:eastAsia="pl-PL"/>
        </w:rPr>
        <w:t xml:space="preserve"> decyzji o odstąpieniu od ustalenia opłaty</w:t>
      </w:r>
      <w:r>
        <w:rPr>
          <w:rFonts w:ascii="Times New Roman" w:eastAsia="Times New Roman" w:hAnsi="Times New Roman" w:cs="Times New Roman"/>
          <w:sz w:val="24"/>
          <w:szCs w:val="24"/>
          <w:lang w:eastAsia="pl-PL"/>
        </w:rPr>
        <w:t>, 1 decyzję o umorzeniu postępowania w sprawie ustalenia odpłatności i 1 decyzję ustalającą odpłatność -</w:t>
      </w:r>
      <w:r w:rsidRPr="0085276C">
        <w:rPr>
          <w:rFonts w:ascii="Times New Roman" w:eastAsia="Times New Roman" w:hAnsi="Times New Roman" w:cs="Times New Roman"/>
          <w:sz w:val="24"/>
          <w:szCs w:val="24"/>
          <w:lang w:eastAsia="pl-PL"/>
        </w:rPr>
        <w:t xml:space="preserve"> rodzicom biologicznym</w:t>
      </w:r>
      <w:r>
        <w:rPr>
          <w:rFonts w:ascii="Times New Roman" w:eastAsia="Times New Roman" w:hAnsi="Times New Roman" w:cs="Times New Roman"/>
          <w:sz w:val="24"/>
          <w:szCs w:val="24"/>
          <w:lang w:eastAsia="pl-PL"/>
        </w:rPr>
        <w:t>,</w:t>
      </w:r>
      <w:r w:rsidRPr="0085276C">
        <w:rPr>
          <w:rFonts w:ascii="Times New Roman" w:eastAsia="Times New Roman" w:hAnsi="Times New Roman" w:cs="Times New Roman"/>
          <w:sz w:val="24"/>
          <w:szCs w:val="24"/>
          <w:lang w:eastAsia="pl-PL"/>
        </w:rPr>
        <w:t xml:space="preserve"> za pobyt dzieci w plac</w:t>
      </w:r>
      <w:r>
        <w:rPr>
          <w:rFonts w:ascii="Times New Roman" w:eastAsia="Times New Roman" w:hAnsi="Times New Roman" w:cs="Times New Roman"/>
          <w:sz w:val="24"/>
          <w:szCs w:val="24"/>
          <w:lang w:eastAsia="pl-PL"/>
        </w:rPr>
        <w:t>ówkach opiekuńczo-wychowawczych.</w:t>
      </w:r>
    </w:p>
    <w:p w14:paraId="06F7F1F2" w14:textId="68B99162" w:rsidR="00CC3BEC" w:rsidRPr="00EF386D" w:rsidRDefault="00CC3BEC" w:rsidP="002F47E3">
      <w:pPr>
        <w:spacing w:after="0" w:line="240" w:lineRule="auto"/>
        <w:jc w:val="both"/>
        <w:rPr>
          <w:rFonts w:ascii="Times New Roman" w:eastAsia="Times New Roman" w:hAnsi="Times New Roman" w:cs="Times New Roman"/>
          <w:sz w:val="24"/>
          <w:szCs w:val="24"/>
          <w:lang w:eastAsia="pl-PL"/>
        </w:rPr>
      </w:pPr>
    </w:p>
    <w:p w14:paraId="71098656" w14:textId="77777777" w:rsidR="0033363B" w:rsidRPr="00DF5751" w:rsidRDefault="0033363B" w:rsidP="0033363B">
      <w:pPr>
        <w:spacing w:after="0" w:line="240" w:lineRule="auto"/>
        <w:rPr>
          <w:rFonts w:ascii="Times New Roman" w:eastAsia="Times New Roman" w:hAnsi="Times New Roman" w:cs="Times New Roman"/>
          <w:b/>
          <w:sz w:val="28"/>
          <w:szCs w:val="28"/>
          <w:u w:val="single"/>
          <w:lang w:eastAsia="pl-PL"/>
        </w:rPr>
      </w:pPr>
      <w:r w:rsidRPr="00DF5751">
        <w:rPr>
          <w:rFonts w:ascii="Times New Roman" w:eastAsia="Times New Roman" w:hAnsi="Times New Roman" w:cs="Times New Roman"/>
          <w:b/>
          <w:sz w:val="28"/>
          <w:szCs w:val="28"/>
          <w:u w:val="single"/>
          <w:lang w:eastAsia="pl-PL"/>
        </w:rPr>
        <w:t>VI. Realizacja zadań własnych na podstawie ustawy o pomocy społecznej.</w:t>
      </w:r>
    </w:p>
    <w:p w14:paraId="3F6A44EC" w14:textId="198841A9" w:rsidR="00FF51E1" w:rsidRPr="00FF51E1" w:rsidRDefault="00FF51E1" w:rsidP="00FF51E1">
      <w:pPr>
        <w:spacing w:after="0" w:line="240" w:lineRule="auto"/>
        <w:rPr>
          <w:rFonts w:ascii="Times New Roman" w:eastAsia="Times New Roman" w:hAnsi="Times New Roman" w:cs="Times New Roman"/>
          <w:b/>
          <w:sz w:val="24"/>
          <w:szCs w:val="24"/>
          <w:u w:val="single"/>
          <w:lang w:eastAsia="pl-PL"/>
        </w:rPr>
      </w:pPr>
    </w:p>
    <w:p w14:paraId="6AE2F251" w14:textId="77777777" w:rsidR="00FF51E1" w:rsidRPr="00FF51E1" w:rsidRDefault="00FF51E1" w:rsidP="00FF51E1">
      <w:pPr>
        <w:spacing w:after="0" w:line="240" w:lineRule="auto"/>
        <w:rPr>
          <w:rFonts w:ascii="Times New Roman" w:eastAsia="Times New Roman" w:hAnsi="Times New Roman" w:cs="Times New Roman"/>
          <w:b/>
          <w:sz w:val="24"/>
          <w:szCs w:val="24"/>
          <w:lang w:eastAsia="pl-PL"/>
        </w:rPr>
      </w:pPr>
    </w:p>
    <w:p w14:paraId="1F76EC70" w14:textId="77777777" w:rsidR="00FF51E1" w:rsidRPr="00FF51E1" w:rsidRDefault="00FF51E1" w:rsidP="00FF51E1">
      <w:pPr>
        <w:spacing w:after="0" w:line="240" w:lineRule="auto"/>
        <w:jc w:val="both"/>
        <w:rPr>
          <w:rFonts w:ascii="Times New Roman" w:eastAsia="Times New Roman" w:hAnsi="Times New Roman" w:cs="Times New Roman"/>
          <w:b/>
          <w:sz w:val="24"/>
          <w:szCs w:val="24"/>
          <w:u w:val="single"/>
          <w:lang w:eastAsia="pl-PL"/>
        </w:rPr>
      </w:pPr>
      <w:r w:rsidRPr="00FF51E1">
        <w:rPr>
          <w:rFonts w:ascii="Times New Roman" w:eastAsia="Times New Roman" w:hAnsi="Times New Roman" w:cs="Times New Roman"/>
          <w:b/>
          <w:sz w:val="24"/>
          <w:szCs w:val="24"/>
          <w:u w:val="single"/>
          <w:lang w:eastAsia="pl-PL"/>
        </w:rPr>
        <w:t>1. Obsługa Domów Pomocy Społecznej oraz umieszczanie w nich skierowanych osób.</w:t>
      </w:r>
    </w:p>
    <w:p w14:paraId="30594474"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 xml:space="preserve">    </w:t>
      </w:r>
    </w:p>
    <w:p w14:paraId="6BA3DFB8" w14:textId="185EC8F1" w:rsidR="00FF51E1" w:rsidRPr="00FF51E1" w:rsidRDefault="00357416" w:rsidP="00FF51E1">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FF51E1" w:rsidRPr="00FF51E1">
        <w:rPr>
          <w:rFonts w:ascii="Times New Roman" w:eastAsia="Times New Roman" w:hAnsi="Times New Roman" w:cs="Times New Roman"/>
          <w:bCs/>
          <w:sz w:val="24"/>
          <w:szCs w:val="24"/>
          <w:lang w:eastAsia="pl-PL"/>
        </w:rPr>
        <w:t xml:space="preserve">Na terenie powiatu wieruszowskiego w 2024r. funkcjonował  Dom Pomocy Społecznej w Chróścinie - Wsi dla osób przewlekle psychicznie chorych, mieszczący się w budynkach położonych Chróścin 47 i Chróścin 50. Dom przeznaczony jest dla 154 osób (59 miejsc dla kobiet i 95 dla mężczyzn). </w:t>
      </w:r>
    </w:p>
    <w:p w14:paraId="08CA7DEC" w14:textId="77777777" w:rsidR="00FF51E1" w:rsidRPr="00357416" w:rsidRDefault="00FF51E1" w:rsidP="00FF51E1">
      <w:pPr>
        <w:spacing w:after="0" w:line="240" w:lineRule="auto"/>
        <w:jc w:val="both"/>
        <w:rPr>
          <w:rFonts w:ascii="Times New Roman" w:eastAsia="Times New Roman" w:hAnsi="Times New Roman" w:cs="Times New Roman"/>
          <w:b/>
          <w:sz w:val="24"/>
          <w:szCs w:val="24"/>
          <w:lang w:eastAsia="pl-PL"/>
        </w:rPr>
      </w:pPr>
      <w:r w:rsidRPr="00FF51E1">
        <w:rPr>
          <w:rFonts w:ascii="Times New Roman" w:eastAsia="Times New Roman" w:hAnsi="Times New Roman" w:cs="Times New Roman"/>
          <w:bCs/>
          <w:sz w:val="24"/>
          <w:szCs w:val="24"/>
          <w:lang w:eastAsia="pl-PL"/>
        </w:rPr>
        <w:t xml:space="preserve">Średni miesięczny koszt utrzymania mieszkańca w Domach Pomocy Społecznej w Chróścinie – Wsi w 2024r. </w:t>
      </w:r>
      <w:r w:rsidRPr="00357416">
        <w:rPr>
          <w:rFonts w:ascii="Times New Roman" w:eastAsia="Times New Roman" w:hAnsi="Times New Roman" w:cs="Times New Roman"/>
          <w:bCs/>
          <w:sz w:val="24"/>
          <w:szCs w:val="24"/>
          <w:lang w:eastAsia="pl-PL"/>
        </w:rPr>
        <w:t xml:space="preserve">wynosił </w:t>
      </w:r>
      <w:r w:rsidRPr="00357416">
        <w:rPr>
          <w:rFonts w:ascii="Times New Roman" w:eastAsia="Times New Roman" w:hAnsi="Times New Roman" w:cs="Times New Roman"/>
          <w:b/>
          <w:sz w:val="24"/>
          <w:szCs w:val="24"/>
          <w:lang w:eastAsia="pl-PL"/>
        </w:rPr>
        <w:t>5.932,72 zł.</w:t>
      </w:r>
    </w:p>
    <w:p w14:paraId="5B4D85BF"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 xml:space="preserve">W 2024r. Powiatowe Centrum Pomocy Rodzinie w Wieruszowie w ramach nadzoru nad domami pomocy społecznej przeprowadziło 1 kontrolę dotyczącą organizacji i funkcjonowania DPS w Chróścinie-Wsi. </w:t>
      </w:r>
    </w:p>
    <w:p w14:paraId="4810E75F"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lastRenderedPageBreak/>
        <w:t xml:space="preserve">Zakres kontroli obejmował: Dokumentację dotyczącą organizacji Domu Pomocy Społecznej    w Chróścinie – Wsi, poziom świadczonych usług wspomagających (w szczególności: umożliwienie udziału w terapii zajęciowej, podnoszenie sprawności i aktywizowanie mieszkańców domu, zapewnieniu przestrzegania praw mieszkańców domu oraz zapewnienie dostępności do informacji o tych prawach), wskaźnik zatrudnienia pracowników zespołu terapeutyczno-opiekuńczego, realizacja indywidualnych planów wsparcia mieszkańców domu, opracowywanych wspólnie z jego udziałem, prowadzenie rejestru zgłoszeń o zdarzeniach nadzwyczajnych dotyczących mieszkańców domu. W zakresie objętym kontrolą nie stwierdzono nieprawidłowości. Dom świadczy na rzecz mieszkańców usługi na poziomie obowiązującego standardu. </w:t>
      </w:r>
    </w:p>
    <w:p w14:paraId="4B89126F"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ab/>
        <w:t xml:space="preserve">W 2024 roku w Domu Pomocy Społecznej w Chróścinie-Wsi zmarło łącznie 26 osób. Ponadto do PCPR wpłynęło łącznie 28 wniosków z prośbą o umieszczenie w Domu Pomocy Społecznej. </w:t>
      </w:r>
    </w:p>
    <w:p w14:paraId="64950DE1"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W 2024r. wydano następujące decyzje:</w:t>
      </w:r>
    </w:p>
    <w:p w14:paraId="45425D9C" w14:textId="0E393AD9"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- 24 decyzj</w:t>
      </w:r>
      <w:r w:rsidR="00357416">
        <w:rPr>
          <w:rFonts w:ascii="Times New Roman" w:eastAsia="Times New Roman" w:hAnsi="Times New Roman" w:cs="Times New Roman"/>
          <w:bCs/>
          <w:sz w:val="24"/>
          <w:szCs w:val="24"/>
          <w:lang w:eastAsia="pl-PL"/>
        </w:rPr>
        <w:t>e</w:t>
      </w:r>
      <w:r w:rsidRPr="00FF51E1">
        <w:rPr>
          <w:rFonts w:ascii="Times New Roman" w:eastAsia="Times New Roman" w:hAnsi="Times New Roman" w:cs="Times New Roman"/>
          <w:bCs/>
          <w:sz w:val="24"/>
          <w:szCs w:val="24"/>
          <w:lang w:eastAsia="pl-PL"/>
        </w:rPr>
        <w:t xml:space="preserve"> o umieszczeniu w Domu Pomocy Społecznej w Chróścinie-Wsi,                                   </w:t>
      </w:r>
    </w:p>
    <w:p w14:paraId="1E0E0097" w14:textId="637694C6"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- 23 decyzj</w:t>
      </w:r>
      <w:r w:rsidR="00357416">
        <w:rPr>
          <w:rFonts w:ascii="Times New Roman" w:eastAsia="Times New Roman" w:hAnsi="Times New Roman" w:cs="Times New Roman"/>
          <w:bCs/>
          <w:sz w:val="24"/>
          <w:szCs w:val="24"/>
          <w:lang w:eastAsia="pl-PL"/>
        </w:rPr>
        <w:t>e</w:t>
      </w:r>
      <w:r w:rsidRPr="00FF51E1">
        <w:rPr>
          <w:rFonts w:ascii="Times New Roman" w:eastAsia="Times New Roman" w:hAnsi="Times New Roman" w:cs="Times New Roman"/>
          <w:bCs/>
          <w:sz w:val="24"/>
          <w:szCs w:val="24"/>
          <w:lang w:eastAsia="pl-PL"/>
        </w:rPr>
        <w:t xml:space="preserve"> w sprawie wygaszenia decyzji o umieszczeniu w DPS,</w:t>
      </w:r>
    </w:p>
    <w:p w14:paraId="1A396F4F" w14:textId="5900B901"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 xml:space="preserve"> - 1 decyzj</w:t>
      </w:r>
      <w:r w:rsidR="00357416">
        <w:rPr>
          <w:rFonts w:ascii="Times New Roman" w:eastAsia="Times New Roman" w:hAnsi="Times New Roman" w:cs="Times New Roman"/>
          <w:bCs/>
          <w:sz w:val="24"/>
          <w:szCs w:val="24"/>
          <w:lang w:eastAsia="pl-PL"/>
        </w:rPr>
        <w:t>ę</w:t>
      </w:r>
      <w:r w:rsidRPr="00FF51E1">
        <w:rPr>
          <w:rFonts w:ascii="Times New Roman" w:eastAsia="Times New Roman" w:hAnsi="Times New Roman" w:cs="Times New Roman"/>
          <w:bCs/>
          <w:sz w:val="24"/>
          <w:szCs w:val="24"/>
          <w:lang w:eastAsia="pl-PL"/>
        </w:rPr>
        <w:t xml:space="preserve"> w sprawie wygaszenia decyzji o umieszczeniu w DPS w związku z przeniesieniem mieszkańca do innego DPS,</w:t>
      </w:r>
    </w:p>
    <w:p w14:paraId="286FE3FF"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 xml:space="preserve">- 40 decyzji o zmianie odpłatności w DPS Chróścinie -Wsi. </w:t>
      </w:r>
    </w:p>
    <w:p w14:paraId="678A6D40"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ab/>
        <w:t>Według stanu na dzień 31 grudnia 2024r. na liście osób oczekujących do umieszczenia w ww. Domu znajdowały się 3 osoby (1 kobieta, 2 mężczyzn).</w:t>
      </w:r>
    </w:p>
    <w:p w14:paraId="448E1242" w14:textId="3A3D446F"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r w:rsidRPr="00FF51E1">
        <w:rPr>
          <w:rFonts w:ascii="Times New Roman" w:eastAsia="Times New Roman" w:hAnsi="Times New Roman" w:cs="Times New Roman"/>
          <w:bCs/>
          <w:sz w:val="24"/>
          <w:szCs w:val="24"/>
          <w:lang w:eastAsia="pl-PL"/>
        </w:rPr>
        <w:tab/>
        <w:t>Dom Pomocy Społecznej w Chróścinie-Wsi prowadzi od 1 stycznia 2024r. rejestr zgłoszeń o zdarzeniach nadzwyczajnych</w:t>
      </w:r>
      <w:r w:rsidR="00357416">
        <w:rPr>
          <w:rFonts w:ascii="Times New Roman" w:eastAsia="Times New Roman" w:hAnsi="Times New Roman" w:cs="Times New Roman"/>
          <w:bCs/>
          <w:sz w:val="24"/>
          <w:szCs w:val="24"/>
          <w:lang w:eastAsia="pl-PL"/>
        </w:rPr>
        <w:t xml:space="preserve"> </w:t>
      </w:r>
      <w:r w:rsidR="0004722D">
        <w:rPr>
          <w:rFonts w:ascii="Times New Roman" w:eastAsia="Times New Roman" w:hAnsi="Times New Roman" w:cs="Times New Roman"/>
          <w:bCs/>
          <w:sz w:val="24"/>
          <w:szCs w:val="24"/>
          <w:lang w:eastAsia="pl-PL"/>
        </w:rPr>
        <w:t>. Informacje z rejestru są</w:t>
      </w:r>
      <w:r w:rsidR="00357416">
        <w:rPr>
          <w:rFonts w:ascii="Times New Roman" w:eastAsia="Times New Roman" w:hAnsi="Times New Roman" w:cs="Times New Roman"/>
          <w:bCs/>
          <w:sz w:val="24"/>
          <w:szCs w:val="24"/>
          <w:lang w:eastAsia="pl-PL"/>
        </w:rPr>
        <w:t xml:space="preserve"> kwartalnie   przekazywane </w:t>
      </w:r>
      <w:r w:rsidR="0004722D">
        <w:rPr>
          <w:rFonts w:ascii="Times New Roman" w:eastAsia="Times New Roman" w:hAnsi="Times New Roman" w:cs="Times New Roman"/>
          <w:bCs/>
          <w:sz w:val="24"/>
          <w:szCs w:val="24"/>
          <w:lang w:eastAsia="pl-PL"/>
        </w:rPr>
        <w:t xml:space="preserve"> do Łódzkiego Urzędu Wojewódzkiego.</w:t>
      </w:r>
      <w:r w:rsidR="00357416">
        <w:rPr>
          <w:rFonts w:ascii="Times New Roman" w:eastAsia="Times New Roman" w:hAnsi="Times New Roman" w:cs="Times New Roman"/>
          <w:bCs/>
          <w:sz w:val="24"/>
          <w:szCs w:val="24"/>
          <w:lang w:eastAsia="pl-PL"/>
        </w:rPr>
        <w:t xml:space="preserve"> </w:t>
      </w:r>
      <w:r w:rsidR="0004722D">
        <w:rPr>
          <w:rFonts w:ascii="Times New Roman" w:eastAsia="Times New Roman" w:hAnsi="Times New Roman" w:cs="Times New Roman"/>
          <w:bCs/>
          <w:sz w:val="24"/>
          <w:szCs w:val="24"/>
          <w:lang w:eastAsia="pl-PL"/>
        </w:rPr>
        <w:t>Dom Pomocy nie</w:t>
      </w:r>
      <w:r w:rsidRPr="00FF51E1">
        <w:rPr>
          <w:rFonts w:ascii="Times New Roman" w:eastAsia="Times New Roman" w:hAnsi="Times New Roman" w:cs="Times New Roman"/>
          <w:bCs/>
          <w:sz w:val="24"/>
          <w:szCs w:val="24"/>
          <w:lang w:eastAsia="pl-PL"/>
        </w:rPr>
        <w:t xml:space="preserve"> świadcz</w:t>
      </w:r>
      <w:r w:rsidR="0004722D">
        <w:rPr>
          <w:rFonts w:ascii="Times New Roman" w:eastAsia="Times New Roman" w:hAnsi="Times New Roman" w:cs="Times New Roman"/>
          <w:bCs/>
          <w:sz w:val="24"/>
          <w:szCs w:val="24"/>
          <w:lang w:eastAsia="pl-PL"/>
        </w:rPr>
        <w:t>y</w:t>
      </w:r>
      <w:r w:rsidRPr="00FF51E1">
        <w:rPr>
          <w:rFonts w:ascii="Times New Roman" w:eastAsia="Times New Roman" w:hAnsi="Times New Roman" w:cs="Times New Roman"/>
          <w:bCs/>
          <w:sz w:val="24"/>
          <w:szCs w:val="24"/>
          <w:lang w:eastAsia="pl-PL"/>
        </w:rPr>
        <w:t xml:space="preserve"> usług wsparcia krótkoterminowego w formie pobytu całodobowego lub w formie dziennej.</w:t>
      </w:r>
    </w:p>
    <w:p w14:paraId="195F37EF" w14:textId="77777777" w:rsidR="00FF51E1" w:rsidRPr="00FF51E1" w:rsidRDefault="00FF51E1" w:rsidP="00FF51E1">
      <w:pPr>
        <w:spacing w:after="0" w:line="240" w:lineRule="auto"/>
        <w:jc w:val="both"/>
        <w:rPr>
          <w:rFonts w:ascii="Times New Roman" w:eastAsia="Times New Roman" w:hAnsi="Times New Roman" w:cs="Times New Roman"/>
          <w:bCs/>
          <w:sz w:val="24"/>
          <w:szCs w:val="24"/>
          <w:lang w:eastAsia="pl-PL"/>
        </w:rPr>
      </w:pPr>
    </w:p>
    <w:p w14:paraId="0917D3CF" w14:textId="26BF1478" w:rsidR="00BB633E" w:rsidRPr="00DF5751" w:rsidRDefault="00BB633E" w:rsidP="00DF5751">
      <w:pPr>
        <w:suppressAutoHyphens/>
        <w:spacing w:after="0" w:line="240" w:lineRule="auto"/>
        <w:rPr>
          <w:rFonts w:ascii="Times New Roman" w:eastAsia="Times New Roman" w:hAnsi="Times New Roman" w:cs="Times New Roman"/>
          <w:b/>
          <w:sz w:val="24"/>
          <w:szCs w:val="24"/>
          <w:lang w:eastAsia="zh-CN"/>
        </w:rPr>
      </w:pPr>
      <w:r w:rsidRPr="00BB633E">
        <w:rPr>
          <w:rFonts w:ascii="Times New Roman" w:eastAsia="Times New Roman" w:hAnsi="Times New Roman" w:cs="Times New Roman"/>
          <w:b/>
          <w:bCs/>
          <w:sz w:val="24"/>
          <w:szCs w:val="24"/>
          <w:u w:val="single"/>
          <w:lang w:val="x-none" w:eastAsia="zh-CN"/>
        </w:rPr>
        <w:t xml:space="preserve"> </w:t>
      </w:r>
    </w:p>
    <w:p w14:paraId="6451049F" w14:textId="77777777" w:rsidR="00DF5751" w:rsidRPr="00BE20DD" w:rsidRDefault="00DF5751" w:rsidP="00DF5751">
      <w:pPr>
        <w:suppressAutoHyphens/>
        <w:spacing w:after="0" w:line="240" w:lineRule="auto"/>
        <w:jc w:val="both"/>
        <w:rPr>
          <w:rFonts w:ascii="Times New Roman" w:eastAsia="Times New Roman" w:hAnsi="Times New Roman" w:cs="Times New Roman"/>
          <w:b/>
          <w:bCs/>
          <w:sz w:val="24"/>
          <w:szCs w:val="24"/>
          <w:u w:val="single"/>
          <w:lang w:val="x-none" w:eastAsia="zh-CN"/>
        </w:rPr>
      </w:pPr>
      <w:r w:rsidRPr="00BE20DD">
        <w:rPr>
          <w:rFonts w:ascii="Times New Roman" w:eastAsia="Times New Roman" w:hAnsi="Times New Roman" w:cs="Times New Roman"/>
          <w:b/>
          <w:bCs/>
          <w:sz w:val="24"/>
          <w:szCs w:val="24"/>
          <w:u w:val="single"/>
          <w:lang w:eastAsia="zh-CN"/>
        </w:rPr>
        <w:t>2.</w:t>
      </w:r>
      <w:r w:rsidRPr="00BE20DD">
        <w:rPr>
          <w:rFonts w:ascii="Times New Roman" w:eastAsia="Times New Roman" w:hAnsi="Times New Roman" w:cs="Times New Roman"/>
          <w:b/>
          <w:bCs/>
          <w:sz w:val="24"/>
          <w:szCs w:val="24"/>
          <w:u w:val="single"/>
          <w:lang w:val="x-none" w:eastAsia="zh-CN"/>
        </w:rPr>
        <w:t xml:space="preserve">Usamodzielnienie wychowanków opuszczających placówki pomocy społecznej </w:t>
      </w:r>
    </w:p>
    <w:p w14:paraId="132B23C7" w14:textId="77777777" w:rsidR="00DF5751" w:rsidRPr="00BE20DD" w:rsidRDefault="00DF5751" w:rsidP="00DF5751">
      <w:pPr>
        <w:suppressAutoHyphens/>
        <w:spacing w:after="0" w:line="240" w:lineRule="auto"/>
        <w:jc w:val="both"/>
        <w:rPr>
          <w:rFonts w:ascii="Times New Roman" w:eastAsia="Times New Roman" w:hAnsi="Times New Roman" w:cs="Times New Roman"/>
          <w:bCs/>
          <w:sz w:val="24"/>
          <w:szCs w:val="24"/>
          <w:u w:val="single"/>
          <w:lang w:val="x-none" w:eastAsia="zh-CN"/>
        </w:rPr>
      </w:pPr>
    </w:p>
    <w:p w14:paraId="79083EDD" w14:textId="6EAA2CD6" w:rsidR="00DF5751" w:rsidRPr="00A30410" w:rsidRDefault="00DF5751" w:rsidP="00DF5751">
      <w:pPr>
        <w:suppressAutoHyphens/>
        <w:spacing w:after="0" w:line="240" w:lineRule="auto"/>
        <w:jc w:val="both"/>
        <w:rPr>
          <w:rFonts w:ascii="Times New Roman" w:eastAsia="Times New Roman" w:hAnsi="Times New Roman" w:cs="Times New Roman"/>
          <w:bCs/>
          <w:sz w:val="24"/>
          <w:szCs w:val="24"/>
          <w:lang w:eastAsia="zh-CN"/>
        </w:rPr>
      </w:pPr>
      <w:r w:rsidRPr="006B6498">
        <w:rPr>
          <w:rFonts w:ascii="Times New Roman" w:eastAsia="Times New Roman" w:hAnsi="Times New Roman" w:cs="Times New Roman"/>
          <w:color w:val="FF0000"/>
          <w:sz w:val="24"/>
          <w:szCs w:val="24"/>
          <w:lang w:eastAsia="zh-CN"/>
        </w:rPr>
        <w:t xml:space="preserve">       </w:t>
      </w:r>
      <w:r w:rsidRPr="00A30410">
        <w:rPr>
          <w:rFonts w:ascii="Times New Roman" w:eastAsia="Times New Roman" w:hAnsi="Times New Roman" w:cs="Times New Roman"/>
          <w:sz w:val="24"/>
          <w:szCs w:val="24"/>
          <w:lang w:eastAsia="zh-CN"/>
        </w:rPr>
        <w:t xml:space="preserve">  </w:t>
      </w:r>
      <w:r w:rsidRPr="00A30410">
        <w:rPr>
          <w:rFonts w:ascii="Times New Roman" w:eastAsia="Times New Roman" w:hAnsi="Times New Roman" w:cs="Times New Roman"/>
          <w:sz w:val="24"/>
          <w:szCs w:val="24"/>
          <w:lang w:val="x-none" w:eastAsia="zh-CN"/>
        </w:rPr>
        <w:t>W 20</w:t>
      </w:r>
      <w:r w:rsidRPr="00A30410">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4</w:t>
      </w:r>
      <w:r w:rsidRPr="00A30410">
        <w:rPr>
          <w:rFonts w:ascii="Times New Roman" w:eastAsia="Times New Roman" w:hAnsi="Times New Roman" w:cs="Times New Roman"/>
          <w:sz w:val="24"/>
          <w:szCs w:val="24"/>
          <w:lang w:val="x-none" w:eastAsia="zh-CN"/>
        </w:rPr>
        <w:t xml:space="preserve">r. </w:t>
      </w:r>
      <w:r w:rsidRPr="00A30410">
        <w:rPr>
          <w:rFonts w:ascii="Times New Roman" w:eastAsia="Times New Roman" w:hAnsi="Times New Roman" w:cs="Times New Roman"/>
          <w:sz w:val="24"/>
          <w:szCs w:val="24"/>
          <w:lang w:eastAsia="zh-CN"/>
        </w:rPr>
        <w:t>Powiatowe Centrum Pomocy Rodzinie w Wieruszowie nie wypłac</w:t>
      </w:r>
      <w:r w:rsidR="0004722D">
        <w:rPr>
          <w:rFonts w:ascii="Times New Roman" w:eastAsia="Times New Roman" w:hAnsi="Times New Roman" w:cs="Times New Roman"/>
          <w:sz w:val="24"/>
          <w:szCs w:val="24"/>
          <w:lang w:eastAsia="zh-CN"/>
        </w:rPr>
        <w:t>ało</w:t>
      </w:r>
      <w:r w:rsidRPr="00A30410">
        <w:rPr>
          <w:rFonts w:ascii="Times New Roman" w:eastAsia="Times New Roman" w:hAnsi="Times New Roman" w:cs="Times New Roman"/>
          <w:sz w:val="24"/>
          <w:szCs w:val="24"/>
          <w:lang w:eastAsia="zh-CN"/>
        </w:rPr>
        <w:t xml:space="preserve"> żadnej pomocy pieniężnej dla wychowanków opuszczających placówki pomocy społecznej. </w:t>
      </w:r>
      <w:r>
        <w:rPr>
          <w:rFonts w:ascii="Times New Roman" w:eastAsia="Times New Roman" w:hAnsi="Times New Roman" w:cs="Times New Roman"/>
          <w:sz w:val="24"/>
          <w:szCs w:val="24"/>
          <w:lang w:eastAsia="zh-CN"/>
        </w:rPr>
        <w:t>Jednakże obsługiwało 3 indywidualne programy usamodzielnienia wychowanków opuszczających Młodzieżowe Ośrodki Wychowawcze.</w:t>
      </w:r>
    </w:p>
    <w:p w14:paraId="72255EC6" w14:textId="77777777" w:rsidR="00BB633E" w:rsidRPr="00BB633E" w:rsidRDefault="00BB633E" w:rsidP="00BB633E">
      <w:pPr>
        <w:suppressAutoHyphens/>
        <w:spacing w:after="0" w:line="240" w:lineRule="auto"/>
        <w:jc w:val="both"/>
        <w:rPr>
          <w:rFonts w:ascii="Times New Roman" w:eastAsia="Times New Roman" w:hAnsi="Times New Roman" w:cs="Times New Roman"/>
          <w:bCs/>
          <w:sz w:val="24"/>
          <w:szCs w:val="24"/>
          <w:u w:val="single"/>
          <w:lang w:val="x-none" w:eastAsia="zh-CN"/>
        </w:rPr>
      </w:pPr>
    </w:p>
    <w:p w14:paraId="7019BA73" w14:textId="2567B6AC" w:rsidR="00AC38ED" w:rsidRDefault="00B95754" w:rsidP="00AC38ED">
      <w:pPr>
        <w:spacing w:after="0" w:line="240" w:lineRule="auto"/>
        <w:jc w:val="both"/>
        <w:rPr>
          <w:rFonts w:ascii="Times New Roman" w:eastAsia="Times New Roman" w:hAnsi="Times New Roman" w:cs="Times New Roman"/>
          <w:b/>
          <w:sz w:val="24"/>
          <w:szCs w:val="24"/>
          <w:u w:val="single"/>
          <w:lang w:eastAsia="pl-PL"/>
        </w:rPr>
      </w:pPr>
      <w:r w:rsidRPr="00B95754">
        <w:rPr>
          <w:rFonts w:ascii="Times New Roman" w:eastAsia="Times New Roman" w:hAnsi="Times New Roman" w:cs="Times New Roman"/>
          <w:b/>
          <w:sz w:val="24"/>
          <w:szCs w:val="24"/>
          <w:u w:val="single"/>
          <w:lang w:eastAsia="pl-PL"/>
        </w:rPr>
        <w:t>3.Interwencja kryzysow</w:t>
      </w:r>
      <w:r w:rsidR="00AC38ED">
        <w:rPr>
          <w:rFonts w:ascii="Times New Roman" w:eastAsia="Times New Roman" w:hAnsi="Times New Roman" w:cs="Times New Roman"/>
          <w:b/>
          <w:sz w:val="24"/>
          <w:szCs w:val="24"/>
          <w:u w:val="single"/>
          <w:lang w:eastAsia="pl-PL"/>
        </w:rPr>
        <w:t>a</w:t>
      </w:r>
    </w:p>
    <w:p w14:paraId="2612C630" w14:textId="77777777" w:rsidR="00AC38ED" w:rsidRDefault="00AC38ED" w:rsidP="00AC38ED">
      <w:pPr>
        <w:spacing w:after="0" w:line="240" w:lineRule="auto"/>
        <w:jc w:val="both"/>
        <w:rPr>
          <w:rFonts w:ascii="Times New Roman" w:eastAsia="Times New Roman" w:hAnsi="Times New Roman" w:cs="Times New Roman"/>
          <w:b/>
          <w:sz w:val="24"/>
          <w:szCs w:val="24"/>
          <w:u w:val="single"/>
          <w:lang w:eastAsia="pl-PL"/>
        </w:rPr>
      </w:pPr>
    </w:p>
    <w:p w14:paraId="3949F562" w14:textId="77777777" w:rsidR="00AC38ED" w:rsidRDefault="00AC38ED" w:rsidP="00AC38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Działalność funkcjonującego przy Powiatowym Centrum Pomocy Rodzinie </w:t>
      </w:r>
      <w:r>
        <w:rPr>
          <w:rFonts w:ascii="Times New Roman" w:eastAsia="Times New Roman" w:hAnsi="Times New Roman" w:cs="Times New Roman"/>
          <w:sz w:val="24"/>
          <w:szCs w:val="24"/>
          <w:lang w:eastAsia="pl-PL"/>
        </w:rPr>
        <w:br/>
        <w:t xml:space="preserve">w Wieruszowie </w:t>
      </w:r>
      <w:r>
        <w:rPr>
          <w:rFonts w:ascii="Times New Roman" w:eastAsia="Times New Roman" w:hAnsi="Times New Roman" w:cs="Times New Roman"/>
          <w:b/>
          <w:sz w:val="24"/>
          <w:szCs w:val="24"/>
          <w:lang w:eastAsia="pl-PL"/>
        </w:rPr>
        <w:t>Punktu Interwencji Kryzysowej.</w:t>
      </w:r>
    </w:p>
    <w:p w14:paraId="65577130" w14:textId="77777777" w:rsidR="00AC38ED" w:rsidRDefault="00AC38ED" w:rsidP="00AC38E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ramach PIK w roku sprawozdawczym dyżur pełnili następujący specjaliści:</w:t>
      </w:r>
    </w:p>
    <w:p w14:paraId="669E2E4E" w14:textId="77777777" w:rsidR="00AC38ED" w:rsidRDefault="00AC38ED" w:rsidP="00AC38ED">
      <w:pPr>
        <w:spacing w:after="0" w:line="360" w:lineRule="auto"/>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0"/>
          <w:szCs w:val="20"/>
          <w:lang w:eastAsia="pl-PL"/>
        </w:rPr>
        <w:t xml:space="preserve"> </w:t>
      </w:r>
    </w:p>
    <w:p w14:paraId="5D634771" w14:textId="77777777" w:rsidR="00AC38ED" w:rsidRDefault="00AC38ED" w:rsidP="00AC38ED">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PONIEDZIAŁEK    - PRACOWNIK SOCJALNY godz. 15.30 – 17.30</w:t>
      </w:r>
    </w:p>
    <w:p w14:paraId="44B8A37A" w14:textId="77777777" w:rsidR="00AC38ED" w:rsidRDefault="00AC38ED" w:rsidP="00AC38ED">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ŚRODA </w:t>
      </w:r>
      <w:r>
        <w:rPr>
          <w:rFonts w:ascii="Times New Roman" w:eastAsia="Times New Roman" w:hAnsi="Times New Roman" w:cs="Times New Roman"/>
          <w:sz w:val="20"/>
          <w:szCs w:val="20"/>
          <w:lang w:eastAsia="pl-PL"/>
        </w:rPr>
        <w:tab/>
        <w:t xml:space="preserve">     - PRAWNIK godz. 16.00 – 19.00</w:t>
      </w:r>
    </w:p>
    <w:p w14:paraId="74420825" w14:textId="61A28334" w:rsidR="00AC38ED" w:rsidRPr="0004722D" w:rsidRDefault="00AC38ED" w:rsidP="0004722D">
      <w:pPr>
        <w:spacing w:after="0" w:line="36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CZWARTEK </w:t>
      </w:r>
      <w:r>
        <w:rPr>
          <w:rFonts w:ascii="Times New Roman" w:eastAsia="Times New Roman" w:hAnsi="Times New Roman" w:cs="Times New Roman"/>
          <w:sz w:val="20"/>
          <w:szCs w:val="20"/>
          <w:lang w:eastAsia="pl-PL"/>
        </w:rPr>
        <w:tab/>
        <w:t xml:space="preserve">     - PSYCHOLOG godz. 16.00 – 20.00</w:t>
      </w:r>
      <w:r>
        <w:rPr>
          <w:rFonts w:ascii="Times New Roman" w:eastAsia="Times New Roman" w:hAnsi="Times New Roman" w:cs="Times New Roman"/>
          <w:sz w:val="24"/>
          <w:szCs w:val="24"/>
          <w:lang w:eastAsia="pl-PL"/>
        </w:rPr>
        <w:t xml:space="preserve"> </w:t>
      </w:r>
    </w:p>
    <w:p w14:paraId="243F694E" w14:textId="77777777" w:rsidR="00AC38ED" w:rsidRDefault="00AC38ED" w:rsidP="00AC38ED">
      <w:pPr>
        <w:spacing w:after="0" w:line="240" w:lineRule="auto"/>
        <w:ind w:firstLine="708"/>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W 2024 r. w ramach PIK udzielono </w:t>
      </w:r>
      <w:r>
        <w:rPr>
          <w:rFonts w:ascii="Times New Roman" w:eastAsia="Times New Roman" w:hAnsi="Times New Roman" w:cs="Times New Roman"/>
          <w:b/>
          <w:sz w:val="24"/>
          <w:szCs w:val="24"/>
          <w:lang w:eastAsia="pl-PL"/>
        </w:rPr>
        <w:t>240 porad (w tym porad pierwszorazowych było 110 i wizyt następnych 130)</w:t>
      </w:r>
      <w:r>
        <w:rPr>
          <w:rFonts w:ascii="Times New Roman" w:eastAsia="Times New Roman" w:hAnsi="Times New Roman" w:cs="Times New Roman"/>
          <w:sz w:val="24"/>
          <w:szCs w:val="24"/>
          <w:lang w:eastAsia="pl-PL"/>
        </w:rPr>
        <w:t>. Wśród 240 porad udzielono</w:t>
      </w:r>
      <w:r>
        <w:rPr>
          <w:rFonts w:ascii="Times New Roman" w:eastAsia="Times New Roman" w:hAnsi="Times New Roman" w:cs="Times New Roman"/>
          <w:b/>
          <w:sz w:val="24"/>
          <w:szCs w:val="24"/>
          <w:lang w:eastAsia="pl-PL"/>
        </w:rPr>
        <w:t>: 36 porad pracownika socjalnego, 81 porad prawnych i 123 porady psychologiczne</w:t>
      </w:r>
      <w:r>
        <w:rPr>
          <w:rFonts w:ascii="Times New Roman" w:eastAsia="Times New Roman" w:hAnsi="Times New Roman" w:cs="Times New Roman"/>
          <w:sz w:val="24"/>
          <w:szCs w:val="24"/>
          <w:lang w:eastAsia="pl-PL"/>
        </w:rPr>
        <w:t xml:space="preserve">. Najwięcej porad udzielono podobnie jak w latach ubiegłych mieszkańcom Gminy Wieruszów - 138 porad. Ponadto z porad korzystali mieszkańcy Gminy Galewice - 41 porad,  Gminy Sokolniki - 17 porad, Gminy Bolesławiec - </w:t>
      </w:r>
      <w:r>
        <w:rPr>
          <w:rFonts w:ascii="Times New Roman" w:eastAsia="Times New Roman" w:hAnsi="Times New Roman" w:cs="Times New Roman"/>
          <w:sz w:val="24"/>
          <w:szCs w:val="24"/>
          <w:lang w:eastAsia="pl-PL"/>
        </w:rPr>
        <w:lastRenderedPageBreak/>
        <w:t>13 porad, gminy Łubnice– 13 porad, Gminy Czastary - 10 porad, gminy Lututów – 6 porad. Specjaliści w ramach PIK udzielili 2 porad mieszkańcom spoza terenu powiatu.</w:t>
      </w:r>
    </w:p>
    <w:p w14:paraId="2FB7A489" w14:textId="77777777" w:rsidR="00AC38ED" w:rsidRDefault="00AC38ED" w:rsidP="00AC38ED">
      <w:pPr>
        <w:spacing w:after="0" w:line="240" w:lineRule="auto"/>
        <w:jc w:val="both"/>
        <w:rPr>
          <w:rFonts w:ascii="Times New Roman" w:eastAsia="Times New Roman" w:hAnsi="Times New Roman" w:cs="Times New Roman"/>
          <w:sz w:val="24"/>
          <w:szCs w:val="24"/>
          <w:lang w:eastAsia="pl-PL"/>
        </w:rPr>
      </w:pPr>
    </w:p>
    <w:p w14:paraId="332FF563" w14:textId="1D0073F7" w:rsidR="00AC38ED" w:rsidRDefault="00AC38ED" w:rsidP="00AC38ED">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1</w:t>
      </w:r>
      <w:r w:rsidR="007F0647">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Liczba porad w latach 2022- 2024 udzielonych przez specjalistów Punktu Interwencji Kryzysowej</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5"/>
        <w:gridCol w:w="2090"/>
        <w:gridCol w:w="2268"/>
        <w:gridCol w:w="2127"/>
        <w:gridCol w:w="1701"/>
      </w:tblGrid>
      <w:tr w:rsidR="00AC38ED" w14:paraId="45C7C0A3" w14:textId="77777777" w:rsidTr="00AC38ED">
        <w:trPr>
          <w:trHeight w:val="1087"/>
        </w:trPr>
        <w:tc>
          <w:tcPr>
            <w:tcW w:w="745" w:type="dxa"/>
            <w:tcBorders>
              <w:top w:val="single" w:sz="4" w:space="0" w:color="000000"/>
              <w:left w:val="single" w:sz="4" w:space="0" w:color="000000"/>
              <w:bottom w:val="single" w:sz="4" w:space="0" w:color="000000"/>
              <w:right w:val="single" w:sz="4" w:space="0" w:color="000000"/>
            </w:tcBorders>
          </w:tcPr>
          <w:p w14:paraId="51E593BB" w14:textId="77777777" w:rsidR="00AC38ED" w:rsidRDefault="00AC38ED">
            <w:pPr>
              <w:spacing w:after="0" w:line="252" w:lineRule="auto"/>
              <w:jc w:val="center"/>
              <w:rPr>
                <w:rFonts w:ascii="Times New Roman" w:eastAsia="Times New Roman" w:hAnsi="Times New Roman" w:cs="Times New Roman"/>
                <w:b/>
                <w:sz w:val="24"/>
                <w:szCs w:val="24"/>
              </w:rPr>
            </w:pPr>
          </w:p>
          <w:p w14:paraId="6F6152AF" w14:textId="77777777" w:rsidR="00AC38ED" w:rsidRDefault="00AC38ED">
            <w:pPr>
              <w:spacing w:after="0" w:line="252" w:lineRule="auto"/>
              <w:jc w:val="center"/>
              <w:rPr>
                <w:rFonts w:ascii="Times New Roman" w:eastAsia="Calibri" w:hAnsi="Times New Roman" w:cs="Times New Roman"/>
                <w:b/>
                <w:sz w:val="24"/>
                <w:szCs w:val="24"/>
              </w:rPr>
            </w:pPr>
            <w:r>
              <w:rPr>
                <w:rFonts w:ascii="Times New Roman" w:eastAsia="Times New Roman" w:hAnsi="Times New Roman" w:cs="Times New Roman"/>
                <w:b/>
              </w:rPr>
              <w:t>ROK</w:t>
            </w:r>
          </w:p>
        </w:tc>
        <w:tc>
          <w:tcPr>
            <w:tcW w:w="2090" w:type="dxa"/>
            <w:tcBorders>
              <w:top w:val="single" w:sz="4" w:space="0" w:color="000000"/>
              <w:left w:val="single" w:sz="4" w:space="0" w:color="000000"/>
              <w:bottom w:val="single" w:sz="4" w:space="0" w:color="000000"/>
              <w:right w:val="single" w:sz="4" w:space="0" w:color="000000"/>
            </w:tcBorders>
            <w:hideMark/>
          </w:tcPr>
          <w:p w14:paraId="03ADF70B" w14:textId="77777777" w:rsidR="00AC38ED" w:rsidRDefault="00AC38ED">
            <w:pPr>
              <w:spacing w:after="0" w:line="252" w:lineRule="auto"/>
              <w:jc w:val="center"/>
              <w:rPr>
                <w:rFonts w:ascii="Times New Roman" w:eastAsia="Calibri" w:hAnsi="Times New Roman" w:cs="Times New Roman"/>
                <w:b/>
                <w:sz w:val="24"/>
                <w:szCs w:val="24"/>
              </w:rPr>
            </w:pPr>
            <w:r>
              <w:rPr>
                <w:rFonts w:ascii="Times New Roman" w:eastAsia="Times New Roman" w:hAnsi="Times New Roman" w:cs="Times New Roman"/>
                <w:b/>
              </w:rPr>
              <w:t>Liczba porad socjalnych</w:t>
            </w:r>
          </w:p>
        </w:tc>
        <w:tc>
          <w:tcPr>
            <w:tcW w:w="2268" w:type="dxa"/>
            <w:tcBorders>
              <w:top w:val="single" w:sz="4" w:space="0" w:color="000000"/>
              <w:left w:val="single" w:sz="4" w:space="0" w:color="000000"/>
              <w:bottom w:val="single" w:sz="4" w:space="0" w:color="000000"/>
              <w:right w:val="single" w:sz="4" w:space="0" w:color="000000"/>
            </w:tcBorders>
            <w:hideMark/>
          </w:tcPr>
          <w:p w14:paraId="43EB1106" w14:textId="77777777" w:rsidR="00AC38ED" w:rsidRDefault="00AC38ED">
            <w:pPr>
              <w:spacing w:after="0" w:line="252" w:lineRule="auto"/>
              <w:jc w:val="center"/>
              <w:rPr>
                <w:rFonts w:ascii="Times New Roman" w:eastAsia="Calibri" w:hAnsi="Times New Roman" w:cs="Times New Roman"/>
                <w:b/>
                <w:sz w:val="24"/>
                <w:szCs w:val="24"/>
              </w:rPr>
            </w:pPr>
            <w:r>
              <w:rPr>
                <w:rFonts w:ascii="Times New Roman" w:eastAsia="Times New Roman" w:hAnsi="Times New Roman" w:cs="Times New Roman"/>
                <w:b/>
              </w:rPr>
              <w:t xml:space="preserve">Liczba porad prawnych </w:t>
            </w:r>
          </w:p>
        </w:tc>
        <w:tc>
          <w:tcPr>
            <w:tcW w:w="2127" w:type="dxa"/>
            <w:tcBorders>
              <w:top w:val="single" w:sz="4" w:space="0" w:color="000000"/>
              <w:left w:val="single" w:sz="4" w:space="0" w:color="000000"/>
              <w:bottom w:val="single" w:sz="4" w:space="0" w:color="000000"/>
              <w:right w:val="single" w:sz="4" w:space="0" w:color="000000"/>
            </w:tcBorders>
            <w:hideMark/>
          </w:tcPr>
          <w:p w14:paraId="2BF8FD94" w14:textId="77777777" w:rsidR="00AC38ED" w:rsidRDefault="00AC38ED">
            <w:pPr>
              <w:spacing w:after="0" w:line="252" w:lineRule="auto"/>
              <w:jc w:val="center"/>
              <w:rPr>
                <w:rFonts w:ascii="Times New Roman" w:eastAsia="Calibri" w:hAnsi="Times New Roman" w:cs="Times New Roman"/>
                <w:b/>
                <w:sz w:val="24"/>
                <w:szCs w:val="24"/>
              </w:rPr>
            </w:pPr>
            <w:r>
              <w:rPr>
                <w:rFonts w:ascii="Times New Roman" w:eastAsia="Times New Roman" w:hAnsi="Times New Roman" w:cs="Times New Roman"/>
                <w:b/>
              </w:rPr>
              <w:t>Liczba porad psychologicznych</w:t>
            </w:r>
          </w:p>
        </w:tc>
        <w:tc>
          <w:tcPr>
            <w:tcW w:w="1701" w:type="dxa"/>
            <w:tcBorders>
              <w:top w:val="single" w:sz="4" w:space="0" w:color="000000"/>
              <w:left w:val="single" w:sz="4" w:space="0" w:color="000000"/>
              <w:bottom w:val="single" w:sz="4" w:space="0" w:color="000000"/>
              <w:right w:val="single" w:sz="4" w:space="0" w:color="000000"/>
            </w:tcBorders>
            <w:hideMark/>
          </w:tcPr>
          <w:p w14:paraId="0A24EDE9" w14:textId="77777777" w:rsidR="00AC38ED" w:rsidRDefault="00AC38ED">
            <w:pPr>
              <w:spacing w:after="0" w:line="252" w:lineRule="auto"/>
              <w:jc w:val="center"/>
              <w:rPr>
                <w:rFonts w:ascii="Times New Roman" w:eastAsia="Calibri" w:hAnsi="Times New Roman" w:cs="Times New Roman"/>
                <w:b/>
                <w:sz w:val="24"/>
                <w:szCs w:val="24"/>
              </w:rPr>
            </w:pPr>
            <w:r>
              <w:rPr>
                <w:rFonts w:ascii="Times New Roman" w:eastAsia="Times New Roman" w:hAnsi="Times New Roman" w:cs="Times New Roman"/>
                <w:b/>
              </w:rPr>
              <w:t>Razem</w:t>
            </w:r>
          </w:p>
        </w:tc>
      </w:tr>
      <w:tr w:rsidR="00AC38ED" w14:paraId="2AF5E630" w14:textId="77777777" w:rsidTr="00AC38ED">
        <w:tc>
          <w:tcPr>
            <w:tcW w:w="745" w:type="dxa"/>
            <w:tcBorders>
              <w:top w:val="single" w:sz="4" w:space="0" w:color="000000"/>
              <w:left w:val="single" w:sz="4" w:space="0" w:color="000000"/>
              <w:bottom w:val="single" w:sz="4" w:space="0" w:color="000000"/>
              <w:right w:val="single" w:sz="4" w:space="0" w:color="000000"/>
            </w:tcBorders>
            <w:hideMark/>
          </w:tcPr>
          <w:p w14:paraId="1B360183" w14:textId="77777777" w:rsidR="00AC38ED" w:rsidRDefault="00AC38ED">
            <w:pPr>
              <w:spacing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c>
          <w:tcPr>
            <w:tcW w:w="2090" w:type="dxa"/>
            <w:tcBorders>
              <w:top w:val="single" w:sz="4" w:space="0" w:color="000000"/>
              <w:left w:val="single" w:sz="4" w:space="0" w:color="000000"/>
              <w:bottom w:val="single" w:sz="4" w:space="0" w:color="000000"/>
              <w:right w:val="single" w:sz="4" w:space="0" w:color="000000"/>
            </w:tcBorders>
            <w:hideMark/>
          </w:tcPr>
          <w:p w14:paraId="01E4BF55"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Borders>
              <w:top w:val="single" w:sz="4" w:space="0" w:color="000000"/>
              <w:left w:val="single" w:sz="4" w:space="0" w:color="000000"/>
              <w:bottom w:val="single" w:sz="4" w:space="0" w:color="000000"/>
              <w:right w:val="single" w:sz="4" w:space="0" w:color="000000"/>
            </w:tcBorders>
            <w:hideMark/>
          </w:tcPr>
          <w:p w14:paraId="3F8CD0F5"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127" w:type="dxa"/>
            <w:tcBorders>
              <w:top w:val="single" w:sz="4" w:space="0" w:color="000000"/>
              <w:left w:val="single" w:sz="4" w:space="0" w:color="000000"/>
              <w:bottom w:val="single" w:sz="4" w:space="0" w:color="000000"/>
              <w:right w:val="single" w:sz="4" w:space="0" w:color="000000"/>
            </w:tcBorders>
            <w:hideMark/>
          </w:tcPr>
          <w:p w14:paraId="18391FE0"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701" w:type="dxa"/>
            <w:tcBorders>
              <w:top w:val="single" w:sz="4" w:space="0" w:color="000000"/>
              <w:left w:val="single" w:sz="4" w:space="0" w:color="000000"/>
              <w:bottom w:val="single" w:sz="4" w:space="0" w:color="000000"/>
              <w:right w:val="single" w:sz="4" w:space="0" w:color="000000"/>
            </w:tcBorders>
            <w:hideMark/>
          </w:tcPr>
          <w:p w14:paraId="628888D3"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w:t>
            </w:r>
          </w:p>
        </w:tc>
      </w:tr>
      <w:tr w:rsidR="00AC38ED" w14:paraId="37DB604A" w14:textId="77777777" w:rsidTr="00AC38ED">
        <w:tc>
          <w:tcPr>
            <w:tcW w:w="745" w:type="dxa"/>
            <w:tcBorders>
              <w:top w:val="single" w:sz="4" w:space="0" w:color="000000"/>
              <w:left w:val="single" w:sz="4" w:space="0" w:color="000000"/>
              <w:bottom w:val="single" w:sz="4" w:space="0" w:color="000000"/>
              <w:right w:val="single" w:sz="4" w:space="0" w:color="000000"/>
            </w:tcBorders>
            <w:hideMark/>
          </w:tcPr>
          <w:p w14:paraId="368C899E" w14:textId="77777777" w:rsidR="00AC38ED" w:rsidRDefault="00AC38ED">
            <w:pPr>
              <w:spacing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c>
          <w:tcPr>
            <w:tcW w:w="2090" w:type="dxa"/>
            <w:tcBorders>
              <w:top w:val="single" w:sz="4" w:space="0" w:color="000000"/>
              <w:left w:val="single" w:sz="4" w:space="0" w:color="000000"/>
              <w:bottom w:val="single" w:sz="4" w:space="0" w:color="000000"/>
              <w:right w:val="single" w:sz="4" w:space="0" w:color="000000"/>
            </w:tcBorders>
            <w:hideMark/>
          </w:tcPr>
          <w:p w14:paraId="4888457E"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Borders>
              <w:top w:val="single" w:sz="4" w:space="0" w:color="000000"/>
              <w:left w:val="single" w:sz="4" w:space="0" w:color="000000"/>
              <w:bottom w:val="single" w:sz="4" w:space="0" w:color="000000"/>
              <w:right w:val="single" w:sz="4" w:space="0" w:color="000000"/>
            </w:tcBorders>
            <w:hideMark/>
          </w:tcPr>
          <w:p w14:paraId="2EDEDD79"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127" w:type="dxa"/>
            <w:tcBorders>
              <w:top w:val="single" w:sz="4" w:space="0" w:color="000000"/>
              <w:left w:val="single" w:sz="4" w:space="0" w:color="000000"/>
              <w:bottom w:val="single" w:sz="4" w:space="0" w:color="000000"/>
              <w:right w:val="single" w:sz="4" w:space="0" w:color="000000"/>
            </w:tcBorders>
            <w:hideMark/>
          </w:tcPr>
          <w:p w14:paraId="36E3379C"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1701" w:type="dxa"/>
            <w:tcBorders>
              <w:top w:val="single" w:sz="4" w:space="0" w:color="000000"/>
              <w:left w:val="single" w:sz="4" w:space="0" w:color="000000"/>
              <w:bottom w:val="single" w:sz="4" w:space="0" w:color="000000"/>
              <w:right w:val="single" w:sz="4" w:space="0" w:color="000000"/>
            </w:tcBorders>
            <w:hideMark/>
          </w:tcPr>
          <w:p w14:paraId="45D92E8B"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w:t>
            </w:r>
          </w:p>
        </w:tc>
      </w:tr>
      <w:tr w:rsidR="00AC38ED" w14:paraId="05A5E667" w14:textId="77777777" w:rsidTr="00AC38ED">
        <w:tc>
          <w:tcPr>
            <w:tcW w:w="745" w:type="dxa"/>
            <w:tcBorders>
              <w:top w:val="single" w:sz="4" w:space="0" w:color="000000"/>
              <w:left w:val="single" w:sz="4" w:space="0" w:color="000000"/>
              <w:bottom w:val="single" w:sz="4" w:space="0" w:color="000000"/>
              <w:right w:val="single" w:sz="4" w:space="0" w:color="000000"/>
            </w:tcBorders>
            <w:hideMark/>
          </w:tcPr>
          <w:p w14:paraId="7609CFE5" w14:textId="77777777" w:rsidR="00AC38ED" w:rsidRDefault="00AC38ED">
            <w:pPr>
              <w:spacing w:after="0" w:line="25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c>
          <w:tcPr>
            <w:tcW w:w="2090" w:type="dxa"/>
            <w:tcBorders>
              <w:top w:val="single" w:sz="4" w:space="0" w:color="000000"/>
              <w:left w:val="single" w:sz="4" w:space="0" w:color="000000"/>
              <w:bottom w:val="single" w:sz="4" w:space="0" w:color="000000"/>
              <w:right w:val="single" w:sz="4" w:space="0" w:color="000000"/>
            </w:tcBorders>
            <w:hideMark/>
          </w:tcPr>
          <w:p w14:paraId="71797C4C"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Borders>
              <w:top w:val="single" w:sz="4" w:space="0" w:color="000000"/>
              <w:left w:val="single" w:sz="4" w:space="0" w:color="000000"/>
              <w:bottom w:val="single" w:sz="4" w:space="0" w:color="000000"/>
              <w:right w:val="single" w:sz="4" w:space="0" w:color="000000"/>
            </w:tcBorders>
            <w:hideMark/>
          </w:tcPr>
          <w:p w14:paraId="5CA27667"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127" w:type="dxa"/>
            <w:tcBorders>
              <w:top w:val="single" w:sz="4" w:space="0" w:color="000000"/>
              <w:left w:val="single" w:sz="4" w:space="0" w:color="000000"/>
              <w:bottom w:val="single" w:sz="4" w:space="0" w:color="000000"/>
              <w:right w:val="single" w:sz="4" w:space="0" w:color="000000"/>
            </w:tcBorders>
            <w:hideMark/>
          </w:tcPr>
          <w:p w14:paraId="5FA544ED"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701" w:type="dxa"/>
            <w:tcBorders>
              <w:top w:val="single" w:sz="4" w:space="0" w:color="000000"/>
              <w:left w:val="single" w:sz="4" w:space="0" w:color="000000"/>
              <w:bottom w:val="single" w:sz="4" w:space="0" w:color="000000"/>
              <w:right w:val="single" w:sz="4" w:space="0" w:color="000000"/>
            </w:tcBorders>
            <w:hideMark/>
          </w:tcPr>
          <w:p w14:paraId="62522D6F" w14:textId="77777777" w:rsidR="00AC38ED" w:rsidRDefault="00AC38ED">
            <w:pPr>
              <w:spacing w:after="0" w:line="25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r>
    </w:tbl>
    <w:p w14:paraId="4884A02F" w14:textId="77777777" w:rsidR="00AC38ED" w:rsidRDefault="00AC38ED" w:rsidP="00AC38ED">
      <w:pPr>
        <w:spacing w:after="0" w:line="240" w:lineRule="auto"/>
        <w:jc w:val="both"/>
        <w:rPr>
          <w:rFonts w:ascii="Times New Roman" w:eastAsia="Calibri" w:hAnsi="Times New Roman" w:cs="Times New Roman"/>
          <w:sz w:val="24"/>
          <w:szCs w:val="24"/>
          <w:lang w:eastAsia="pl-PL"/>
        </w:rPr>
      </w:pPr>
    </w:p>
    <w:p w14:paraId="23020FB4" w14:textId="431E06D2" w:rsidR="00AC38ED" w:rsidRDefault="00AC38ED" w:rsidP="00AC38E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Zakres udzielanej pomocy w ramach PIK  jest bardzo szeroki. W roku 2024 udzielono porad z zakresu: kryzysów rodzinno- małżeńskich, separacji, rozwodów, konfliktów i problemów rodzinnych – </w:t>
      </w:r>
      <w:r>
        <w:rPr>
          <w:rFonts w:ascii="Times New Roman" w:eastAsia="Times New Roman" w:hAnsi="Times New Roman" w:cs="Times New Roman"/>
          <w:b/>
          <w:sz w:val="24"/>
          <w:szCs w:val="24"/>
          <w:lang w:eastAsia="pl-PL"/>
        </w:rPr>
        <w:t xml:space="preserve">64, </w:t>
      </w:r>
      <w:r>
        <w:rPr>
          <w:rFonts w:ascii="Times New Roman" w:eastAsia="Times New Roman" w:hAnsi="Times New Roman" w:cs="Times New Roman"/>
          <w:sz w:val="24"/>
          <w:szCs w:val="24"/>
          <w:lang w:eastAsia="pl-PL"/>
        </w:rPr>
        <w:t xml:space="preserve">ograniczenia władzy rodzicielskiej, ustalenia ojcostwa, ustalenia kontaktów z dziećmi, alimentów – </w:t>
      </w:r>
      <w:r>
        <w:rPr>
          <w:rFonts w:ascii="Times New Roman" w:eastAsia="Times New Roman" w:hAnsi="Times New Roman" w:cs="Times New Roman"/>
          <w:b/>
          <w:sz w:val="24"/>
          <w:szCs w:val="24"/>
          <w:lang w:eastAsia="pl-PL"/>
        </w:rPr>
        <w:t xml:space="preserve">47, </w:t>
      </w:r>
      <w:r>
        <w:rPr>
          <w:rFonts w:ascii="Times New Roman" w:eastAsia="Times New Roman" w:hAnsi="Times New Roman" w:cs="Times New Roman"/>
          <w:sz w:val="24"/>
          <w:szCs w:val="24"/>
          <w:lang w:eastAsia="pl-PL"/>
        </w:rPr>
        <w:t xml:space="preserve">problemów osobistych, trudności emocjonalnych, depresji, zaburzeń lękowych, fobii – </w:t>
      </w:r>
      <w:r>
        <w:rPr>
          <w:rFonts w:ascii="Times New Roman" w:eastAsia="Times New Roman" w:hAnsi="Times New Roman" w:cs="Times New Roman"/>
          <w:b/>
          <w:sz w:val="24"/>
          <w:szCs w:val="24"/>
          <w:lang w:eastAsia="pl-PL"/>
        </w:rPr>
        <w:t xml:space="preserve">30, </w:t>
      </w:r>
      <w:r>
        <w:rPr>
          <w:rFonts w:ascii="Times New Roman" w:eastAsia="Times New Roman" w:hAnsi="Times New Roman" w:cs="Times New Roman"/>
          <w:sz w:val="24"/>
          <w:szCs w:val="24"/>
          <w:lang w:eastAsia="pl-PL"/>
        </w:rPr>
        <w:t xml:space="preserve">innych prawnych (m.in..: sprawy karne, rozdzielność majątkowa, odrzucenie spadku, pomoc w sporządzeniu pism do sądu, </w:t>
      </w:r>
      <w:proofErr w:type="spellStart"/>
      <w:r>
        <w:rPr>
          <w:rFonts w:ascii="Times New Roman" w:eastAsia="Times New Roman" w:hAnsi="Times New Roman" w:cs="Times New Roman"/>
          <w:sz w:val="24"/>
          <w:szCs w:val="24"/>
          <w:lang w:eastAsia="pl-PL"/>
        </w:rPr>
        <w:t>odwołań</w:t>
      </w:r>
      <w:proofErr w:type="spellEnd"/>
      <w:r>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b/>
          <w:sz w:val="24"/>
          <w:szCs w:val="24"/>
          <w:lang w:eastAsia="pl-PL"/>
        </w:rPr>
        <w:t xml:space="preserve">30, </w:t>
      </w:r>
      <w:r>
        <w:rPr>
          <w:rFonts w:ascii="Times New Roman" w:eastAsia="Times New Roman" w:hAnsi="Times New Roman" w:cs="Times New Roman"/>
          <w:sz w:val="24"/>
          <w:szCs w:val="24"/>
          <w:lang w:eastAsia="pl-PL"/>
        </w:rPr>
        <w:t xml:space="preserve">trudnej sytuacji życiowej, problemów finansowych, zdrowotnych, mieszkaniowych – </w:t>
      </w:r>
      <w:r>
        <w:rPr>
          <w:rFonts w:ascii="Times New Roman" w:eastAsia="Times New Roman" w:hAnsi="Times New Roman" w:cs="Times New Roman"/>
          <w:b/>
          <w:sz w:val="24"/>
          <w:szCs w:val="24"/>
          <w:lang w:eastAsia="pl-PL"/>
        </w:rPr>
        <w:t xml:space="preserve">20, </w:t>
      </w:r>
      <w:r>
        <w:rPr>
          <w:rFonts w:ascii="Times New Roman" w:eastAsia="Times New Roman" w:hAnsi="Times New Roman" w:cs="Times New Roman"/>
          <w:sz w:val="24"/>
          <w:szCs w:val="24"/>
          <w:lang w:eastAsia="pl-PL"/>
        </w:rPr>
        <w:t xml:space="preserve">przemocy domowej – </w:t>
      </w:r>
      <w:r>
        <w:rPr>
          <w:rFonts w:ascii="Times New Roman" w:eastAsia="Times New Roman" w:hAnsi="Times New Roman" w:cs="Times New Roman"/>
          <w:b/>
          <w:sz w:val="24"/>
          <w:szCs w:val="24"/>
          <w:lang w:eastAsia="pl-PL"/>
        </w:rPr>
        <w:t xml:space="preserve">19, </w:t>
      </w:r>
      <w:r>
        <w:rPr>
          <w:rFonts w:ascii="Times New Roman" w:eastAsia="Times New Roman" w:hAnsi="Times New Roman" w:cs="Times New Roman"/>
          <w:sz w:val="24"/>
          <w:szCs w:val="24"/>
          <w:lang w:eastAsia="pl-PL"/>
        </w:rPr>
        <w:t xml:space="preserve">trudności wychowawczych i w nauce – </w:t>
      </w:r>
      <w:r>
        <w:rPr>
          <w:rFonts w:ascii="Times New Roman" w:eastAsia="Times New Roman" w:hAnsi="Times New Roman" w:cs="Times New Roman"/>
          <w:b/>
          <w:sz w:val="24"/>
          <w:szCs w:val="24"/>
          <w:lang w:eastAsia="pl-PL"/>
        </w:rPr>
        <w:t xml:space="preserve">16, </w:t>
      </w:r>
      <w:r>
        <w:rPr>
          <w:rFonts w:ascii="Times New Roman" w:eastAsia="Times New Roman" w:hAnsi="Times New Roman" w:cs="Times New Roman"/>
          <w:sz w:val="24"/>
          <w:szCs w:val="24"/>
          <w:lang w:eastAsia="pl-PL"/>
        </w:rPr>
        <w:t xml:space="preserve">ubezwłasnowolnienia - </w:t>
      </w:r>
      <w:r>
        <w:rPr>
          <w:rFonts w:ascii="Times New Roman" w:eastAsia="Times New Roman" w:hAnsi="Times New Roman" w:cs="Times New Roman"/>
          <w:b/>
          <w:sz w:val="24"/>
          <w:szCs w:val="24"/>
          <w:lang w:eastAsia="pl-PL"/>
        </w:rPr>
        <w:t xml:space="preserve">9, </w:t>
      </w:r>
      <w:r>
        <w:rPr>
          <w:rFonts w:ascii="Times New Roman" w:eastAsia="Times New Roman" w:hAnsi="Times New Roman" w:cs="Times New Roman"/>
          <w:sz w:val="24"/>
          <w:szCs w:val="24"/>
          <w:lang w:eastAsia="pl-PL"/>
        </w:rPr>
        <w:t>uzależnień, przymusowego leczenia</w:t>
      </w:r>
      <w:r>
        <w:rPr>
          <w:rFonts w:ascii="Times New Roman" w:eastAsia="Times New Roman" w:hAnsi="Times New Roman" w:cs="Times New Roman"/>
          <w:b/>
          <w:sz w:val="24"/>
          <w:szCs w:val="24"/>
          <w:lang w:eastAsia="pl-PL"/>
        </w:rPr>
        <w:t xml:space="preserve"> – 3, </w:t>
      </w:r>
      <w:r>
        <w:rPr>
          <w:rFonts w:ascii="Times New Roman" w:eastAsia="Times New Roman" w:hAnsi="Times New Roman" w:cs="Times New Roman"/>
          <w:sz w:val="24"/>
          <w:szCs w:val="24"/>
          <w:lang w:eastAsia="pl-PL"/>
        </w:rPr>
        <w:t xml:space="preserve">spraw pracowniczych – </w:t>
      </w:r>
      <w:r>
        <w:rPr>
          <w:rFonts w:ascii="Times New Roman" w:eastAsia="Times New Roman" w:hAnsi="Times New Roman" w:cs="Times New Roman"/>
          <w:b/>
          <w:sz w:val="24"/>
          <w:szCs w:val="24"/>
          <w:lang w:eastAsia="pl-PL"/>
        </w:rPr>
        <w:t>2.</w:t>
      </w:r>
      <w:r>
        <w:rPr>
          <w:rFonts w:ascii="Times New Roman" w:eastAsia="Times New Roman" w:hAnsi="Times New Roman" w:cs="Times New Roman"/>
          <w:sz w:val="24"/>
          <w:szCs w:val="24"/>
          <w:lang w:eastAsia="pl-PL"/>
        </w:rPr>
        <w:t xml:space="preserve"> </w:t>
      </w:r>
    </w:p>
    <w:p w14:paraId="2121440F" w14:textId="77777777" w:rsidR="00AC38ED" w:rsidRDefault="00AC38ED" w:rsidP="00AC38ED">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Ponadto w godzinach 7.30 – 15.30 porad z zakresu interwencji kryzysowej udzielali pracownicy Centrum. Udzielono 3 porad.</w:t>
      </w:r>
    </w:p>
    <w:p w14:paraId="143CBADC" w14:textId="77777777" w:rsidR="00AC38ED" w:rsidRDefault="00AC38ED" w:rsidP="00AC38ED">
      <w:pPr>
        <w:spacing w:after="0" w:line="240" w:lineRule="auto"/>
        <w:rPr>
          <w:rFonts w:ascii="Times New Roman" w:eastAsia="Times New Roman" w:hAnsi="Times New Roman" w:cs="Times New Roman"/>
          <w:sz w:val="24"/>
          <w:szCs w:val="24"/>
          <w:lang w:eastAsia="pl-PL"/>
        </w:rPr>
      </w:pPr>
    </w:p>
    <w:p w14:paraId="78D9415E" w14:textId="77777777" w:rsidR="00AC38ED" w:rsidRDefault="00AC38ED" w:rsidP="00AC38E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Działalność </w:t>
      </w:r>
      <w:r>
        <w:rPr>
          <w:rFonts w:ascii="Times New Roman" w:eastAsia="Times New Roman" w:hAnsi="Times New Roman" w:cs="Times New Roman"/>
          <w:b/>
          <w:sz w:val="24"/>
          <w:szCs w:val="24"/>
          <w:lang w:eastAsia="pl-PL"/>
        </w:rPr>
        <w:t>Powiatowego Ośrodka Interwencji Kryzysowej w Słupi pod Kępnem.</w:t>
      </w:r>
    </w:p>
    <w:p w14:paraId="3C67FC3E" w14:textId="3BEE2EF0" w:rsidR="00AC38ED" w:rsidRPr="00DF5751" w:rsidRDefault="00AC38ED" w:rsidP="00DF5751">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okresie od 1 stycznia 2024 r. do 31 grudnia 2024 r. zgodnie z umową nr 239/2023 </w:t>
      </w:r>
      <w:r>
        <w:rPr>
          <w:rFonts w:ascii="Times New Roman" w:eastAsia="Times New Roman" w:hAnsi="Times New Roman" w:cs="Times New Roman"/>
          <w:sz w:val="24"/>
          <w:szCs w:val="24"/>
          <w:lang w:eastAsia="pl-PL"/>
        </w:rPr>
        <w:br/>
        <w:t xml:space="preserve">z dn. 29 grudnia 2023 r. Caritas Diecezji Kaliskiej realizował dla Powiatu Wieruszowskiego zadanie publiczne pt.: „Prowadzenie ośrodka interwencji kryzysowej w 2023 r.” Powiat Wieruszowski na realizację zadania przeznaczył 45.000 zł. W ramach umowy zabezpieczono min. 5 miejsc noclegowych dla mieszkańców powiatu wieruszowskiego. Miejscem realizacji zadania był Powiatowy Ośrodek Interwencji Kryzysowej w Słupi pod Kępnem (POIK) </w:t>
      </w:r>
      <w:r>
        <w:rPr>
          <w:rFonts w:ascii="Times New Roman" w:eastAsia="Times New Roman" w:hAnsi="Times New Roman" w:cs="Times New Roman"/>
          <w:sz w:val="24"/>
          <w:szCs w:val="24"/>
          <w:lang w:eastAsia="pl-PL"/>
        </w:rPr>
        <w:br/>
        <w:t xml:space="preserve">ul. Katowicka 10, 63-604 Baranów, woj. wielkopolskie. Ośrodek świadczył pomoc dla osób </w:t>
      </w:r>
      <w:r>
        <w:rPr>
          <w:rFonts w:ascii="Times New Roman" w:eastAsia="Times New Roman" w:hAnsi="Times New Roman" w:cs="Times New Roman"/>
          <w:sz w:val="24"/>
          <w:szCs w:val="24"/>
          <w:lang w:eastAsia="pl-PL"/>
        </w:rPr>
        <w:br/>
        <w:t xml:space="preserve">w kryzysie. W roku sprawozdawczym w Ośrodku schronienie znalazła 1 osoba. Główną przyczyną umieszczenia była sytuacja kryzysowa, ubóstwo oraz trudności w zapewnieniu sobie schronienia własnymi siłami. Przy POIK działa całodobowy telefon 609 046 049, jest on czynny we wszystkie dni tygodnia również w niedziele i święta. </w:t>
      </w:r>
    </w:p>
    <w:p w14:paraId="6B78C14A" w14:textId="77777777" w:rsidR="00B95754" w:rsidRPr="00B95754" w:rsidRDefault="00B95754" w:rsidP="00B95754">
      <w:pPr>
        <w:spacing w:after="0" w:line="240" w:lineRule="auto"/>
        <w:jc w:val="both"/>
        <w:rPr>
          <w:rFonts w:ascii="Times New Roman" w:eastAsia="Times New Roman" w:hAnsi="Times New Roman" w:cs="Times New Roman"/>
          <w:b/>
          <w:sz w:val="24"/>
          <w:szCs w:val="24"/>
          <w:u w:val="single"/>
          <w:lang w:eastAsia="pl-PL"/>
        </w:rPr>
      </w:pPr>
    </w:p>
    <w:p w14:paraId="49A44DA7" w14:textId="77777777" w:rsidR="00CC3BEC" w:rsidRPr="00EF386D" w:rsidRDefault="00CC3BEC" w:rsidP="00CC3BEC">
      <w:pPr>
        <w:spacing w:after="120" w:line="240" w:lineRule="auto"/>
        <w:jc w:val="both"/>
        <w:rPr>
          <w:rFonts w:ascii="Times New Roman" w:eastAsia="Times New Roman" w:hAnsi="Times New Roman" w:cs="Times New Roman"/>
          <w:bCs/>
          <w:sz w:val="24"/>
          <w:szCs w:val="24"/>
          <w:u w:val="single"/>
          <w:lang w:eastAsia="x-none"/>
        </w:rPr>
      </w:pPr>
      <w:r w:rsidRPr="00EF386D">
        <w:rPr>
          <w:rFonts w:ascii="Times New Roman" w:eastAsia="Times New Roman" w:hAnsi="Times New Roman" w:cs="Times New Roman"/>
          <w:b/>
          <w:bCs/>
          <w:sz w:val="24"/>
          <w:szCs w:val="24"/>
          <w:u w:val="single"/>
          <w:lang w:eastAsia="x-none"/>
        </w:rPr>
        <w:t xml:space="preserve">4. Doradztwo metodyczne dla kierowników i pracowników jednostek organizacyjnych pomocy społecznej z terenu powiatu. </w:t>
      </w:r>
    </w:p>
    <w:p w14:paraId="3F43D4A3" w14:textId="236331EB" w:rsidR="00CC3BEC" w:rsidRPr="008F0A3B" w:rsidRDefault="00B2720E" w:rsidP="00CC3BEC">
      <w:pPr>
        <w:spacing w:after="120" w:line="240" w:lineRule="auto"/>
        <w:jc w:val="both"/>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 xml:space="preserve">       </w:t>
      </w:r>
      <w:r w:rsidRPr="008F0A3B">
        <w:rPr>
          <w:rFonts w:ascii="Times New Roman" w:eastAsia="Times New Roman" w:hAnsi="Times New Roman" w:cs="Times New Roman"/>
          <w:bCs/>
          <w:sz w:val="24"/>
          <w:szCs w:val="24"/>
          <w:lang w:eastAsia="x-none"/>
        </w:rPr>
        <w:t>R</w:t>
      </w:r>
      <w:r w:rsidR="00CC3BEC" w:rsidRPr="008F0A3B">
        <w:rPr>
          <w:rFonts w:ascii="Times New Roman" w:eastAsia="Times New Roman" w:hAnsi="Times New Roman" w:cs="Times New Roman"/>
          <w:bCs/>
          <w:sz w:val="24"/>
          <w:szCs w:val="24"/>
          <w:lang w:eastAsia="x-none"/>
        </w:rPr>
        <w:t>ealizacja tego zadania odbywała się na bieżąco poprzez stały kontakt telefoniczny z kierownikami Gminnych Ośrodków Pomocy Społecznej , dyrektorem DPS,</w:t>
      </w:r>
      <w:r w:rsidRPr="008F0A3B">
        <w:rPr>
          <w:rFonts w:ascii="Times New Roman" w:eastAsia="Times New Roman" w:hAnsi="Times New Roman" w:cs="Times New Roman"/>
          <w:bCs/>
          <w:sz w:val="24"/>
          <w:szCs w:val="24"/>
          <w:lang w:eastAsia="x-none"/>
        </w:rPr>
        <w:t xml:space="preserve"> kierownikiem ŚDS.</w:t>
      </w:r>
      <w:r w:rsidR="00843D19" w:rsidRPr="008F0A3B">
        <w:rPr>
          <w:rFonts w:ascii="Times New Roman" w:eastAsia="Times New Roman" w:hAnsi="Times New Roman" w:cs="Times New Roman"/>
          <w:bCs/>
          <w:sz w:val="24"/>
          <w:szCs w:val="24"/>
          <w:lang w:eastAsia="x-none"/>
        </w:rPr>
        <w:t xml:space="preserve"> W dniu 15 .03.2024r. odbyła się narada robocza na którą zaproszono  wszystkich kierowników Ośrodków Pomocy Społecznej z terenu Powiatu Wieruszowskiego. Na spotkaniu przekazano informację o uruchomieniu przez Fundację Happy Kids na terenie Łęki Opatowskiej Rodzinnego Domu Pomocy, procedurę skierowania sprawcy przemocy domowej do udziału w programach korekcyjno- edukacyjnych ,informacje o  programie Aktywny Samorząd  w roku 2024, wraz z przekazaniem ulotek informacyjnych na temat realizowanego programu, przekazano kserokopię uchwały o procedurach kierowania do OIK. Poinformowano kierowników o </w:t>
      </w:r>
      <w:r w:rsidR="008F0A3B" w:rsidRPr="008F0A3B">
        <w:rPr>
          <w:rFonts w:ascii="Times New Roman" w:eastAsia="Times New Roman" w:hAnsi="Times New Roman" w:cs="Times New Roman"/>
          <w:bCs/>
          <w:sz w:val="24"/>
          <w:szCs w:val="24"/>
          <w:lang w:eastAsia="x-none"/>
        </w:rPr>
        <w:t xml:space="preserve">zatwierdzonym projekcie do realizacji Centrum Usług Środowiskowych  </w:t>
      </w:r>
      <w:r w:rsidR="008F0A3B">
        <w:rPr>
          <w:rFonts w:ascii="Times New Roman" w:eastAsia="Times New Roman" w:hAnsi="Times New Roman" w:cs="Times New Roman"/>
          <w:bCs/>
          <w:sz w:val="24"/>
          <w:szCs w:val="24"/>
          <w:lang w:eastAsia="x-none"/>
        </w:rPr>
        <w:lastRenderedPageBreak/>
        <w:t>„</w:t>
      </w:r>
      <w:r w:rsidR="008F0A3B" w:rsidRPr="008F0A3B">
        <w:rPr>
          <w:rFonts w:ascii="Times New Roman" w:eastAsia="Times New Roman" w:hAnsi="Times New Roman" w:cs="Times New Roman"/>
          <w:bCs/>
          <w:sz w:val="24"/>
          <w:szCs w:val="24"/>
          <w:lang w:eastAsia="x-none"/>
        </w:rPr>
        <w:t>Razem Łatwiej II”</w:t>
      </w:r>
      <w:r w:rsidR="008F0A3B">
        <w:rPr>
          <w:rFonts w:ascii="Times New Roman" w:eastAsia="Times New Roman" w:hAnsi="Times New Roman" w:cs="Times New Roman"/>
          <w:bCs/>
          <w:sz w:val="24"/>
          <w:szCs w:val="24"/>
          <w:lang w:eastAsia="x-none"/>
        </w:rPr>
        <w:t>.</w:t>
      </w:r>
      <w:r w:rsidR="008F0A3B" w:rsidRPr="008F0A3B">
        <w:rPr>
          <w:rFonts w:ascii="Times New Roman" w:eastAsia="Times New Roman" w:hAnsi="Times New Roman" w:cs="Times New Roman"/>
          <w:bCs/>
          <w:sz w:val="24"/>
          <w:szCs w:val="24"/>
          <w:lang w:eastAsia="x-none"/>
        </w:rPr>
        <w:t xml:space="preserve"> Poinformowano  również</w:t>
      </w:r>
      <w:r w:rsidR="008F0A3B">
        <w:rPr>
          <w:rFonts w:ascii="Times New Roman" w:eastAsia="Times New Roman" w:hAnsi="Times New Roman" w:cs="Times New Roman"/>
          <w:bCs/>
          <w:sz w:val="24"/>
          <w:szCs w:val="24"/>
          <w:lang w:eastAsia="x-none"/>
        </w:rPr>
        <w:t xml:space="preserve">, </w:t>
      </w:r>
      <w:r w:rsidR="008F0A3B" w:rsidRPr="008F0A3B">
        <w:rPr>
          <w:rFonts w:ascii="Times New Roman" w:eastAsia="Times New Roman" w:hAnsi="Times New Roman" w:cs="Times New Roman"/>
          <w:bCs/>
          <w:sz w:val="24"/>
          <w:szCs w:val="24"/>
          <w:lang w:eastAsia="x-none"/>
        </w:rPr>
        <w:t>kto został pełnomocnikiem Wojewody ds. rodziny oraz przekazano materiały promocyjne dotyczące rodzicielstwa zastępczego ( plakaty i ulotki).</w:t>
      </w:r>
    </w:p>
    <w:p w14:paraId="262237C0" w14:textId="5FBEF5F2" w:rsidR="00D3120C" w:rsidRDefault="008F0A3B" w:rsidP="00CC3BEC">
      <w:pPr>
        <w:spacing w:after="120" w:line="240" w:lineRule="auto"/>
        <w:jc w:val="both"/>
        <w:rPr>
          <w:rFonts w:ascii="Times New Roman" w:eastAsia="Times New Roman" w:hAnsi="Times New Roman" w:cs="Times New Roman"/>
          <w:bCs/>
          <w:sz w:val="24"/>
          <w:szCs w:val="24"/>
          <w:lang w:eastAsia="x-none"/>
        </w:rPr>
      </w:pPr>
      <w:r w:rsidRPr="008F0A3B">
        <w:rPr>
          <w:rFonts w:ascii="Times New Roman" w:eastAsia="Times New Roman" w:hAnsi="Times New Roman" w:cs="Times New Roman"/>
          <w:bCs/>
          <w:sz w:val="24"/>
          <w:szCs w:val="24"/>
          <w:lang w:eastAsia="x-none"/>
        </w:rPr>
        <w:t>W dniu 28 czerwca 2024r. odbyła się narada robocza z kierownikami DPS I ŚDS w celu omówienia realizacji nowego programu „ Dofinansowanie wynagrodzeń pracowników jednostek organizacyjnych pomocy społecznej w postaci dodatku motywacyjnego na lata 2024-2027.</w:t>
      </w:r>
    </w:p>
    <w:p w14:paraId="605D86AB" w14:textId="77777777" w:rsidR="00D3120C" w:rsidRPr="008F0A3B" w:rsidRDefault="00D3120C" w:rsidP="00CC3BEC">
      <w:pPr>
        <w:spacing w:after="120" w:line="240" w:lineRule="auto"/>
        <w:jc w:val="both"/>
        <w:rPr>
          <w:rFonts w:ascii="Times New Roman" w:eastAsia="Times New Roman" w:hAnsi="Times New Roman" w:cs="Times New Roman"/>
          <w:bCs/>
          <w:sz w:val="24"/>
          <w:szCs w:val="24"/>
          <w:lang w:eastAsia="x-none"/>
        </w:rPr>
      </w:pPr>
    </w:p>
    <w:p w14:paraId="28414A4E" w14:textId="77777777" w:rsidR="00CC3BEC" w:rsidRPr="0063423B" w:rsidRDefault="00CC3BEC" w:rsidP="00CC3BEC">
      <w:pPr>
        <w:spacing w:after="0" w:line="240" w:lineRule="auto"/>
        <w:jc w:val="both"/>
        <w:rPr>
          <w:rFonts w:ascii="Times New Roman" w:eastAsia="Times New Roman" w:hAnsi="Times New Roman" w:cs="Times New Roman"/>
          <w:b/>
          <w:bCs/>
          <w:sz w:val="24"/>
          <w:szCs w:val="24"/>
          <w:u w:val="single"/>
          <w:lang w:eastAsia="pl-PL"/>
        </w:rPr>
      </w:pPr>
      <w:r w:rsidRPr="0063423B">
        <w:rPr>
          <w:rFonts w:ascii="Times New Roman" w:eastAsia="Times New Roman" w:hAnsi="Times New Roman" w:cs="Times New Roman"/>
          <w:b/>
          <w:bCs/>
          <w:sz w:val="24"/>
          <w:szCs w:val="24"/>
          <w:u w:val="single"/>
          <w:lang w:eastAsia="pl-PL"/>
        </w:rPr>
        <w:t xml:space="preserve">5. Udzielanie informacji o prawach i uprawnieniach. </w:t>
      </w:r>
    </w:p>
    <w:p w14:paraId="6BCC6B0C" w14:textId="77777777" w:rsidR="00CC3BEC" w:rsidRPr="00847C3E" w:rsidRDefault="00CC3BEC" w:rsidP="00CC3BEC">
      <w:pPr>
        <w:spacing w:after="0" w:line="240" w:lineRule="auto"/>
        <w:jc w:val="both"/>
        <w:rPr>
          <w:rFonts w:ascii="Times New Roman" w:eastAsia="Times New Roman" w:hAnsi="Times New Roman" w:cs="Times New Roman"/>
          <w:color w:val="FF0000"/>
          <w:sz w:val="24"/>
          <w:szCs w:val="24"/>
          <w:u w:val="single"/>
          <w:lang w:eastAsia="pl-PL"/>
        </w:rPr>
      </w:pPr>
    </w:p>
    <w:p w14:paraId="1C33ADF6" w14:textId="0E9836F3" w:rsidR="00CC3BEC" w:rsidRPr="008F0A3B" w:rsidRDefault="00CC3BEC" w:rsidP="007C5562">
      <w:pPr>
        <w:spacing w:after="0" w:line="240" w:lineRule="auto"/>
        <w:jc w:val="both"/>
        <w:rPr>
          <w:rFonts w:ascii="Times New Roman" w:eastAsia="Times New Roman" w:hAnsi="Times New Roman" w:cs="Times New Roman"/>
          <w:sz w:val="24"/>
          <w:szCs w:val="24"/>
          <w:lang w:eastAsia="pl-PL"/>
        </w:rPr>
      </w:pPr>
      <w:r w:rsidRPr="001D17F8">
        <w:rPr>
          <w:rFonts w:ascii="Times New Roman" w:eastAsia="Times New Roman" w:hAnsi="Times New Roman" w:cs="Times New Roman"/>
          <w:color w:val="FF0000"/>
          <w:sz w:val="24"/>
          <w:szCs w:val="24"/>
          <w:lang w:eastAsia="pl-PL"/>
        </w:rPr>
        <w:t xml:space="preserve">        </w:t>
      </w:r>
      <w:r w:rsidRPr="008F0A3B">
        <w:rPr>
          <w:rFonts w:ascii="Times New Roman" w:eastAsia="Times New Roman" w:hAnsi="Times New Roman" w:cs="Times New Roman"/>
          <w:sz w:val="24"/>
          <w:szCs w:val="24"/>
          <w:lang w:eastAsia="pl-PL"/>
        </w:rPr>
        <w:t>Pracownicy PCPR udzielają osobom zgłaszającym się informacji o prawach i uprawnieniach z zakresu pomocy społecznej ,uprawnień osób niepełnosprawnych oraz innych,</w:t>
      </w:r>
      <w:r w:rsidR="0063423B" w:rsidRPr="008F0A3B">
        <w:rPr>
          <w:rFonts w:ascii="Times New Roman" w:eastAsia="Times New Roman" w:hAnsi="Times New Roman" w:cs="Times New Roman"/>
          <w:sz w:val="24"/>
          <w:szCs w:val="24"/>
          <w:lang w:eastAsia="pl-PL"/>
        </w:rPr>
        <w:t xml:space="preserve"> z którymi się zgłaszają. W 202</w:t>
      </w:r>
      <w:r w:rsidR="008F0A3B">
        <w:rPr>
          <w:rFonts w:ascii="Times New Roman" w:eastAsia="Times New Roman" w:hAnsi="Times New Roman" w:cs="Times New Roman"/>
          <w:sz w:val="24"/>
          <w:szCs w:val="24"/>
          <w:lang w:eastAsia="pl-PL"/>
        </w:rPr>
        <w:t>4</w:t>
      </w:r>
      <w:r w:rsidRPr="008F0A3B">
        <w:rPr>
          <w:rFonts w:ascii="Times New Roman" w:eastAsia="Times New Roman" w:hAnsi="Times New Roman" w:cs="Times New Roman"/>
          <w:sz w:val="24"/>
          <w:szCs w:val="24"/>
          <w:lang w:eastAsia="pl-PL"/>
        </w:rPr>
        <w:t xml:space="preserve"> roku udzielono</w:t>
      </w:r>
      <w:r w:rsidR="0004722D">
        <w:rPr>
          <w:rFonts w:ascii="Times New Roman" w:eastAsia="Times New Roman" w:hAnsi="Times New Roman" w:cs="Times New Roman"/>
          <w:sz w:val="24"/>
          <w:szCs w:val="24"/>
          <w:lang w:eastAsia="pl-PL"/>
        </w:rPr>
        <w:t xml:space="preserve"> </w:t>
      </w:r>
      <w:r w:rsidR="00803E74" w:rsidRPr="00803E74">
        <w:rPr>
          <w:rFonts w:ascii="Times New Roman" w:eastAsia="Times New Roman" w:hAnsi="Times New Roman" w:cs="Times New Roman"/>
          <w:b/>
          <w:bCs/>
          <w:sz w:val="24"/>
          <w:szCs w:val="24"/>
          <w:lang w:eastAsia="pl-PL"/>
        </w:rPr>
        <w:t>1426</w:t>
      </w:r>
      <w:r w:rsidR="0004722D" w:rsidRPr="00803E74">
        <w:rPr>
          <w:rFonts w:ascii="Times New Roman" w:eastAsia="Times New Roman" w:hAnsi="Times New Roman" w:cs="Times New Roman"/>
          <w:b/>
          <w:bCs/>
          <w:sz w:val="24"/>
          <w:szCs w:val="24"/>
          <w:lang w:eastAsia="pl-PL"/>
        </w:rPr>
        <w:t xml:space="preserve">  </w:t>
      </w:r>
      <w:r w:rsidR="0092487C" w:rsidRPr="00803E74">
        <w:rPr>
          <w:rFonts w:ascii="Times New Roman" w:eastAsia="Times New Roman" w:hAnsi="Times New Roman" w:cs="Times New Roman"/>
          <w:b/>
          <w:bCs/>
          <w:sz w:val="24"/>
          <w:szCs w:val="24"/>
          <w:lang w:eastAsia="pl-PL"/>
        </w:rPr>
        <w:t>porad</w:t>
      </w:r>
      <w:r w:rsidR="0092487C" w:rsidRPr="008F0A3B">
        <w:rPr>
          <w:rFonts w:ascii="Times New Roman" w:eastAsia="Times New Roman" w:hAnsi="Times New Roman" w:cs="Times New Roman"/>
          <w:b/>
          <w:bCs/>
          <w:sz w:val="24"/>
          <w:szCs w:val="24"/>
          <w:lang w:eastAsia="pl-PL"/>
        </w:rPr>
        <w:t>.</w:t>
      </w:r>
      <w:r w:rsidRPr="008F0A3B">
        <w:rPr>
          <w:rFonts w:ascii="Times New Roman" w:eastAsia="Times New Roman" w:hAnsi="Times New Roman" w:cs="Times New Roman"/>
          <w:sz w:val="24"/>
          <w:szCs w:val="24"/>
          <w:lang w:eastAsia="pl-PL"/>
        </w:rPr>
        <w:t xml:space="preserve"> Udzielano także licznych porad telefonicznie. </w:t>
      </w:r>
    </w:p>
    <w:p w14:paraId="05A580ED" w14:textId="5E822849" w:rsidR="00CC3BEC" w:rsidRDefault="00CC3BEC" w:rsidP="007C5562">
      <w:pPr>
        <w:spacing w:after="0" w:line="240" w:lineRule="auto"/>
        <w:jc w:val="both"/>
      </w:pPr>
      <w:r w:rsidRPr="008F0A3B">
        <w:rPr>
          <w:rFonts w:ascii="Times New Roman" w:eastAsia="Times New Roman" w:hAnsi="Times New Roman" w:cs="Times New Roman"/>
          <w:sz w:val="24"/>
          <w:szCs w:val="24"/>
          <w:lang w:eastAsia="pl-PL"/>
        </w:rPr>
        <w:t>Podobnie jak w latach poprzednich PCPR przygotował ulotki informacyjne na temat własnej działalności oraz przekazywał informacje na tablicy ogłoszeń, poprzez BIP, materiały prasowe</w:t>
      </w:r>
      <w:r w:rsidR="006F5CCE">
        <w:rPr>
          <w:rFonts w:ascii="Times New Roman" w:eastAsia="Times New Roman" w:hAnsi="Times New Roman" w:cs="Times New Roman"/>
          <w:sz w:val="24"/>
          <w:szCs w:val="24"/>
          <w:lang w:eastAsia="pl-PL"/>
        </w:rPr>
        <w:t>.</w:t>
      </w:r>
      <w:r w:rsidRPr="008F0A3B">
        <w:rPr>
          <w:rFonts w:ascii="Times New Roman" w:eastAsia="Times New Roman" w:hAnsi="Times New Roman" w:cs="Times New Roman"/>
          <w:sz w:val="24"/>
          <w:szCs w:val="24"/>
          <w:lang w:eastAsia="pl-PL"/>
        </w:rPr>
        <w:t xml:space="preserve"> Informacje nt. działalności placówki oraz aktualne ogłoszenia znajdowały się również na stronie internetowej </w:t>
      </w:r>
      <w:hyperlink r:id="rId11" w:history="1">
        <w:r w:rsidRPr="008F0A3B">
          <w:rPr>
            <w:rFonts w:ascii="Calibri" w:eastAsia="Calibri" w:hAnsi="Calibri" w:cs="Times New Roman"/>
            <w:sz w:val="24"/>
            <w:szCs w:val="24"/>
            <w:u w:val="single"/>
            <w:lang w:eastAsia="pl-PL"/>
          </w:rPr>
          <w:t>www.pcpr-wieruszow.org</w:t>
        </w:r>
      </w:hyperlink>
      <w:r w:rsidR="006F5CCE">
        <w:t>.</w:t>
      </w:r>
    </w:p>
    <w:p w14:paraId="44D69842" w14:textId="77777777" w:rsidR="007C5562" w:rsidRDefault="006F5CCE" w:rsidP="007C5562">
      <w:pPr>
        <w:spacing w:after="0" w:line="240" w:lineRule="auto"/>
        <w:jc w:val="both"/>
        <w:rPr>
          <w:rFonts w:ascii="Times New Roman" w:hAnsi="Times New Roman" w:cs="Times New Roman"/>
          <w:sz w:val="24"/>
          <w:szCs w:val="24"/>
        </w:rPr>
      </w:pPr>
      <w:r w:rsidRPr="006F5CCE">
        <w:rPr>
          <w:rFonts w:ascii="Times New Roman" w:hAnsi="Times New Roman" w:cs="Times New Roman"/>
          <w:sz w:val="24"/>
          <w:szCs w:val="24"/>
        </w:rPr>
        <w:t>Ponadto</w:t>
      </w:r>
      <w:r>
        <w:rPr>
          <w:rFonts w:ascii="Times New Roman" w:hAnsi="Times New Roman" w:cs="Times New Roman"/>
          <w:sz w:val="24"/>
          <w:szCs w:val="24"/>
        </w:rPr>
        <w:t xml:space="preserve"> PCPR brał udział w</w:t>
      </w:r>
      <w:r w:rsidR="007C5562">
        <w:rPr>
          <w:rFonts w:ascii="Times New Roman" w:hAnsi="Times New Roman" w:cs="Times New Roman"/>
          <w:sz w:val="24"/>
          <w:szCs w:val="24"/>
        </w:rPr>
        <w:t>:</w:t>
      </w:r>
    </w:p>
    <w:p w14:paraId="777E74BD" w14:textId="77777777"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F5CCE">
        <w:rPr>
          <w:rFonts w:ascii="Times New Roman" w:hAnsi="Times New Roman" w:cs="Times New Roman"/>
          <w:sz w:val="24"/>
          <w:szCs w:val="24"/>
        </w:rPr>
        <w:t xml:space="preserve"> Wystawie rękodzieła artystycznego osób z niepełnosprawnością organizowanej przez Powiatową Bibliotekę Publiczną (8.02.2024) w Wieruszowie,</w:t>
      </w:r>
    </w:p>
    <w:p w14:paraId="69C963DF" w14:textId="0A174557"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F5CCE">
        <w:rPr>
          <w:rFonts w:ascii="Times New Roman" w:hAnsi="Times New Roman" w:cs="Times New Roman"/>
          <w:sz w:val="24"/>
          <w:szCs w:val="24"/>
        </w:rPr>
        <w:t xml:space="preserve">  Wojewódzkich obchodach dnia rodziny (17.05.2024) w Łodzi, </w:t>
      </w:r>
    </w:p>
    <w:p w14:paraId="26ADE5B5" w14:textId="77777777"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F5CCE">
        <w:rPr>
          <w:rFonts w:ascii="Times New Roman" w:hAnsi="Times New Roman" w:cs="Times New Roman"/>
          <w:sz w:val="24"/>
          <w:szCs w:val="24"/>
        </w:rPr>
        <w:t>Imprezie integracyjnej „ Spotkanie przyjaciół”(24.05.2024r) w Wieruszowie , na którym rozdawano ulotki informacyjne z zakresu zadań realizowanych przez PCPR,</w:t>
      </w:r>
    </w:p>
    <w:p w14:paraId="41A9C616" w14:textId="32310DA3"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F5CCE">
        <w:rPr>
          <w:rFonts w:ascii="Times New Roman" w:hAnsi="Times New Roman" w:cs="Times New Roman"/>
          <w:sz w:val="24"/>
          <w:szCs w:val="24"/>
        </w:rPr>
        <w:t xml:space="preserve"> </w:t>
      </w:r>
      <w:r>
        <w:rPr>
          <w:rFonts w:ascii="Times New Roman" w:hAnsi="Times New Roman" w:cs="Times New Roman"/>
          <w:sz w:val="24"/>
          <w:szCs w:val="24"/>
        </w:rPr>
        <w:t>O</w:t>
      </w:r>
      <w:r w:rsidR="006F5CCE">
        <w:rPr>
          <w:rFonts w:ascii="Times New Roman" w:hAnsi="Times New Roman" w:cs="Times New Roman"/>
          <w:sz w:val="24"/>
          <w:szCs w:val="24"/>
        </w:rPr>
        <w:t>gólnopolskiej kampanii Cała Polska Czyta Dzieciom</w:t>
      </w:r>
      <w:r>
        <w:rPr>
          <w:rFonts w:ascii="Times New Roman" w:hAnsi="Times New Roman" w:cs="Times New Roman"/>
          <w:sz w:val="24"/>
          <w:szCs w:val="24"/>
        </w:rPr>
        <w:t xml:space="preserve"> w Wieruszowie,</w:t>
      </w:r>
    </w:p>
    <w:p w14:paraId="41A078B3" w14:textId="1EE4EF46"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spotkaniu Wojewódzkiej Rady ds. osób niepełnosprawnych(24.10 2024r) w Łodzi,</w:t>
      </w:r>
    </w:p>
    <w:p w14:paraId="77415C6A" w14:textId="77777777"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-Wojewódzkich obchodach Dnia pracownika socjalnego(20.11.2024r) w Łodzi, </w:t>
      </w:r>
    </w:p>
    <w:p w14:paraId="5F9F6F84" w14:textId="77777777" w:rsidR="007C5562"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XIII imprezie integracyjnej „ Śpiewać, tańczyć każdy może”(3.12,2024r) w Wieruszowie, </w:t>
      </w:r>
    </w:p>
    <w:p w14:paraId="228D95E4" w14:textId="6906F62A" w:rsidR="006F5CCE" w:rsidRPr="006F5CCE" w:rsidRDefault="007C5562" w:rsidP="007C5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Imprezie Integracyjnej „ Twórczość ,terapia, sukces”(5.12.2024r) w Wieruszowie.</w:t>
      </w:r>
    </w:p>
    <w:p w14:paraId="394FAD4F" w14:textId="77777777" w:rsidR="00CC3BEC" w:rsidRPr="00CC3BEC" w:rsidRDefault="00CC3BEC" w:rsidP="00CC3BEC">
      <w:pPr>
        <w:spacing w:after="0" w:line="240" w:lineRule="auto"/>
        <w:jc w:val="both"/>
        <w:rPr>
          <w:rFonts w:ascii="Times New Roman" w:eastAsia="Times New Roman" w:hAnsi="Times New Roman" w:cs="Times New Roman"/>
          <w:sz w:val="24"/>
          <w:szCs w:val="24"/>
          <w:lang w:eastAsia="pl-PL"/>
        </w:rPr>
      </w:pPr>
    </w:p>
    <w:p w14:paraId="40B885CB" w14:textId="77777777" w:rsidR="00CC3BEC" w:rsidRPr="00313079" w:rsidRDefault="00CC3BEC" w:rsidP="00CC3BEC">
      <w:pPr>
        <w:spacing w:after="0" w:line="240" w:lineRule="auto"/>
        <w:jc w:val="both"/>
        <w:rPr>
          <w:rFonts w:ascii="Times New Roman" w:eastAsia="Times New Roman" w:hAnsi="Times New Roman" w:cs="Times New Roman"/>
          <w:b/>
          <w:bCs/>
          <w:sz w:val="24"/>
          <w:szCs w:val="24"/>
          <w:u w:val="single"/>
          <w:lang w:eastAsia="pl-PL"/>
        </w:rPr>
      </w:pPr>
      <w:r w:rsidRPr="00313079">
        <w:rPr>
          <w:rFonts w:ascii="Times New Roman" w:eastAsia="Times New Roman" w:hAnsi="Times New Roman" w:cs="Times New Roman"/>
          <w:b/>
          <w:bCs/>
          <w:sz w:val="24"/>
          <w:szCs w:val="24"/>
          <w:u w:val="single"/>
          <w:lang w:eastAsia="pl-PL"/>
        </w:rPr>
        <w:t>6. Opracowanie i realizacja Powiatowej Strategii Rozwiązywania Problemów Społecznych .</w:t>
      </w:r>
    </w:p>
    <w:p w14:paraId="01F18B46" w14:textId="77777777" w:rsidR="00CC3BEC" w:rsidRPr="00847C3E" w:rsidRDefault="00CC3BEC" w:rsidP="00CC3BEC">
      <w:pPr>
        <w:spacing w:after="0" w:line="240" w:lineRule="auto"/>
        <w:jc w:val="both"/>
        <w:rPr>
          <w:rFonts w:ascii="Times New Roman" w:eastAsia="Times New Roman" w:hAnsi="Times New Roman" w:cs="Times New Roman"/>
          <w:color w:val="FF0000"/>
          <w:sz w:val="24"/>
          <w:szCs w:val="24"/>
          <w:lang w:eastAsia="pl-PL"/>
        </w:rPr>
      </w:pPr>
      <w:r w:rsidRPr="00847C3E">
        <w:rPr>
          <w:rFonts w:ascii="Times New Roman" w:eastAsia="Times New Roman" w:hAnsi="Times New Roman" w:cs="Times New Roman"/>
          <w:color w:val="FF0000"/>
          <w:sz w:val="24"/>
          <w:szCs w:val="24"/>
          <w:lang w:eastAsia="pl-PL"/>
        </w:rPr>
        <w:t xml:space="preserve">      </w:t>
      </w:r>
    </w:p>
    <w:p w14:paraId="2A78BDB2" w14:textId="77777777" w:rsidR="00CC3BEC" w:rsidRPr="007C5562" w:rsidRDefault="00CC3BEC" w:rsidP="00CC3BEC">
      <w:pPr>
        <w:autoSpaceDE w:val="0"/>
        <w:autoSpaceDN w:val="0"/>
        <w:adjustRightInd w:val="0"/>
        <w:spacing w:after="0" w:line="240" w:lineRule="auto"/>
        <w:ind w:firstLine="708"/>
        <w:jc w:val="both"/>
        <w:rPr>
          <w:rFonts w:ascii="Times New Roman" w:eastAsia="Calibri" w:hAnsi="Times New Roman" w:cs="Times New Roman"/>
          <w:b/>
          <w:bCs/>
          <w:sz w:val="24"/>
          <w:szCs w:val="24"/>
        </w:rPr>
      </w:pPr>
      <w:r w:rsidRPr="007C5562">
        <w:rPr>
          <w:rFonts w:ascii="Times New Roman" w:eastAsia="Calibri" w:hAnsi="Times New Roman" w:cs="Times New Roman"/>
          <w:sz w:val="24"/>
          <w:szCs w:val="24"/>
        </w:rPr>
        <w:t xml:space="preserve">30 grudnia 2020 roku Uchwałą nr XXIX/130/2020 Rada Powiatu Wieruszowskiego przyjęła uchwałę w sprawie przyjęcia nowej Powiatowej Strategii Rozwiązywania Problemów społecznych na lata 2021- 2027. Misją przyjętej strategii jest: </w:t>
      </w:r>
      <w:r w:rsidRPr="007C5562">
        <w:rPr>
          <w:rFonts w:ascii="Times New Roman" w:eastAsia="Calibri" w:hAnsi="Times New Roman" w:cs="Times New Roman"/>
          <w:b/>
          <w:bCs/>
          <w:sz w:val="24"/>
          <w:szCs w:val="24"/>
        </w:rPr>
        <w:t xml:space="preserve">Rozbudowa systemu wsparcia zapewniającego odpowiednie warunki do życia i rozwoju mieszkańców Powiatu Wieruszowskiego poprzez przeciwdziałanie marginalizacji i wykluczeniu społecznemu. </w:t>
      </w:r>
    </w:p>
    <w:p w14:paraId="75121128" w14:textId="77777777" w:rsidR="00CC3BEC" w:rsidRPr="007C5562"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7C5562">
        <w:rPr>
          <w:rFonts w:ascii="Times New Roman" w:eastAsia="Calibri" w:hAnsi="Times New Roman" w:cs="Times New Roman"/>
          <w:sz w:val="24"/>
          <w:szCs w:val="24"/>
        </w:rPr>
        <w:t xml:space="preserve">W celu przyjętej strategii określono następujące cele strategiczne: </w:t>
      </w:r>
    </w:p>
    <w:p w14:paraId="512924EA" w14:textId="77777777" w:rsidR="00CC3BEC" w:rsidRPr="007C5562"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7C5562">
        <w:rPr>
          <w:rFonts w:ascii="Times New Roman" w:eastAsia="Calibri" w:hAnsi="Times New Roman" w:cs="Times New Roman"/>
          <w:sz w:val="24"/>
          <w:szCs w:val="24"/>
        </w:rPr>
        <w:t xml:space="preserve">A) Zwiększenie wsparcia dla rodzin oraz zapewnienie odpowiedniej opieki nad rodziną, </w:t>
      </w:r>
    </w:p>
    <w:p w14:paraId="327A08BD" w14:textId="77777777" w:rsidR="00CC3BEC" w:rsidRPr="007C5562"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7C5562">
        <w:rPr>
          <w:rFonts w:ascii="Times New Roman" w:eastAsia="Calibri" w:hAnsi="Times New Roman" w:cs="Times New Roman"/>
          <w:sz w:val="24"/>
          <w:szCs w:val="24"/>
        </w:rPr>
        <w:t xml:space="preserve">B) Promocja zatrudnienia, łagodzenie skutków bezrobocia oraz aktywizacja zawodowa, </w:t>
      </w:r>
    </w:p>
    <w:p w14:paraId="0EAE0B70" w14:textId="77777777" w:rsidR="00CC3BEC" w:rsidRPr="007C5562"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7C5562">
        <w:rPr>
          <w:rFonts w:ascii="Times New Roman" w:eastAsia="Calibri" w:hAnsi="Times New Roman" w:cs="Times New Roman"/>
          <w:sz w:val="24"/>
          <w:szCs w:val="24"/>
        </w:rPr>
        <w:t xml:space="preserve">C) Tworzenie warunków umożliwiających osobom z niepełnosprawnością równoprawny udział we wszystkich sferach życia. </w:t>
      </w:r>
    </w:p>
    <w:p w14:paraId="45F973D2" w14:textId="77777777" w:rsidR="00CC3BEC" w:rsidRPr="007C5562"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r w:rsidRPr="007C5562">
        <w:rPr>
          <w:rFonts w:ascii="Times New Roman" w:eastAsia="Calibri" w:hAnsi="Times New Roman" w:cs="Times New Roman"/>
          <w:sz w:val="24"/>
          <w:szCs w:val="24"/>
        </w:rPr>
        <w:t xml:space="preserve">Do każdego celu strategicznego określono cele operacyjne i przyjęto szereg kierunków działań. </w:t>
      </w:r>
    </w:p>
    <w:p w14:paraId="0DDD189B" w14:textId="3680BCFC" w:rsidR="00CC3BEC" w:rsidRPr="001D17F8" w:rsidRDefault="00CC3BEC" w:rsidP="00CC3BEC">
      <w:pPr>
        <w:autoSpaceDE w:val="0"/>
        <w:autoSpaceDN w:val="0"/>
        <w:adjustRightInd w:val="0"/>
        <w:spacing w:after="0" w:line="240" w:lineRule="auto"/>
        <w:jc w:val="both"/>
        <w:rPr>
          <w:rFonts w:ascii="Times New Roman" w:eastAsia="Calibri" w:hAnsi="Times New Roman" w:cs="Times New Roman"/>
          <w:color w:val="FF0000"/>
          <w:sz w:val="24"/>
          <w:szCs w:val="24"/>
        </w:rPr>
      </w:pPr>
      <w:r w:rsidRPr="007C5562">
        <w:rPr>
          <w:rFonts w:ascii="Times New Roman" w:eastAsia="Calibri" w:hAnsi="Times New Roman" w:cs="Times New Roman"/>
          <w:sz w:val="24"/>
          <w:szCs w:val="24"/>
        </w:rPr>
        <w:t>20 stycznia 2021r. Uchwałą Nr 279/2021 Zarząd Powiatu Wieruszowskiego powołał zespół ds. monitorowania Powiatowej Strategii Rozwiązywania Problemów społecznych na lata 2021- 2027.</w:t>
      </w:r>
    </w:p>
    <w:p w14:paraId="7605B990" w14:textId="3E7E4388" w:rsidR="00CC3BEC" w:rsidRPr="008A0A37" w:rsidRDefault="008A0A37" w:rsidP="00CC3BEC">
      <w:pPr>
        <w:autoSpaceDE w:val="0"/>
        <w:autoSpaceDN w:val="0"/>
        <w:adjustRightInd w:val="0"/>
        <w:spacing w:after="0" w:line="240" w:lineRule="auto"/>
        <w:ind w:firstLine="708"/>
        <w:jc w:val="both"/>
        <w:rPr>
          <w:rFonts w:ascii="Times New Roman" w:eastAsia="Calibri" w:hAnsi="Times New Roman" w:cs="Times New Roman"/>
          <w:sz w:val="24"/>
          <w:szCs w:val="24"/>
        </w:rPr>
      </w:pPr>
      <w:r w:rsidRPr="008A0A37">
        <w:rPr>
          <w:rFonts w:ascii="Times New Roman" w:eastAsia="Calibri" w:hAnsi="Times New Roman" w:cs="Times New Roman"/>
          <w:sz w:val="24"/>
          <w:szCs w:val="24"/>
        </w:rPr>
        <w:lastRenderedPageBreak/>
        <w:t>7</w:t>
      </w:r>
      <w:r w:rsidR="00313079" w:rsidRPr="008A0A37">
        <w:rPr>
          <w:rFonts w:ascii="Times New Roman" w:eastAsia="Calibri" w:hAnsi="Times New Roman" w:cs="Times New Roman"/>
          <w:sz w:val="24"/>
          <w:szCs w:val="24"/>
        </w:rPr>
        <w:t xml:space="preserve"> marca 202</w:t>
      </w:r>
      <w:r w:rsidRPr="008A0A37">
        <w:rPr>
          <w:rFonts w:ascii="Times New Roman" w:eastAsia="Calibri" w:hAnsi="Times New Roman" w:cs="Times New Roman"/>
          <w:sz w:val="24"/>
          <w:szCs w:val="24"/>
        </w:rPr>
        <w:t>4</w:t>
      </w:r>
      <w:r w:rsidR="00CC3BEC" w:rsidRPr="008A0A37">
        <w:rPr>
          <w:rFonts w:ascii="Times New Roman" w:eastAsia="Calibri" w:hAnsi="Times New Roman" w:cs="Times New Roman"/>
          <w:sz w:val="24"/>
          <w:szCs w:val="24"/>
        </w:rPr>
        <w:t>r. odbyło się spotkanie zespołu ds. monitorowania strategii na lata 2021- 2027, którego tematem była szczegółowa analiza sprawozdania z realizacji strategii z</w:t>
      </w:r>
      <w:r w:rsidR="00313079" w:rsidRPr="008A0A37">
        <w:rPr>
          <w:rFonts w:ascii="Times New Roman" w:eastAsia="Calibri" w:hAnsi="Times New Roman" w:cs="Times New Roman"/>
          <w:sz w:val="24"/>
          <w:szCs w:val="24"/>
        </w:rPr>
        <w:t>a 202</w:t>
      </w:r>
      <w:r w:rsidRPr="008A0A37">
        <w:rPr>
          <w:rFonts w:ascii="Times New Roman" w:eastAsia="Calibri" w:hAnsi="Times New Roman" w:cs="Times New Roman"/>
          <w:sz w:val="24"/>
          <w:szCs w:val="24"/>
        </w:rPr>
        <w:t>3</w:t>
      </w:r>
      <w:r w:rsidR="00CC3BEC" w:rsidRPr="008A0A37">
        <w:rPr>
          <w:rFonts w:ascii="Times New Roman" w:eastAsia="Calibri" w:hAnsi="Times New Roman" w:cs="Times New Roman"/>
          <w:sz w:val="24"/>
          <w:szCs w:val="24"/>
        </w:rPr>
        <w:t xml:space="preserve">r.  </w:t>
      </w:r>
      <w:r w:rsidR="00CC3BEC" w:rsidRPr="008A0A37">
        <w:rPr>
          <w:rFonts w:ascii="Times New Roman" w:eastAsia="Calibri" w:hAnsi="Times New Roman" w:cs="Times New Roman"/>
          <w:sz w:val="24"/>
          <w:szCs w:val="24"/>
        </w:rPr>
        <w:br/>
        <w:t>Po zaakceptowaniu przez członków Zespołu powyższego materiału strategicznego, zostało przygotowane sprawozdanie z realizacji powiatowej strategii rozwiązywan</w:t>
      </w:r>
      <w:r w:rsidR="00313079" w:rsidRPr="008A0A37">
        <w:rPr>
          <w:rFonts w:ascii="Times New Roman" w:eastAsia="Calibri" w:hAnsi="Times New Roman" w:cs="Times New Roman"/>
          <w:sz w:val="24"/>
          <w:szCs w:val="24"/>
        </w:rPr>
        <w:t>ia problemów społecznych za 202</w:t>
      </w:r>
      <w:r w:rsidRPr="008A0A37">
        <w:rPr>
          <w:rFonts w:ascii="Times New Roman" w:eastAsia="Calibri" w:hAnsi="Times New Roman" w:cs="Times New Roman"/>
          <w:sz w:val="24"/>
          <w:szCs w:val="24"/>
        </w:rPr>
        <w:t>3</w:t>
      </w:r>
      <w:r w:rsidR="00CC3BEC" w:rsidRPr="008A0A37">
        <w:rPr>
          <w:rFonts w:ascii="Times New Roman" w:eastAsia="Calibri" w:hAnsi="Times New Roman" w:cs="Times New Roman"/>
          <w:sz w:val="24"/>
          <w:szCs w:val="24"/>
        </w:rPr>
        <w:t xml:space="preserve">r. Materiał z realizacji strategii rozwiązywania problemów społecznych </w:t>
      </w:r>
      <w:r w:rsidR="00CC3BEC" w:rsidRPr="008A0A37">
        <w:rPr>
          <w:rFonts w:ascii="Times New Roman" w:eastAsia="Calibri" w:hAnsi="Times New Roman" w:cs="Times New Roman"/>
          <w:sz w:val="24"/>
          <w:szCs w:val="24"/>
        </w:rPr>
        <w:br/>
        <w:t>w 202</w:t>
      </w:r>
      <w:r w:rsidRPr="008A0A37">
        <w:rPr>
          <w:rFonts w:ascii="Times New Roman" w:eastAsia="Calibri" w:hAnsi="Times New Roman" w:cs="Times New Roman"/>
          <w:sz w:val="24"/>
          <w:szCs w:val="24"/>
        </w:rPr>
        <w:t>3</w:t>
      </w:r>
      <w:r w:rsidR="00CC3BEC" w:rsidRPr="008A0A37">
        <w:rPr>
          <w:rFonts w:ascii="Times New Roman" w:eastAsia="Calibri" w:hAnsi="Times New Roman" w:cs="Times New Roman"/>
          <w:sz w:val="24"/>
          <w:szCs w:val="24"/>
        </w:rPr>
        <w:t xml:space="preserve">r. został przygotowany na podstawie kart informacyjnych do monitorowania strategii otrzymanych od wielu instytucji i lokalnych samorządów. Sprawozdanie zostało przedłożone Radzie Powiatu. </w:t>
      </w:r>
    </w:p>
    <w:p w14:paraId="54ACBF8C" w14:textId="77777777" w:rsidR="00CC3BEC" w:rsidRPr="008A0A37" w:rsidRDefault="00CC3BEC" w:rsidP="00CC3BEC">
      <w:pPr>
        <w:autoSpaceDE w:val="0"/>
        <w:autoSpaceDN w:val="0"/>
        <w:adjustRightInd w:val="0"/>
        <w:spacing w:after="0" w:line="240" w:lineRule="auto"/>
        <w:jc w:val="both"/>
        <w:rPr>
          <w:rFonts w:ascii="Times New Roman" w:eastAsia="Calibri" w:hAnsi="Times New Roman" w:cs="Times New Roman"/>
          <w:sz w:val="24"/>
          <w:szCs w:val="24"/>
        </w:rPr>
      </w:pPr>
    </w:p>
    <w:p w14:paraId="0531F5CD" w14:textId="32854069" w:rsidR="00BB633E" w:rsidRPr="00DF5751" w:rsidRDefault="00CC3BEC" w:rsidP="00DF5751">
      <w:pPr>
        <w:autoSpaceDE w:val="0"/>
        <w:autoSpaceDN w:val="0"/>
        <w:adjustRightInd w:val="0"/>
        <w:spacing w:after="0" w:line="240" w:lineRule="auto"/>
        <w:jc w:val="both"/>
        <w:rPr>
          <w:rFonts w:ascii="Times New Roman" w:eastAsia="Calibri" w:hAnsi="Times New Roman" w:cs="Times New Roman"/>
          <w:sz w:val="24"/>
          <w:szCs w:val="24"/>
        </w:rPr>
      </w:pPr>
      <w:r w:rsidRPr="008A0A37">
        <w:rPr>
          <w:rFonts w:ascii="Times New Roman" w:eastAsia="Calibri" w:hAnsi="Times New Roman" w:cs="Times New Roman"/>
          <w:sz w:val="24"/>
          <w:szCs w:val="24"/>
        </w:rPr>
        <w:t>Sprawozdani</w:t>
      </w:r>
      <w:r w:rsidR="00313079" w:rsidRPr="008A0A37">
        <w:rPr>
          <w:rFonts w:ascii="Times New Roman" w:eastAsia="Calibri" w:hAnsi="Times New Roman" w:cs="Times New Roman"/>
          <w:sz w:val="24"/>
          <w:szCs w:val="24"/>
        </w:rPr>
        <w:t>e z realizacji strategii za 202</w:t>
      </w:r>
      <w:r w:rsidR="008A0A37" w:rsidRPr="008A0A37">
        <w:rPr>
          <w:rFonts w:ascii="Times New Roman" w:eastAsia="Calibri" w:hAnsi="Times New Roman" w:cs="Times New Roman"/>
          <w:sz w:val="24"/>
          <w:szCs w:val="24"/>
        </w:rPr>
        <w:t>4</w:t>
      </w:r>
      <w:r w:rsidRPr="008A0A37">
        <w:rPr>
          <w:rFonts w:ascii="Times New Roman" w:eastAsia="Calibri" w:hAnsi="Times New Roman" w:cs="Times New Roman"/>
          <w:sz w:val="24"/>
          <w:szCs w:val="24"/>
        </w:rPr>
        <w:t xml:space="preserve"> rok zosta</w:t>
      </w:r>
      <w:r w:rsidR="008A0A37" w:rsidRPr="008A0A37">
        <w:rPr>
          <w:rFonts w:ascii="Times New Roman" w:eastAsia="Calibri" w:hAnsi="Times New Roman" w:cs="Times New Roman"/>
          <w:sz w:val="24"/>
          <w:szCs w:val="24"/>
        </w:rPr>
        <w:t>nie</w:t>
      </w:r>
      <w:r w:rsidRPr="008A0A37">
        <w:rPr>
          <w:rFonts w:ascii="Times New Roman" w:eastAsia="Calibri" w:hAnsi="Times New Roman" w:cs="Times New Roman"/>
          <w:sz w:val="24"/>
          <w:szCs w:val="24"/>
        </w:rPr>
        <w:t xml:space="preserve"> opracowane w odrębnym materiale. </w:t>
      </w:r>
      <w:r w:rsidR="00BB633E" w:rsidRPr="008A0A37">
        <w:rPr>
          <w:rFonts w:ascii="Times New Roman" w:eastAsia="Times New Roman" w:hAnsi="Times New Roman" w:cs="Times New Roman"/>
          <w:b/>
          <w:bCs/>
          <w:sz w:val="28"/>
          <w:szCs w:val="28"/>
          <w:u w:val="single"/>
          <w:lang w:val="x-none" w:eastAsia="x-none"/>
        </w:rPr>
        <w:br/>
      </w:r>
    </w:p>
    <w:p w14:paraId="502EC7CC" w14:textId="77777777" w:rsidR="00DF5751" w:rsidRPr="00BE20DD" w:rsidRDefault="00DF5751" w:rsidP="00DF5751">
      <w:pPr>
        <w:spacing w:after="120" w:line="240" w:lineRule="auto"/>
        <w:rPr>
          <w:rFonts w:ascii="Times New Roman" w:eastAsia="Times New Roman" w:hAnsi="Times New Roman" w:cs="Times New Roman"/>
          <w:b/>
          <w:bCs/>
          <w:sz w:val="28"/>
          <w:szCs w:val="28"/>
          <w:u w:val="single"/>
          <w:lang w:val="x-none" w:eastAsia="x-none"/>
        </w:rPr>
      </w:pPr>
      <w:r w:rsidRPr="00BE20DD">
        <w:rPr>
          <w:rFonts w:ascii="Times New Roman" w:eastAsia="Times New Roman" w:hAnsi="Times New Roman" w:cs="Times New Roman"/>
          <w:b/>
          <w:bCs/>
          <w:sz w:val="28"/>
          <w:szCs w:val="28"/>
          <w:u w:val="single"/>
          <w:lang w:eastAsia="x-none"/>
        </w:rPr>
        <w:t>VII.</w:t>
      </w:r>
      <w:r w:rsidRPr="00BE20DD">
        <w:rPr>
          <w:rFonts w:ascii="Times New Roman" w:eastAsia="Times New Roman" w:hAnsi="Times New Roman" w:cs="Times New Roman"/>
          <w:b/>
          <w:bCs/>
          <w:sz w:val="28"/>
          <w:szCs w:val="28"/>
          <w:u w:val="single"/>
          <w:lang w:val="x-none" w:eastAsia="x-none"/>
        </w:rPr>
        <w:t>Realizacja zadań zleconych z administracji rządowej.</w:t>
      </w:r>
      <w:r w:rsidRPr="00BE20DD">
        <w:rPr>
          <w:rFonts w:ascii="Times New Roman" w:eastAsia="Times New Roman" w:hAnsi="Times New Roman" w:cs="Times New Roman"/>
          <w:b/>
          <w:bCs/>
          <w:sz w:val="28"/>
          <w:szCs w:val="28"/>
          <w:u w:val="single"/>
          <w:lang w:val="x-none" w:eastAsia="x-none"/>
        </w:rPr>
        <w:br/>
      </w:r>
    </w:p>
    <w:p w14:paraId="2DB3CFFA" w14:textId="77777777" w:rsidR="00DF5751" w:rsidRPr="00BE20DD" w:rsidRDefault="00DF5751" w:rsidP="00DF5751">
      <w:pPr>
        <w:spacing w:after="120" w:line="240" w:lineRule="auto"/>
        <w:rPr>
          <w:rFonts w:ascii="Times New Roman" w:eastAsia="Times New Roman" w:hAnsi="Times New Roman" w:cs="Times New Roman"/>
          <w:b/>
          <w:bCs/>
          <w:sz w:val="24"/>
          <w:szCs w:val="16"/>
          <w:u w:val="single"/>
          <w:lang w:val="x-none" w:eastAsia="x-none"/>
        </w:rPr>
      </w:pPr>
      <w:r w:rsidRPr="00BE20DD">
        <w:rPr>
          <w:rFonts w:ascii="Times New Roman" w:eastAsia="Times New Roman" w:hAnsi="Times New Roman" w:cs="Times New Roman"/>
          <w:b/>
          <w:bCs/>
          <w:sz w:val="24"/>
          <w:szCs w:val="16"/>
          <w:u w:val="single"/>
          <w:lang w:val="x-none" w:eastAsia="x-none"/>
        </w:rPr>
        <w:t>1. Obsługa Środowiskowego Domu Samopomocy oraz kierowanie osób ubiegających się o umieszczenie w powiatowym ośrodku wsparcia.</w:t>
      </w:r>
    </w:p>
    <w:p w14:paraId="663E6EC1" w14:textId="77777777" w:rsidR="00DF5751" w:rsidRPr="00BE20DD" w:rsidRDefault="00DF5751" w:rsidP="00DF5751">
      <w:pPr>
        <w:spacing w:after="0" w:line="240" w:lineRule="auto"/>
        <w:ind w:firstLine="360"/>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bCs/>
          <w:sz w:val="24"/>
          <w:szCs w:val="16"/>
          <w:lang w:eastAsia="pl-PL"/>
        </w:rPr>
        <w:t>Na terenie powiatu wieruszowskiego w 202</w:t>
      </w:r>
      <w:r>
        <w:rPr>
          <w:rFonts w:ascii="Times New Roman" w:eastAsia="Times New Roman" w:hAnsi="Times New Roman" w:cs="Times New Roman"/>
          <w:bCs/>
          <w:sz w:val="24"/>
          <w:szCs w:val="16"/>
          <w:lang w:eastAsia="pl-PL"/>
        </w:rPr>
        <w:t>4</w:t>
      </w:r>
      <w:r w:rsidRPr="00BE20DD">
        <w:rPr>
          <w:rFonts w:ascii="Times New Roman" w:eastAsia="Times New Roman" w:hAnsi="Times New Roman" w:cs="Times New Roman"/>
          <w:bCs/>
          <w:sz w:val="24"/>
          <w:szCs w:val="16"/>
          <w:lang w:eastAsia="pl-PL"/>
        </w:rPr>
        <w:t>r. funkcjonował jeden Środowiskowy Dom Samopomocy w Osieku z filią w Czastarach i Chróścinie</w:t>
      </w:r>
      <w:r w:rsidRPr="00BE20DD">
        <w:rPr>
          <w:rFonts w:ascii="Times New Roman" w:eastAsia="Times New Roman" w:hAnsi="Times New Roman" w:cs="Times New Roman"/>
          <w:sz w:val="24"/>
          <w:szCs w:val="24"/>
          <w:lang w:eastAsia="pl-PL"/>
        </w:rPr>
        <w:t xml:space="preserve"> dla osób dorosłych z zaburzeniami psychicznymi</w:t>
      </w:r>
      <w:r w:rsidRPr="00BE20DD">
        <w:rPr>
          <w:rFonts w:ascii="Times New Roman" w:eastAsia="Times New Roman" w:hAnsi="Times New Roman" w:cs="Times New Roman"/>
          <w:bCs/>
          <w:sz w:val="24"/>
          <w:szCs w:val="16"/>
          <w:lang w:eastAsia="pl-PL"/>
        </w:rPr>
        <w:t>.</w:t>
      </w:r>
      <w:r w:rsidRPr="00BE20DD">
        <w:rPr>
          <w:rFonts w:ascii="Times New Roman" w:eastAsia="Times New Roman" w:hAnsi="Times New Roman" w:cs="Times New Roman"/>
          <w:b/>
          <w:bCs/>
          <w:sz w:val="24"/>
          <w:szCs w:val="24"/>
          <w:lang w:eastAsia="pl-PL"/>
        </w:rPr>
        <w:t xml:space="preserve"> </w:t>
      </w:r>
      <w:r w:rsidRPr="00BE20DD">
        <w:rPr>
          <w:rFonts w:ascii="Times New Roman" w:eastAsia="Times New Roman" w:hAnsi="Times New Roman" w:cs="Times New Roman"/>
          <w:bCs/>
          <w:sz w:val="24"/>
          <w:szCs w:val="24"/>
          <w:lang w:eastAsia="pl-PL"/>
        </w:rPr>
        <w:t xml:space="preserve">Liczba miejsc statutowych </w:t>
      </w:r>
      <w:r w:rsidRPr="00BE20DD">
        <w:rPr>
          <w:rFonts w:ascii="Times New Roman" w:eastAsia="Times New Roman" w:hAnsi="Times New Roman" w:cs="Times New Roman"/>
          <w:sz w:val="24"/>
          <w:szCs w:val="24"/>
          <w:lang w:eastAsia="pl-PL"/>
        </w:rPr>
        <w:t>wynosiła 85.</w:t>
      </w:r>
    </w:p>
    <w:p w14:paraId="042BC027" w14:textId="77777777" w:rsidR="00DF5751" w:rsidRPr="00BE20DD" w:rsidRDefault="00DF5751" w:rsidP="00DF5751">
      <w:pPr>
        <w:spacing w:after="0" w:line="240" w:lineRule="auto"/>
        <w:ind w:firstLine="360"/>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W 202</w:t>
      </w:r>
      <w:r>
        <w:rPr>
          <w:rFonts w:ascii="Times New Roman" w:eastAsia="Times New Roman" w:hAnsi="Times New Roman" w:cs="Times New Roman"/>
          <w:sz w:val="24"/>
          <w:szCs w:val="24"/>
          <w:lang w:eastAsia="pl-PL"/>
        </w:rPr>
        <w:t>3</w:t>
      </w:r>
      <w:r w:rsidRPr="00BE20DD">
        <w:rPr>
          <w:rFonts w:ascii="Times New Roman" w:eastAsia="Times New Roman" w:hAnsi="Times New Roman" w:cs="Times New Roman"/>
          <w:sz w:val="24"/>
          <w:szCs w:val="24"/>
          <w:lang w:eastAsia="pl-PL"/>
        </w:rPr>
        <w:t>r. Powiatowe Centrum Pomocy Rodzinie w Wieruszowie wydało łącznie</w:t>
      </w:r>
      <w:r w:rsidRPr="00BE20DD">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65</w:t>
      </w:r>
      <w:r w:rsidRPr="00BE20DD">
        <w:rPr>
          <w:rFonts w:ascii="Times New Roman" w:eastAsia="Times New Roman" w:hAnsi="Times New Roman" w:cs="Times New Roman"/>
          <w:sz w:val="24"/>
          <w:szCs w:val="24"/>
          <w:lang w:eastAsia="pl-PL"/>
        </w:rPr>
        <w:t xml:space="preserve"> decyzji z tego:</w:t>
      </w:r>
    </w:p>
    <w:p w14:paraId="1D774A13" w14:textId="77777777" w:rsidR="00DF5751" w:rsidRPr="00BE20DD" w:rsidRDefault="00DF5751" w:rsidP="00DF5751">
      <w:pPr>
        <w:spacing w:after="0" w:line="240" w:lineRule="auto"/>
        <w:ind w:firstLine="360"/>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60</w:t>
      </w:r>
      <w:r w:rsidRPr="00BE20DD">
        <w:rPr>
          <w:rFonts w:ascii="Times New Roman" w:eastAsia="Times New Roman" w:hAnsi="Times New Roman" w:cs="Times New Roman"/>
          <w:sz w:val="24"/>
          <w:szCs w:val="24"/>
          <w:lang w:eastAsia="pl-PL"/>
        </w:rPr>
        <w:t xml:space="preserve"> decyzj</w:t>
      </w:r>
      <w:r>
        <w:rPr>
          <w:rFonts w:ascii="Times New Roman" w:eastAsia="Times New Roman" w:hAnsi="Times New Roman" w:cs="Times New Roman"/>
          <w:sz w:val="24"/>
          <w:szCs w:val="24"/>
          <w:lang w:eastAsia="pl-PL"/>
        </w:rPr>
        <w:t>i</w:t>
      </w:r>
      <w:r w:rsidRPr="00BE20DD">
        <w:rPr>
          <w:rFonts w:ascii="Times New Roman" w:eastAsia="Times New Roman" w:hAnsi="Times New Roman" w:cs="Times New Roman"/>
          <w:sz w:val="24"/>
          <w:szCs w:val="24"/>
          <w:lang w:eastAsia="pl-PL"/>
        </w:rPr>
        <w:t xml:space="preserve"> kierując</w:t>
      </w:r>
      <w:r>
        <w:rPr>
          <w:rFonts w:ascii="Times New Roman" w:eastAsia="Times New Roman" w:hAnsi="Times New Roman" w:cs="Times New Roman"/>
          <w:sz w:val="24"/>
          <w:szCs w:val="24"/>
          <w:lang w:eastAsia="pl-PL"/>
        </w:rPr>
        <w:t>ych</w:t>
      </w:r>
      <w:r w:rsidRPr="00BE20DD">
        <w:rPr>
          <w:rFonts w:ascii="Times New Roman" w:eastAsia="Times New Roman" w:hAnsi="Times New Roman" w:cs="Times New Roman"/>
          <w:sz w:val="24"/>
          <w:szCs w:val="24"/>
          <w:lang w:eastAsia="pl-PL"/>
        </w:rPr>
        <w:t xml:space="preserve"> do Środowiskowego Domu Samopomocy, </w:t>
      </w:r>
    </w:p>
    <w:p w14:paraId="04616D55" w14:textId="77777777" w:rsidR="00DF5751" w:rsidRPr="00BE20DD" w:rsidRDefault="00DF5751" w:rsidP="00DF5751">
      <w:pPr>
        <w:spacing w:after="0" w:line="240" w:lineRule="auto"/>
        <w:ind w:firstLine="360"/>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w:t>
      </w:r>
      <w:r w:rsidRPr="00BE20DD">
        <w:rPr>
          <w:rFonts w:ascii="Times New Roman" w:eastAsia="Times New Roman" w:hAnsi="Times New Roman" w:cs="Times New Roman"/>
          <w:sz w:val="24"/>
          <w:szCs w:val="24"/>
          <w:lang w:eastAsia="pl-PL"/>
        </w:rPr>
        <w:t xml:space="preserve"> decyzj</w:t>
      </w:r>
      <w:r>
        <w:rPr>
          <w:rFonts w:ascii="Times New Roman" w:eastAsia="Times New Roman" w:hAnsi="Times New Roman" w:cs="Times New Roman"/>
          <w:sz w:val="24"/>
          <w:szCs w:val="24"/>
          <w:lang w:eastAsia="pl-PL"/>
        </w:rPr>
        <w:t>i</w:t>
      </w:r>
      <w:r w:rsidRPr="00BE20DD">
        <w:rPr>
          <w:rFonts w:ascii="Times New Roman" w:eastAsia="Times New Roman" w:hAnsi="Times New Roman" w:cs="Times New Roman"/>
          <w:sz w:val="24"/>
          <w:szCs w:val="24"/>
          <w:lang w:eastAsia="pl-PL"/>
        </w:rPr>
        <w:t xml:space="preserve"> w sprawie wygaszenia decyzji kierujących do ŚDS,</w:t>
      </w:r>
    </w:p>
    <w:p w14:paraId="28AC12B9" w14:textId="77777777" w:rsidR="00DF5751" w:rsidRPr="00BE20DD" w:rsidRDefault="00DF5751" w:rsidP="00DF5751">
      <w:pPr>
        <w:spacing w:after="0" w:line="240" w:lineRule="auto"/>
        <w:ind w:firstLine="708"/>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 xml:space="preserve">W ramach nadzoru nad Środowiskowym Domem Samopomocy, Powiatowe Centrum Pomocy Rodzinie w Wieruszowie przeprowadziło w dniu </w:t>
      </w:r>
      <w:r>
        <w:rPr>
          <w:rFonts w:ascii="Times New Roman" w:eastAsia="Times New Roman" w:hAnsi="Times New Roman" w:cs="Times New Roman"/>
          <w:sz w:val="24"/>
          <w:szCs w:val="24"/>
          <w:lang w:eastAsia="pl-PL"/>
        </w:rPr>
        <w:t>18</w:t>
      </w:r>
      <w:r w:rsidRPr="00BE20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listopada</w:t>
      </w:r>
      <w:r w:rsidRPr="00BE20DD">
        <w:rPr>
          <w:rFonts w:ascii="Times New Roman" w:eastAsia="Times New Roman" w:hAnsi="Times New Roman" w:cs="Times New Roman"/>
          <w:sz w:val="24"/>
          <w:szCs w:val="24"/>
          <w:lang w:eastAsia="pl-PL"/>
        </w:rPr>
        <w:t xml:space="preserve">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 r. kontrolę merytoryczną dotyczącą oceny pracy Środowiskowego Domu Samopomocy w Osieku z filią      w Czastarach i Chróścinie, która była głównym celem kontroli. Na podstawie powyższej kontroli pozytywnie oceniono pracę Środowiskowego Domu Samopomocy w Osieku z filią                     w Czastarach i Chróścinie. </w:t>
      </w:r>
    </w:p>
    <w:p w14:paraId="6C570990" w14:textId="77777777" w:rsidR="00DF5751" w:rsidRPr="00BE20DD" w:rsidRDefault="00DF5751" w:rsidP="00DF5751">
      <w:pPr>
        <w:spacing w:after="0" w:line="240" w:lineRule="auto"/>
        <w:jc w:val="both"/>
        <w:rPr>
          <w:rFonts w:ascii="Times New Roman" w:eastAsia="Times New Roman" w:hAnsi="Times New Roman" w:cs="Times New Roman"/>
          <w:sz w:val="24"/>
          <w:szCs w:val="24"/>
          <w:lang w:eastAsia="pl-PL"/>
        </w:rPr>
      </w:pPr>
    </w:p>
    <w:p w14:paraId="6216C8A7" w14:textId="77777777" w:rsidR="00DF5751" w:rsidRPr="00BE20DD" w:rsidRDefault="00DF5751" w:rsidP="00DF5751">
      <w:pPr>
        <w:spacing w:after="0" w:line="240" w:lineRule="auto"/>
        <w:jc w:val="both"/>
        <w:rPr>
          <w:rFonts w:ascii="Times New Roman" w:eastAsia="Times New Roman" w:hAnsi="Times New Roman" w:cs="Times New Roman"/>
          <w:b/>
          <w:bCs/>
          <w:sz w:val="24"/>
          <w:szCs w:val="24"/>
          <w:u w:val="single"/>
          <w:lang w:eastAsia="pl-PL"/>
        </w:rPr>
      </w:pPr>
      <w:r w:rsidRPr="00BE20DD">
        <w:rPr>
          <w:rFonts w:ascii="Times New Roman" w:eastAsia="Times New Roman" w:hAnsi="Times New Roman" w:cs="Times New Roman"/>
          <w:b/>
          <w:bCs/>
          <w:sz w:val="24"/>
          <w:szCs w:val="24"/>
          <w:u w:val="single"/>
          <w:lang w:eastAsia="pl-PL"/>
        </w:rPr>
        <w:t xml:space="preserve">2. Udzielanie </w:t>
      </w:r>
      <w:r w:rsidRPr="00D76189">
        <w:rPr>
          <w:rFonts w:ascii="Times New Roman" w:eastAsia="Times New Roman" w:hAnsi="Times New Roman" w:cs="Times New Roman"/>
          <w:b/>
          <w:bCs/>
          <w:sz w:val="24"/>
          <w:szCs w:val="24"/>
          <w:u w:val="single"/>
          <w:lang w:eastAsia="pl-PL"/>
        </w:rPr>
        <w:t>pomocy uchodźcom.</w:t>
      </w:r>
    </w:p>
    <w:p w14:paraId="1F1CABE0" w14:textId="77777777" w:rsidR="00DF5751" w:rsidRPr="00D071B3" w:rsidRDefault="00DF5751" w:rsidP="00DF5751">
      <w:pPr>
        <w:spacing w:after="0" w:line="240" w:lineRule="auto"/>
        <w:jc w:val="both"/>
        <w:rPr>
          <w:rFonts w:ascii="Times New Roman" w:eastAsia="Times New Roman" w:hAnsi="Times New Roman" w:cs="Times New Roman"/>
          <w:sz w:val="24"/>
          <w:szCs w:val="24"/>
          <w:lang w:eastAsia="pl-PL"/>
        </w:rPr>
      </w:pPr>
      <w:r w:rsidRPr="00BE20DD">
        <w:rPr>
          <w:rFonts w:ascii="Times New Roman" w:eastAsia="Times New Roman" w:hAnsi="Times New Roman" w:cs="Times New Roman"/>
          <w:sz w:val="24"/>
          <w:szCs w:val="24"/>
          <w:lang w:eastAsia="pl-PL"/>
        </w:rPr>
        <w:tab/>
        <w:t>W 202</w:t>
      </w:r>
      <w:r>
        <w:rPr>
          <w:rFonts w:ascii="Times New Roman" w:eastAsia="Times New Roman" w:hAnsi="Times New Roman" w:cs="Times New Roman"/>
          <w:sz w:val="24"/>
          <w:szCs w:val="24"/>
          <w:lang w:eastAsia="pl-PL"/>
        </w:rPr>
        <w:t>4</w:t>
      </w:r>
      <w:r w:rsidRPr="00BE20DD">
        <w:rPr>
          <w:rFonts w:ascii="Times New Roman" w:eastAsia="Times New Roman" w:hAnsi="Times New Roman" w:cs="Times New Roman"/>
          <w:sz w:val="24"/>
          <w:szCs w:val="24"/>
          <w:lang w:eastAsia="pl-PL"/>
        </w:rPr>
        <w:t xml:space="preserve">r. Powiatowe Centrum Pomocy Rodzinie w Wieruszowie nie udzielało pomocy uchodźcom z uwagi na fakt, że do Centrum nie wpłynął żaden wniosek uchodźcy o udzielenie pomocy. </w:t>
      </w:r>
    </w:p>
    <w:p w14:paraId="29FA77DC" w14:textId="77777777" w:rsidR="00DF5751" w:rsidRDefault="00DF5751" w:rsidP="00DF5751">
      <w:pPr>
        <w:spacing w:after="0" w:line="240" w:lineRule="auto"/>
        <w:jc w:val="both"/>
        <w:rPr>
          <w:rFonts w:ascii="Times New Roman" w:eastAsia="Times New Roman" w:hAnsi="Times New Roman" w:cs="Times New Roman"/>
          <w:sz w:val="24"/>
          <w:szCs w:val="24"/>
          <w:lang w:eastAsia="pl-PL"/>
        </w:rPr>
      </w:pPr>
      <w:r w:rsidRPr="00D071B3">
        <w:rPr>
          <w:rFonts w:ascii="Times New Roman" w:eastAsia="Times New Roman" w:hAnsi="Times New Roman" w:cs="Times New Roman"/>
          <w:sz w:val="24"/>
          <w:szCs w:val="24"/>
          <w:lang w:eastAsia="pl-PL"/>
        </w:rPr>
        <w:t xml:space="preserve">       Na terenie powiatu wieruszowskiego</w:t>
      </w:r>
      <w:r>
        <w:rPr>
          <w:rFonts w:ascii="Times New Roman" w:eastAsia="Times New Roman" w:hAnsi="Times New Roman" w:cs="Times New Roman"/>
          <w:sz w:val="24"/>
          <w:szCs w:val="24"/>
          <w:lang w:eastAsia="pl-PL"/>
        </w:rPr>
        <w:t xml:space="preserve"> w 2024r.</w:t>
      </w:r>
      <w:r w:rsidRPr="00D071B3">
        <w:rPr>
          <w:rFonts w:ascii="Times New Roman" w:eastAsia="Times New Roman" w:hAnsi="Times New Roman" w:cs="Times New Roman"/>
          <w:sz w:val="24"/>
          <w:szCs w:val="24"/>
          <w:lang w:eastAsia="pl-PL"/>
        </w:rPr>
        <w:t xml:space="preserve"> nie</w:t>
      </w:r>
      <w:r>
        <w:rPr>
          <w:rFonts w:ascii="Times New Roman" w:eastAsia="Times New Roman" w:hAnsi="Times New Roman" w:cs="Times New Roman"/>
          <w:sz w:val="24"/>
          <w:szCs w:val="24"/>
          <w:lang w:eastAsia="pl-PL"/>
        </w:rPr>
        <w:t xml:space="preserve"> przebywały dzieci z ukraińskiej pieczy zastępczej.</w:t>
      </w:r>
    </w:p>
    <w:p w14:paraId="68AF73FE" w14:textId="396BD23C" w:rsidR="00BB633E" w:rsidRPr="00DF5751" w:rsidRDefault="00DF5751" w:rsidP="00DF575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PCPR został poinformowany o wyznaczeniu na terenie powiatu wieruszowskiego 6 opiekunów tymczasowych ( postanowienia sądowe), żadne z nich nie dotyczyło dzieci z pieczy ukraińskiej. Na dzień 31.12.2024r. nie wpisano żadnego dziecka ukraińskiego do ewidencji.</w:t>
      </w:r>
    </w:p>
    <w:p w14:paraId="6470CDB8" w14:textId="77777777" w:rsidR="00BB633E" w:rsidRPr="00BB633E" w:rsidRDefault="00BB633E" w:rsidP="00BB633E">
      <w:pPr>
        <w:spacing w:after="0" w:line="240" w:lineRule="auto"/>
        <w:jc w:val="both"/>
        <w:rPr>
          <w:rFonts w:ascii="Times New Roman" w:eastAsia="Times New Roman" w:hAnsi="Times New Roman" w:cs="Times New Roman"/>
          <w:sz w:val="24"/>
          <w:szCs w:val="24"/>
          <w:lang w:eastAsia="pl-PL"/>
        </w:rPr>
      </w:pPr>
    </w:p>
    <w:p w14:paraId="032FDF46" w14:textId="0FA5B577" w:rsidR="00D3120C" w:rsidRPr="00D3120C" w:rsidRDefault="00D3120C" w:rsidP="00D3120C">
      <w:pPr>
        <w:spacing w:after="0" w:line="240" w:lineRule="auto"/>
        <w:jc w:val="both"/>
        <w:rPr>
          <w:rFonts w:ascii="Times New Roman" w:eastAsia="Times New Roman" w:hAnsi="Times New Roman" w:cs="Times New Roman"/>
          <w:b/>
          <w:bCs/>
          <w:sz w:val="24"/>
          <w:szCs w:val="24"/>
          <w:u w:val="single"/>
          <w:lang w:eastAsia="pl-PL"/>
        </w:rPr>
      </w:pPr>
      <w:r w:rsidRPr="00D3120C">
        <w:rPr>
          <w:rFonts w:ascii="Times New Roman" w:eastAsia="Times New Roman" w:hAnsi="Times New Roman" w:cs="Times New Roman"/>
          <w:b/>
          <w:bCs/>
          <w:sz w:val="24"/>
          <w:szCs w:val="24"/>
          <w:u w:val="single"/>
          <w:lang w:eastAsia="pl-PL"/>
        </w:rPr>
        <w:t xml:space="preserve">3.Realizacja programów </w:t>
      </w:r>
      <w:proofErr w:type="spellStart"/>
      <w:r w:rsidRPr="00D3120C">
        <w:rPr>
          <w:rFonts w:ascii="Times New Roman" w:eastAsia="Times New Roman" w:hAnsi="Times New Roman" w:cs="Times New Roman"/>
          <w:b/>
          <w:bCs/>
          <w:sz w:val="24"/>
          <w:szCs w:val="24"/>
          <w:u w:val="single"/>
          <w:lang w:eastAsia="pl-PL"/>
        </w:rPr>
        <w:t>korekcyjno</w:t>
      </w:r>
      <w:proofErr w:type="spellEnd"/>
      <w:r w:rsidRPr="00D3120C">
        <w:rPr>
          <w:rFonts w:ascii="Times New Roman" w:eastAsia="Times New Roman" w:hAnsi="Times New Roman" w:cs="Times New Roman"/>
          <w:b/>
          <w:bCs/>
          <w:sz w:val="24"/>
          <w:szCs w:val="24"/>
          <w:u w:val="single"/>
          <w:lang w:eastAsia="pl-PL"/>
        </w:rPr>
        <w:t xml:space="preserve"> – edukacyjnych</w:t>
      </w:r>
    </w:p>
    <w:p w14:paraId="4C57C0D3" w14:textId="77777777" w:rsidR="00D3120C" w:rsidRPr="00D3120C" w:rsidRDefault="00D3120C" w:rsidP="00D3120C">
      <w:pPr>
        <w:spacing w:after="0" w:line="240" w:lineRule="auto"/>
        <w:jc w:val="both"/>
        <w:rPr>
          <w:rFonts w:ascii="Times New Roman" w:eastAsia="Times New Roman" w:hAnsi="Times New Roman" w:cs="Times New Roman"/>
          <w:b/>
          <w:bCs/>
          <w:sz w:val="24"/>
          <w:szCs w:val="24"/>
          <w:u w:val="single"/>
          <w:lang w:eastAsia="pl-PL"/>
        </w:rPr>
      </w:pPr>
    </w:p>
    <w:p w14:paraId="5E952A17" w14:textId="77777777" w:rsidR="00D3120C" w:rsidRDefault="00D3120C" w:rsidP="00D3120C">
      <w:pPr>
        <w:spacing w:after="0" w:line="240" w:lineRule="auto"/>
        <w:jc w:val="both"/>
        <w:rPr>
          <w:rFonts w:ascii="Times New Roman" w:hAnsi="Times New Roman"/>
          <w:sz w:val="24"/>
        </w:rPr>
      </w:pPr>
      <w:r w:rsidRPr="0054286B">
        <w:rPr>
          <w:rFonts w:ascii="Times New Roman" w:hAnsi="Times New Roman"/>
          <w:sz w:val="24"/>
        </w:rPr>
        <w:t>Powiatowe Centrum Pomocy Rodzinie w Wieruszowie</w:t>
      </w:r>
      <w:r>
        <w:rPr>
          <w:rFonts w:ascii="Times New Roman" w:hAnsi="Times New Roman"/>
          <w:sz w:val="24"/>
        </w:rPr>
        <w:t xml:space="preserve"> w 2024 roku</w:t>
      </w:r>
      <w:r w:rsidRPr="0054286B">
        <w:rPr>
          <w:rFonts w:ascii="Times New Roman" w:hAnsi="Times New Roman"/>
          <w:sz w:val="24"/>
        </w:rPr>
        <w:t xml:space="preserve"> ogłosiło dwukrotnie postępowanie dotyczące wybrania Wykonawcy usługi zorganizowania i przeprowadzenia zajęć z zakresu programu korekcyjno-edukacyjnego dla osób stosujących przemoc domową, natomiast nie udało się wyłonić Wykonawcy zadania. W związku z powyższym za</w:t>
      </w:r>
      <w:r>
        <w:rPr>
          <w:rFonts w:ascii="Times New Roman" w:hAnsi="Times New Roman"/>
          <w:sz w:val="24"/>
        </w:rPr>
        <w:t>szła</w:t>
      </w:r>
      <w:r w:rsidRPr="0054286B">
        <w:rPr>
          <w:rFonts w:ascii="Times New Roman" w:hAnsi="Times New Roman"/>
          <w:sz w:val="24"/>
        </w:rPr>
        <w:t xml:space="preserve"> potrzeba powierzenia ww. zadania innemu powiatowi, aby umożliwić wzięcie udziału osobom stosującym przemoc domową z terenu powiatu wieruszowskiego w programach korekcyjno-edukacyjnych.</w:t>
      </w:r>
      <w:r>
        <w:rPr>
          <w:rFonts w:ascii="Times New Roman" w:hAnsi="Times New Roman"/>
          <w:sz w:val="24"/>
        </w:rPr>
        <w:t xml:space="preserve"> </w:t>
      </w:r>
    </w:p>
    <w:p w14:paraId="145C7D5C" w14:textId="20E679FE" w:rsidR="00D3120C" w:rsidRPr="00803E74" w:rsidRDefault="00D3120C" w:rsidP="00803E74">
      <w:pPr>
        <w:spacing w:after="0" w:line="240" w:lineRule="auto"/>
        <w:jc w:val="both"/>
        <w:rPr>
          <w:rFonts w:ascii="Times New Roman" w:hAnsi="Times New Roman"/>
          <w:sz w:val="24"/>
        </w:rPr>
      </w:pPr>
      <w:r>
        <w:rPr>
          <w:rFonts w:ascii="Times New Roman" w:hAnsi="Times New Roman"/>
          <w:sz w:val="24"/>
        </w:rPr>
        <w:lastRenderedPageBreak/>
        <w:t xml:space="preserve">Dnia 20 sierpnia 2024 roku Powiat Wieruszowski zawarł porozumienie w sprawie objęcia mieszkańców Powiatu Wieruszowskiego realizowanym przez Powiat Sieradzki programem oddziaływań korekcyjno-edukacyjnym dla osób stosujących przemoc domową. Na mocy ww. porozumienia skierowano 4 osoby stosujące przemoc domową z terenu powiatu wieruszowskiego do udziału w programie korekcyjno-edukacyjnym, z których tylko 2 osoby zgłosiły się do rozpoczęcia udziału, odbyły spotkania z pedagogiem i podpisały kontrakt uczestnictwa w zajęciach. </w:t>
      </w:r>
    </w:p>
    <w:p w14:paraId="240EEF49" w14:textId="77777777" w:rsidR="00CC3BEC" w:rsidRPr="00CF5886" w:rsidRDefault="00CC3BEC" w:rsidP="00CC3BEC">
      <w:pPr>
        <w:spacing w:after="120" w:line="240" w:lineRule="auto"/>
        <w:rPr>
          <w:rFonts w:ascii="Times New Roman" w:eastAsia="Times New Roman" w:hAnsi="Times New Roman" w:cs="Times New Roman"/>
          <w:b/>
          <w:bCs/>
          <w:color w:val="FF0000"/>
          <w:sz w:val="28"/>
          <w:szCs w:val="28"/>
          <w:u w:val="single"/>
          <w:lang w:val="x-none" w:eastAsia="x-none"/>
        </w:rPr>
      </w:pPr>
    </w:p>
    <w:p w14:paraId="3E7FBDFE" w14:textId="298B8F5E" w:rsidR="00C440A3" w:rsidRDefault="00CC3BEC" w:rsidP="00C440A3">
      <w:pPr>
        <w:spacing w:after="0" w:line="240" w:lineRule="auto"/>
        <w:rPr>
          <w:rFonts w:ascii="Times New Roman" w:eastAsia="Times New Roman" w:hAnsi="Times New Roman" w:cs="Times New Roman"/>
          <w:b/>
          <w:sz w:val="28"/>
          <w:szCs w:val="28"/>
          <w:u w:val="single"/>
          <w:lang w:eastAsia="pl-PL"/>
        </w:rPr>
      </w:pPr>
      <w:r w:rsidRPr="00CC3BEC">
        <w:rPr>
          <w:rFonts w:ascii="Times New Roman" w:eastAsia="Times New Roman" w:hAnsi="Times New Roman" w:cs="Times New Roman"/>
          <w:b/>
          <w:sz w:val="28"/>
          <w:szCs w:val="28"/>
          <w:u w:val="single"/>
          <w:lang w:eastAsia="pl-PL"/>
        </w:rPr>
        <w:t>VIII. Inne zadania realizowane przez PCPR</w:t>
      </w:r>
    </w:p>
    <w:p w14:paraId="45A8815B" w14:textId="77777777" w:rsidR="00C440A3" w:rsidRDefault="00C440A3" w:rsidP="00C440A3">
      <w:pPr>
        <w:spacing w:after="0" w:line="240" w:lineRule="auto"/>
        <w:jc w:val="both"/>
        <w:rPr>
          <w:rFonts w:ascii="Times New Roman" w:eastAsia="Times New Roman" w:hAnsi="Times New Roman" w:cs="Times New Roman"/>
          <w:b/>
          <w:sz w:val="24"/>
          <w:szCs w:val="24"/>
          <w:u w:val="single"/>
          <w:lang w:eastAsia="pl-PL"/>
        </w:rPr>
      </w:pPr>
    </w:p>
    <w:p w14:paraId="6C774FDB" w14:textId="77777777" w:rsidR="00C440A3" w:rsidRDefault="00C440A3" w:rsidP="00C440A3">
      <w:pPr>
        <w:spacing w:after="0" w:line="360"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1. Realizacja projektu Centrum Usług Środowiskowych – „Razem łatwiej II”</w:t>
      </w:r>
      <w:r>
        <w:rPr>
          <w:rFonts w:ascii="Times New Roman" w:eastAsia="Times New Roman" w:hAnsi="Times New Roman" w:cs="Times New Roman"/>
          <w:sz w:val="24"/>
          <w:szCs w:val="24"/>
          <w:u w:val="single"/>
          <w:lang w:eastAsia="pl-PL"/>
        </w:rPr>
        <w:t xml:space="preserve"> </w:t>
      </w:r>
      <w:r>
        <w:rPr>
          <w:rFonts w:ascii="Times New Roman" w:eastAsia="Times New Roman" w:hAnsi="Times New Roman" w:cs="Times New Roman"/>
          <w:i/>
          <w:iCs/>
          <w:sz w:val="24"/>
          <w:szCs w:val="24"/>
          <w:u w:val="single"/>
          <w:lang w:eastAsia="pl-PL"/>
        </w:rPr>
        <w:t xml:space="preserve"> </w:t>
      </w:r>
      <w:r>
        <w:rPr>
          <w:rFonts w:ascii="Times New Roman" w:eastAsia="Times New Roman" w:hAnsi="Times New Roman" w:cs="Times New Roman"/>
          <w:b/>
          <w:sz w:val="24"/>
          <w:szCs w:val="24"/>
          <w:u w:val="single"/>
          <w:lang w:eastAsia="pl-PL"/>
        </w:rPr>
        <w:t xml:space="preserve"> w roku  2024</w:t>
      </w:r>
    </w:p>
    <w:p w14:paraId="383F6F8F"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 xml:space="preserve">Powiat Wieruszowski/Powiatowe Centrum Pomocy Rodzinie w Wieruszowie w partnerstwie </w:t>
      </w:r>
      <w:r>
        <w:rPr>
          <w:rFonts w:ascii="Times New Roman" w:hAnsi="Times New Roman"/>
          <w:sz w:val="24"/>
          <w:szCs w:val="24"/>
        </w:rPr>
        <w:br/>
        <w:t xml:space="preserve">z Gminą Wieruszów/Miejsko-Gminnym Ośrodkiem Pomocy Społecznej w Wieruszowie, Gminą Lututów/Miejsko-Gminnym Ośrodkiem Pomocy Społecznej w Lututowie, Stowarzyszeniem Integracyjnym „Klub Otwartych Serc” w Wieruszowie, Towarzystwem Przyjaciół Dzieci Oddział Miejski w Wieruszowie </w:t>
      </w:r>
      <w:r>
        <w:rPr>
          <w:rFonts w:ascii="Times New Roman" w:hAnsi="Times New Roman"/>
          <w:bCs/>
          <w:sz w:val="24"/>
          <w:szCs w:val="24"/>
        </w:rPr>
        <w:t>od 01.10.2023 r.</w:t>
      </w:r>
      <w:r>
        <w:rPr>
          <w:rFonts w:ascii="Times New Roman" w:hAnsi="Times New Roman"/>
          <w:b/>
          <w:sz w:val="24"/>
          <w:szCs w:val="24"/>
        </w:rPr>
        <w:t xml:space="preserve"> </w:t>
      </w:r>
      <w:r>
        <w:rPr>
          <w:rFonts w:ascii="Times New Roman" w:hAnsi="Times New Roman"/>
          <w:sz w:val="24"/>
          <w:szCs w:val="24"/>
        </w:rPr>
        <w:t xml:space="preserve">rozpoczął realizację projektu </w:t>
      </w:r>
      <w:r>
        <w:rPr>
          <w:rFonts w:ascii="Times New Roman" w:hAnsi="Times New Roman"/>
          <w:b/>
          <w:sz w:val="24"/>
          <w:szCs w:val="24"/>
        </w:rPr>
        <w:t xml:space="preserve">Centrum Usług Środowiskowych – „Razem łatwiej II” </w:t>
      </w:r>
      <w:r>
        <w:rPr>
          <w:rFonts w:ascii="Times New Roman" w:hAnsi="Times New Roman"/>
          <w:bCs/>
          <w:sz w:val="24"/>
          <w:szCs w:val="24"/>
        </w:rPr>
        <w:t xml:space="preserve">– jest to kontynuacja projektu realizowanego w latach 2020-2023 pn. Centrum Usług Środowiskowych – „Razem łatwiej”. </w:t>
      </w:r>
      <w:r>
        <w:rPr>
          <w:rFonts w:ascii="Times New Roman" w:hAnsi="Times New Roman"/>
          <w:b/>
          <w:sz w:val="24"/>
          <w:szCs w:val="24"/>
        </w:rPr>
        <w:t>Umowa o dofinansowanie ww. projektu została zawarta w dniu 10.05.2024 r.</w:t>
      </w:r>
      <w:r>
        <w:rPr>
          <w:rFonts w:ascii="Times New Roman" w:hAnsi="Times New Roman"/>
          <w:i/>
          <w:iCs/>
          <w:sz w:val="24"/>
          <w:szCs w:val="24"/>
        </w:rPr>
        <w:t xml:space="preserve"> </w:t>
      </w:r>
      <w:r>
        <w:rPr>
          <w:rFonts w:ascii="Times New Roman" w:hAnsi="Times New Roman"/>
          <w:sz w:val="24"/>
          <w:szCs w:val="24"/>
        </w:rPr>
        <w:t xml:space="preserve">Projekt jest współfinansowany z Europejskiego Funduszu Społecznego Plus realizowany w ramach Programu Regionalnego Fundusze Europejskie dla Łódzkiego 2021-2027  Priorytetu FELD.07 „Fundusze europejskie dla zatrudnienia i integracji w Łódzkiem"  Działania FELD.07.09 „Usługi społeczne i zdrowotne". Planowany okres realizacji projektu: </w:t>
      </w:r>
      <w:r>
        <w:rPr>
          <w:rFonts w:ascii="Times New Roman" w:hAnsi="Times New Roman"/>
          <w:b/>
          <w:sz w:val="24"/>
          <w:szCs w:val="24"/>
        </w:rPr>
        <w:t>od</w:t>
      </w:r>
      <w:r>
        <w:rPr>
          <w:rFonts w:ascii="Times New Roman" w:hAnsi="Times New Roman"/>
          <w:sz w:val="24"/>
          <w:szCs w:val="24"/>
        </w:rPr>
        <w:t xml:space="preserve"> </w:t>
      </w:r>
      <w:r>
        <w:rPr>
          <w:rFonts w:ascii="Times New Roman" w:hAnsi="Times New Roman"/>
          <w:b/>
          <w:bCs/>
          <w:sz w:val="24"/>
          <w:szCs w:val="24"/>
        </w:rPr>
        <w:t>0</w:t>
      </w:r>
      <w:r>
        <w:rPr>
          <w:rFonts w:ascii="Times New Roman" w:hAnsi="Times New Roman"/>
          <w:b/>
          <w:sz w:val="24"/>
          <w:szCs w:val="24"/>
        </w:rPr>
        <w:t xml:space="preserve">1.10.2023 r. do 31.12.2026 r. </w:t>
      </w:r>
      <w:r>
        <w:rPr>
          <w:rFonts w:ascii="Times New Roman" w:hAnsi="Times New Roman"/>
          <w:sz w:val="24"/>
          <w:szCs w:val="24"/>
        </w:rPr>
        <w:t>Usługi skierowane są do mieszkańców powiatu wieruszowskiego potrzebujących wsparcia w codziennym funkcjonowaniu (w tym z powodu wieku, stanu zdrowia, niepełnosprawności), osób narażonych na umieszczenie w instytucjach całodobowych oraz otoczenia ww. grup, w szczególności osób sprawujących opiekę nad osobami wymagającymi wsparcia w codziennym funkcjonowaniu. Główny cel projektu to: zwiększenie równego i szybkiego dostępu do dobrej jakości, trwałych i przystępnych cenowo usług, poprzez rozwój usług społecznych, tworzenie/wspieranie i prowadzenie miejsc świadczenia usług dla mieszkańców powiatu wieruszowskiego w okresie 01.10.2023 r. – 31.12.2026 r. w formie: usług opiekuńczych w DDP „Spokojna Przystań”, usług sąsiedzkich, usług asystenckich, usług mieszkalnictwa treningowego i wspomaganego, klubu dla osób potrzebujących wsparcia w codziennym funkcjonowaniu "Być Razem” oraz działań wspierających opiekunów faktycznych.</w:t>
      </w:r>
    </w:p>
    <w:p w14:paraId="74A7831C"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 xml:space="preserve">Całkowita wartość projektu wynosi </w:t>
      </w:r>
      <w:r>
        <w:rPr>
          <w:rFonts w:ascii="Times New Roman" w:hAnsi="Times New Roman"/>
          <w:b/>
          <w:bCs/>
          <w:sz w:val="24"/>
          <w:szCs w:val="24"/>
        </w:rPr>
        <w:t>11 326 814,63</w:t>
      </w:r>
      <w:r>
        <w:rPr>
          <w:rFonts w:ascii="Times New Roman" w:hAnsi="Times New Roman"/>
          <w:b/>
          <w:sz w:val="24"/>
          <w:szCs w:val="24"/>
        </w:rPr>
        <w:t xml:space="preserve"> zł,</w:t>
      </w:r>
      <w:r>
        <w:rPr>
          <w:rFonts w:ascii="Times New Roman" w:hAnsi="Times New Roman"/>
          <w:sz w:val="24"/>
          <w:szCs w:val="24"/>
        </w:rPr>
        <w:t xml:space="preserve"> w tym kwota dofinansowania </w:t>
      </w:r>
      <w:r>
        <w:rPr>
          <w:rFonts w:ascii="Times New Roman" w:hAnsi="Times New Roman"/>
          <w:sz w:val="24"/>
          <w:szCs w:val="24"/>
        </w:rPr>
        <w:br/>
        <w:t xml:space="preserve">ze środków EFS+ </w:t>
      </w:r>
      <w:r>
        <w:rPr>
          <w:rFonts w:ascii="Times New Roman" w:hAnsi="Times New Roman"/>
          <w:b/>
          <w:bCs/>
          <w:sz w:val="24"/>
          <w:szCs w:val="24"/>
        </w:rPr>
        <w:t>10 760 421,27</w:t>
      </w:r>
      <w:r>
        <w:rPr>
          <w:rFonts w:ascii="Times New Roman" w:hAnsi="Times New Roman"/>
          <w:b/>
          <w:sz w:val="24"/>
          <w:szCs w:val="24"/>
        </w:rPr>
        <w:t xml:space="preserve"> zł. </w:t>
      </w:r>
    </w:p>
    <w:p w14:paraId="595DB1EC"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 xml:space="preserve">     W 2024 roku odbyły się 3 spotkania Zespołu Programowego (powołanego Uchwałą nr 724/2024 Zarządu Powiatu Wieruszowskiego), na których wymieniano informacje o realizowanych zadaniach, analizowano występujące podczas realizacji projektu problemy, opiniowano i zatwierdzano propozycje ewentualnych zmian oraz prowadzono dyskusje na temat innych działań koniecznych do prawidłowej realizacji projektu wymagające ustaleń pomiędzy Partnerami.  W ramach wszystkich zadań realizowano działania rekrutacyjno-informacyjne. Powiatowe Centrum Pomocy Rodzinie w Wieruszowie jako partner wiodący koordynował i nadzorował prawidłowość działań merytorycznych i finansowych Partnerów przy realizacji zadań zawartych w Projekcie.</w:t>
      </w:r>
    </w:p>
    <w:p w14:paraId="7A7F822C"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W ramach projektu realizowano następujące usługi:</w:t>
      </w:r>
    </w:p>
    <w:p w14:paraId="08B1D137" w14:textId="77777777" w:rsidR="00C440A3" w:rsidRDefault="00C440A3" w:rsidP="00C440A3">
      <w:pPr>
        <w:pStyle w:val="Bezodstpw"/>
        <w:jc w:val="both"/>
        <w:rPr>
          <w:rFonts w:ascii="Times New Roman" w:hAnsi="Times New Roman"/>
          <w:sz w:val="24"/>
          <w:szCs w:val="24"/>
          <w:lang w:eastAsia="zh-CN"/>
        </w:rPr>
      </w:pPr>
      <w:r>
        <w:rPr>
          <w:rFonts w:ascii="Times New Roman" w:hAnsi="Times New Roman"/>
          <w:sz w:val="24"/>
          <w:szCs w:val="24"/>
          <w:lang w:eastAsia="zh-CN"/>
        </w:rPr>
        <w:lastRenderedPageBreak/>
        <w:t>Działania wspierające opiekunów faktycznych – grupowe poradnictwo specjalistyczne</w:t>
      </w:r>
    </w:p>
    <w:p w14:paraId="28B3EEF1" w14:textId="77777777" w:rsidR="00C440A3" w:rsidRDefault="00C440A3" w:rsidP="00C440A3">
      <w:pPr>
        <w:pStyle w:val="Bezodstpw"/>
        <w:jc w:val="both"/>
        <w:rPr>
          <w:rFonts w:ascii="Times New Roman" w:hAnsi="Times New Roman"/>
          <w:sz w:val="24"/>
          <w:szCs w:val="24"/>
          <w:lang w:eastAsia="zh-CN"/>
        </w:rPr>
      </w:pPr>
      <w:r>
        <w:rPr>
          <w:rFonts w:ascii="Times New Roman" w:hAnsi="Times New Roman"/>
          <w:sz w:val="24"/>
          <w:szCs w:val="24"/>
          <w:lang w:eastAsia="zh-CN"/>
        </w:rPr>
        <w:t>Usługi opiekuńcze w Dziennym Domu Pomocy w Hucie „Spokojna Przystań”</w:t>
      </w:r>
    </w:p>
    <w:p w14:paraId="19E263BA" w14:textId="77777777" w:rsidR="00C440A3" w:rsidRDefault="00C440A3" w:rsidP="00C440A3">
      <w:pPr>
        <w:pStyle w:val="Bezodstpw"/>
        <w:jc w:val="both"/>
        <w:rPr>
          <w:rFonts w:ascii="Times New Roman" w:hAnsi="Times New Roman"/>
          <w:sz w:val="24"/>
          <w:szCs w:val="24"/>
          <w:lang w:eastAsia="zh-CN"/>
        </w:rPr>
      </w:pPr>
      <w:r>
        <w:rPr>
          <w:rFonts w:ascii="Times New Roman" w:hAnsi="Times New Roman"/>
          <w:sz w:val="24"/>
          <w:szCs w:val="24"/>
          <w:lang w:eastAsia="zh-CN"/>
        </w:rPr>
        <w:t>Usługi sąsiedzkie</w:t>
      </w:r>
    </w:p>
    <w:p w14:paraId="1D1897AF" w14:textId="77777777" w:rsidR="00C440A3" w:rsidRDefault="00C440A3" w:rsidP="00C440A3">
      <w:pPr>
        <w:pStyle w:val="Bezodstpw"/>
        <w:jc w:val="both"/>
        <w:rPr>
          <w:rFonts w:ascii="Times New Roman" w:hAnsi="Times New Roman"/>
          <w:sz w:val="24"/>
          <w:szCs w:val="24"/>
          <w:lang w:eastAsia="zh-CN"/>
        </w:rPr>
      </w:pPr>
      <w:r>
        <w:rPr>
          <w:rFonts w:ascii="Times New Roman" w:hAnsi="Times New Roman"/>
          <w:sz w:val="24"/>
          <w:szCs w:val="24"/>
          <w:lang w:eastAsia="zh-CN"/>
        </w:rPr>
        <w:t>Klub dla osób potrzebujących wsparcia w codziennym funkcjonowaniu „Być Razem”</w:t>
      </w:r>
    </w:p>
    <w:p w14:paraId="537FE87E" w14:textId="77777777" w:rsidR="00C440A3" w:rsidRDefault="00C440A3" w:rsidP="00C440A3">
      <w:pPr>
        <w:pStyle w:val="Bezodstpw"/>
        <w:jc w:val="both"/>
        <w:rPr>
          <w:rFonts w:ascii="Times New Roman" w:hAnsi="Times New Roman"/>
          <w:color w:val="00000A"/>
          <w:sz w:val="24"/>
          <w:szCs w:val="24"/>
          <w:lang w:eastAsia="zh-CN"/>
        </w:rPr>
      </w:pPr>
      <w:r>
        <w:rPr>
          <w:rFonts w:ascii="Times New Roman" w:hAnsi="Times New Roman"/>
          <w:sz w:val="24"/>
          <w:szCs w:val="24"/>
          <w:lang w:eastAsia="zh-CN"/>
        </w:rPr>
        <w:t xml:space="preserve">Usługa asystenckie </w:t>
      </w:r>
    </w:p>
    <w:p w14:paraId="6D071465" w14:textId="77777777" w:rsidR="00C440A3" w:rsidRDefault="00C440A3" w:rsidP="00C440A3">
      <w:pPr>
        <w:pStyle w:val="Bezodstpw"/>
        <w:jc w:val="both"/>
        <w:rPr>
          <w:rFonts w:ascii="Times New Roman" w:hAnsi="Times New Roman"/>
          <w:color w:val="00000A"/>
          <w:sz w:val="24"/>
          <w:szCs w:val="24"/>
          <w:lang w:eastAsia="zh-CN"/>
        </w:rPr>
      </w:pPr>
      <w:r>
        <w:rPr>
          <w:rFonts w:ascii="Times New Roman" w:hAnsi="Times New Roman"/>
          <w:sz w:val="24"/>
          <w:szCs w:val="24"/>
          <w:lang w:eastAsia="zh-CN"/>
        </w:rPr>
        <w:t>Mieszkania treningowe</w:t>
      </w:r>
    </w:p>
    <w:p w14:paraId="36E44757" w14:textId="7DCF4F58" w:rsidR="00803E74" w:rsidRDefault="00C440A3" w:rsidP="00C440A3">
      <w:pPr>
        <w:pStyle w:val="Bezodstpw"/>
        <w:jc w:val="both"/>
        <w:rPr>
          <w:rFonts w:ascii="Times New Roman" w:hAnsi="Times New Roman"/>
          <w:sz w:val="24"/>
          <w:szCs w:val="24"/>
          <w:lang w:eastAsia="zh-CN"/>
        </w:rPr>
      </w:pPr>
      <w:r>
        <w:rPr>
          <w:rFonts w:ascii="Times New Roman" w:hAnsi="Times New Roman"/>
          <w:sz w:val="24"/>
          <w:szCs w:val="24"/>
          <w:lang w:eastAsia="zh-CN"/>
        </w:rPr>
        <w:t>Mieszkania wspomagane</w:t>
      </w:r>
    </w:p>
    <w:p w14:paraId="03DCE57D" w14:textId="77777777" w:rsidR="00803E74" w:rsidRDefault="00803E74" w:rsidP="00C440A3">
      <w:pPr>
        <w:pStyle w:val="Bezodstpw"/>
        <w:jc w:val="both"/>
        <w:rPr>
          <w:rFonts w:ascii="Times New Roman" w:hAnsi="Times New Roman"/>
          <w:sz w:val="24"/>
          <w:szCs w:val="24"/>
          <w:lang w:eastAsia="zh-CN"/>
        </w:rPr>
      </w:pPr>
    </w:p>
    <w:p w14:paraId="2B55E2D4" w14:textId="45F11905" w:rsidR="00C440A3" w:rsidRDefault="00C440A3" w:rsidP="00C440A3">
      <w:pPr>
        <w:pStyle w:val="Bezodstpw"/>
        <w:rPr>
          <w:rFonts w:ascii="Times New Roman" w:hAnsi="Times New Roman"/>
        </w:rPr>
      </w:pPr>
      <w:r>
        <w:rPr>
          <w:rFonts w:ascii="Times New Roman" w:eastAsia="Times New Roman" w:hAnsi="Times New Roman"/>
        </w:rPr>
        <w:t>Tabela.1</w:t>
      </w:r>
      <w:r w:rsidR="007F0647">
        <w:rPr>
          <w:rFonts w:ascii="Times New Roman" w:eastAsia="Times New Roman" w:hAnsi="Times New Roman"/>
        </w:rPr>
        <w:t>8</w:t>
      </w:r>
      <w:r>
        <w:rPr>
          <w:rFonts w:ascii="Times New Roman" w:eastAsia="Times New Roman" w:hAnsi="Times New Roman"/>
        </w:rPr>
        <w:t xml:space="preserve">. </w:t>
      </w:r>
      <w:r>
        <w:rPr>
          <w:rFonts w:ascii="Times New Roman" w:hAnsi="Times New Roman"/>
        </w:rPr>
        <w:t xml:space="preserve">Zestawienie dot. realizacji projektu </w:t>
      </w:r>
      <w:r>
        <w:rPr>
          <w:rFonts w:ascii="Times New Roman" w:hAnsi="Times New Roman"/>
          <w:b/>
        </w:rPr>
        <w:t>Centrum Usług Środowiskowych – „Razem łatwiej II”</w:t>
      </w:r>
      <w:r>
        <w:rPr>
          <w:rFonts w:ascii="Times New Roman" w:hAnsi="Times New Roman"/>
        </w:rPr>
        <w:t xml:space="preserve"> </w:t>
      </w:r>
      <w:r>
        <w:rPr>
          <w:rFonts w:ascii="Times New Roman" w:hAnsi="Times New Roman"/>
          <w:i/>
          <w:iCs/>
        </w:rPr>
        <w:t xml:space="preserve"> </w:t>
      </w:r>
      <w:r>
        <w:rPr>
          <w:rFonts w:ascii="Times New Roman" w:hAnsi="Times New Roman"/>
        </w:rPr>
        <w:t>w roku 2024 r.</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746"/>
        <w:gridCol w:w="1379"/>
        <w:gridCol w:w="2205"/>
        <w:gridCol w:w="1941"/>
        <w:gridCol w:w="1941"/>
      </w:tblGrid>
      <w:tr w:rsidR="00C440A3" w14:paraId="1AD17A34" w14:textId="77777777" w:rsidTr="00F92238">
        <w:trPr>
          <w:trHeight w:val="2059"/>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8EBB350" w14:textId="77777777" w:rsidR="00C440A3" w:rsidRDefault="00C440A3">
            <w:pPr>
              <w:pStyle w:val="Bezodstpw"/>
              <w:spacing w:line="256" w:lineRule="auto"/>
              <w:rPr>
                <w:rFonts w:ascii="Times New Roman" w:hAnsi="Times New Roman"/>
                <w:b/>
                <w:kern w:val="2"/>
                <w14:ligatures w14:val="standardContextual"/>
              </w:rPr>
            </w:pPr>
            <w:r>
              <w:rPr>
                <w:rFonts w:ascii="Times New Roman" w:hAnsi="Times New Roman"/>
                <w:b/>
                <w:kern w:val="2"/>
                <w14:ligatures w14:val="standardContextual"/>
              </w:rPr>
              <w:t>Lp.</w:t>
            </w:r>
          </w:p>
        </w:tc>
        <w:tc>
          <w:tcPr>
            <w:tcW w:w="1746" w:type="dxa"/>
            <w:tcBorders>
              <w:top w:val="single" w:sz="4" w:space="0" w:color="auto"/>
              <w:left w:val="single" w:sz="4" w:space="0" w:color="auto"/>
              <w:bottom w:val="single" w:sz="4" w:space="0" w:color="auto"/>
              <w:right w:val="single" w:sz="4" w:space="0" w:color="auto"/>
            </w:tcBorders>
            <w:vAlign w:val="center"/>
            <w:hideMark/>
          </w:tcPr>
          <w:p w14:paraId="254AC4CD" w14:textId="77777777" w:rsidR="00C440A3" w:rsidRDefault="00C440A3">
            <w:pPr>
              <w:pStyle w:val="Bezodstpw"/>
              <w:spacing w:line="256" w:lineRule="auto"/>
              <w:rPr>
                <w:rFonts w:ascii="Times New Roman" w:hAnsi="Times New Roman"/>
                <w:b/>
                <w:kern w:val="2"/>
                <w14:ligatures w14:val="standardContextual"/>
              </w:rPr>
            </w:pPr>
            <w:r>
              <w:rPr>
                <w:rFonts w:ascii="Times New Roman" w:hAnsi="Times New Roman"/>
                <w:b/>
                <w:kern w:val="2"/>
                <w14:ligatures w14:val="standardContextual"/>
              </w:rPr>
              <w:t>Nazwa zadania</w:t>
            </w:r>
          </w:p>
        </w:tc>
        <w:tc>
          <w:tcPr>
            <w:tcW w:w="1379" w:type="dxa"/>
            <w:tcBorders>
              <w:top w:val="single" w:sz="4" w:space="0" w:color="auto"/>
              <w:left w:val="single" w:sz="4" w:space="0" w:color="auto"/>
              <w:bottom w:val="single" w:sz="4" w:space="0" w:color="auto"/>
              <w:right w:val="single" w:sz="4" w:space="0" w:color="auto"/>
            </w:tcBorders>
            <w:vAlign w:val="center"/>
            <w:hideMark/>
          </w:tcPr>
          <w:p w14:paraId="406CC3EA" w14:textId="77777777" w:rsidR="00C440A3" w:rsidRDefault="00C440A3">
            <w:pPr>
              <w:pStyle w:val="Bezodstpw"/>
              <w:spacing w:line="256" w:lineRule="auto"/>
              <w:rPr>
                <w:rFonts w:ascii="Times New Roman" w:hAnsi="Times New Roman"/>
                <w:b/>
                <w:kern w:val="2"/>
                <w14:ligatures w14:val="standardContextual"/>
              </w:rPr>
            </w:pPr>
            <w:r>
              <w:rPr>
                <w:rFonts w:ascii="Times New Roman" w:hAnsi="Times New Roman"/>
                <w:b/>
                <w:kern w:val="2"/>
                <w14:ligatures w14:val="standardContextual"/>
              </w:rPr>
              <w:t>Termin realizacji</w:t>
            </w:r>
          </w:p>
        </w:tc>
        <w:tc>
          <w:tcPr>
            <w:tcW w:w="2203" w:type="dxa"/>
            <w:tcBorders>
              <w:top w:val="single" w:sz="4" w:space="0" w:color="auto"/>
              <w:left w:val="single" w:sz="4" w:space="0" w:color="auto"/>
              <w:bottom w:val="single" w:sz="4" w:space="0" w:color="auto"/>
              <w:right w:val="single" w:sz="4" w:space="0" w:color="auto"/>
            </w:tcBorders>
            <w:vAlign w:val="center"/>
            <w:hideMark/>
          </w:tcPr>
          <w:p w14:paraId="27A4C0E0" w14:textId="77777777" w:rsidR="00C440A3" w:rsidRDefault="00C440A3">
            <w:pPr>
              <w:pStyle w:val="Bezodstpw"/>
              <w:spacing w:line="256" w:lineRule="auto"/>
              <w:rPr>
                <w:rFonts w:ascii="Times New Roman" w:hAnsi="Times New Roman"/>
                <w:b/>
                <w:kern w:val="2"/>
                <w14:ligatures w14:val="standardContextual"/>
              </w:rPr>
            </w:pPr>
            <w:r>
              <w:rPr>
                <w:rFonts w:ascii="Times New Roman" w:hAnsi="Times New Roman"/>
                <w:b/>
                <w:kern w:val="2"/>
                <w14:ligatures w14:val="standardContextual"/>
              </w:rPr>
              <w:t>Zakładana liczba uczestników/ osoby z otoczenia osób potrzebujących wsparcia w codziennym funkcjonowaniu</w:t>
            </w:r>
          </w:p>
        </w:tc>
        <w:tc>
          <w:tcPr>
            <w:tcW w:w="1941" w:type="dxa"/>
            <w:tcBorders>
              <w:top w:val="single" w:sz="4" w:space="0" w:color="auto"/>
              <w:left w:val="single" w:sz="4" w:space="0" w:color="auto"/>
              <w:bottom w:val="single" w:sz="4" w:space="0" w:color="auto"/>
              <w:right w:val="single" w:sz="4" w:space="0" w:color="auto"/>
            </w:tcBorders>
            <w:vAlign w:val="center"/>
            <w:hideMark/>
          </w:tcPr>
          <w:p w14:paraId="7688152F" w14:textId="77777777" w:rsidR="00C440A3" w:rsidRDefault="00C440A3">
            <w:pPr>
              <w:pStyle w:val="Bezodstpw"/>
              <w:spacing w:line="256" w:lineRule="auto"/>
              <w:rPr>
                <w:rFonts w:ascii="Times New Roman" w:hAnsi="Times New Roman"/>
                <w:b/>
                <w:kern w:val="2"/>
                <w14:ligatures w14:val="standardContextual"/>
              </w:rPr>
            </w:pPr>
            <w:r>
              <w:rPr>
                <w:rFonts w:ascii="Times New Roman" w:hAnsi="Times New Roman"/>
                <w:b/>
                <w:kern w:val="2"/>
                <w14:ligatures w14:val="standardContextual"/>
              </w:rPr>
              <w:t>Łączna liczba uczestników która skorzystała z usług w projekcie  w 2024 roku</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DA194AC" w14:textId="77777777" w:rsidR="00C440A3" w:rsidRDefault="00C440A3">
            <w:pPr>
              <w:pStyle w:val="Bezodstpw"/>
              <w:spacing w:line="256" w:lineRule="auto"/>
              <w:rPr>
                <w:rFonts w:ascii="Times New Roman" w:eastAsia="Times New Roman" w:hAnsi="Times New Roman"/>
                <w:b/>
                <w:kern w:val="2"/>
                <w14:ligatures w14:val="standardContextual"/>
              </w:rPr>
            </w:pPr>
            <w:r>
              <w:rPr>
                <w:rFonts w:ascii="Times New Roman" w:eastAsia="Times New Roman" w:hAnsi="Times New Roman"/>
                <w:b/>
                <w:kern w:val="2"/>
                <w14:ligatures w14:val="standardContextual"/>
              </w:rPr>
              <w:t>Liczba osób z otoczenia osób potrzebujących wsparcia w codziennym funkcjonowaniu</w:t>
            </w:r>
          </w:p>
        </w:tc>
      </w:tr>
      <w:tr w:rsidR="00C440A3" w14:paraId="7898447E" w14:textId="77777777" w:rsidTr="00F92238">
        <w:trPr>
          <w:trHeight w:val="1579"/>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149F00F"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1.</w:t>
            </w:r>
          </w:p>
        </w:tc>
        <w:tc>
          <w:tcPr>
            <w:tcW w:w="1746" w:type="dxa"/>
            <w:tcBorders>
              <w:top w:val="single" w:sz="4" w:space="0" w:color="auto"/>
              <w:left w:val="single" w:sz="4" w:space="0" w:color="auto"/>
              <w:bottom w:val="single" w:sz="4" w:space="0" w:color="auto"/>
              <w:right w:val="single" w:sz="4" w:space="0" w:color="auto"/>
            </w:tcBorders>
            <w:vAlign w:val="center"/>
          </w:tcPr>
          <w:p w14:paraId="3C8B611E" w14:textId="77777777" w:rsidR="00C440A3" w:rsidRDefault="00C440A3">
            <w:pPr>
              <w:pStyle w:val="Bezodstpw"/>
              <w:spacing w:line="256" w:lineRule="auto"/>
              <w:rPr>
                <w:rFonts w:ascii="Times New Roman" w:hAnsi="Times New Roman"/>
                <w:kern w:val="2"/>
                <w:sz w:val="24"/>
                <w:szCs w:val="24"/>
                <w:lang w:eastAsia="zh-CN"/>
                <w14:ligatures w14:val="standardContextual"/>
              </w:rPr>
            </w:pPr>
            <w:r>
              <w:rPr>
                <w:rFonts w:ascii="Times New Roman" w:hAnsi="Times New Roman"/>
                <w:kern w:val="2"/>
                <w:sz w:val="24"/>
                <w:szCs w:val="24"/>
                <w:lang w:eastAsia="zh-CN"/>
                <w14:ligatures w14:val="standardContextual"/>
              </w:rPr>
              <w:t>Działania wspierające opiekunów faktycznych – grupowe poradnictwo specjalistyczne</w:t>
            </w:r>
          </w:p>
          <w:p w14:paraId="4A198481" w14:textId="77777777" w:rsidR="00C440A3" w:rsidRDefault="00C440A3">
            <w:pPr>
              <w:pStyle w:val="Bezodstpw"/>
              <w:spacing w:line="256" w:lineRule="auto"/>
              <w:rPr>
                <w:rFonts w:ascii="Times New Roman" w:hAnsi="Times New Roman"/>
                <w:kern w:val="2"/>
                <w14:ligatures w14:val="standardContextual"/>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4FFD2314"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Od 01.04.2024 r.  do dnia 30.11.2025 r.</w:t>
            </w:r>
          </w:p>
        </w:tc>
        <w:tc>
          <w:tcPr>
            <w:tcW w:w="2203" w:type="dxa"/>
            <w:tcBorders>
              <w:top w:val="single" w:sz="4" w:space="0" w:color="auto"/>
              <w:left w:val="single" w:sz="4" w:space="0" w:color="auto"/>
              <w:bottom w:val="single" w:sz="4" w:space="0" w:color="auto"/>
              <w:right w:val="single" w:sz="4" w:space="0" w:color="auto"/>
            </w:tcBorders>
            <w:vAlign w:val="center"/>
            <w:hideMark/>
          </w:tcPr>
          <w:p w14:paraId="3D37846B"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10</w:t>
            </w:r>
          </w:p>
        </w:tc>
        <w:tc>
          <w:tcPr>
            <w:tcW w:w="1941" w:type="dxa"/>
            <w:tcBorders>
              <w:top w:val="single" w:sz="4" w:space="0" w:color="auto"/>
              <w:left w:val="single" w:sz="4" w:space="0" w:color="auto"/>
              <w:bottom w:val="single" w:sz="4" w:space="0" w:color="auto"/>
              <w:right w:val="single" w:sz="4" w:space="0" w:color="auto"/>
            </w:tcBorders>
            <w:vAlign w:val="center"/>
            <w:hideMark/>
          </w:tcPr>
          <w:p w14:paraId="15DFC1A8"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8</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4151A21"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8</w:t>
            </w:r>
          </w:p>
        </w:tc>
      </w:tr>
      <w:tr w:rsidR="00C440A3" w14:paraId="58092AEA" w14:textId="77777777" w:rsidTr="00F92238">
        <w:trPr>
          <w:trHeight w:val="1591"/>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0488942E"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2.</w:t>
            </w:r>
          </w:p>
        </w:tc>
        <w:tc>
          <w:tcPr>
            <w:tcW w:w="1746" w:type="dxa"/>
            <w:tcBorders>
              <w:top w:val="single" w:sz="4" w:space="0" w:color="auto"/>
              <w:left w:val="single" w:sz="4" w:space="0" w:color="auto"/>
              <w:bottom w:val="single" w:sz="4" w:space="0" w:color="auto"/>
              <w:right w:val="single" w:sz="4" w:space="0" w:color="auto"/>
            </w:tcBorders>
            <w:vAlign w:val="center"/>
          </w:tcPr>
          <w:p w14:paraId="06A96CAD" w14:textId="77777777" w:rsidR="00C440A3" w:rsidRDefault="00C440A3">
            <w:pPr>
              <w:pStyle w:val="Bezodstpw"/>
              <w:spacing w:line="256" w:lineRule="auto"/>
              <w:rPr>
                <w:rFonts w:ascii="Times New Roman" w:hAnsi="Times New Roman"/>
                <w:kern w:val="2"/>
                <w:sz w:val="24"/>
                <w:szCs w:val="24"/>
                <w:lang w:eastAsia="zh-CN"/>
                <w14:ligatures w14:val="standardContextual"/>
              </w:rPr>
            </w:pPr>
            <w:r>
              <w:rPr>
                <w:rFonts w:ascii="Times New Roman" w:hAnsi="Times New Roman"/>
                <w:kern w:val="2"/>
                <w:sz w:val="24"/>
                <w:szCs w:val="24"/>
                <w:lang w:eastAsia="zh-CN"/>
                <w14:ligatures w14:val="standardContextual"/>
              </w:rPr>
              <w:t>Usługi opiekuńcze w Dziennym Domu Pomocy w Hucie „Spokojna Przystań”</w:t>
            </w:r>
          </w:p>
          <w:p w14:paraId="2CBAD2A9" w14:textId="77777777" w:rsidR="00C440A3" w:rsidRDefault="00C440A3">
            <w:pPr>
              <w:pStyle w:val="Bezodstpw"/>
              <w:spacing w:line="256" w:lineRule="auto"/>
              <w:rPr>
                <w:rFonts w:ascii="Times New Roman" w:eastAsia="Times New Roman" w:hAnsi="Times New Roman"/>
                <w:kern w:val="2"/>
                <w14:ligatures w14:val="standardContextual"/>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16305E83"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Od  01.10.2023 r.  do dnia 31.12.2026 r.</w:t>
            </w:r>
          </w:p>
        </w:tc>
        <w:tc>
          <w:tcPr>
            <w:tcW w:w="2203" w:type="dxa"/>
            <w:tcBorders>
              <w:top w:val="single" w:sz="4" w:space="0" w:color="auto"/>
              <w:left w:val="single" w:sz="4" w:space="0" w:color="auto"/>
              <w:bottom w:val="single" w:sz="4" w:space="0" w:color="auto"/>
              <w:right w:val="single" w:sz="4" w:space="0" w:color="auto"/>
            </w:tcBorders>
            <w:vAlign w:val="center"/>
            <w:hideMark/>
          </w:tcPr>
          <w:p w14:paraId="58A67525"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32</w:t>
            </w:r>
          </w:p>
        </w:tc>
        <w:tc>
          <w:tcPr>
            <w:tcW w:w="1941" w:type="dxa"/>
            <w:tcBorders>
              <w:top w:val="single" w:sz="4" w:space="0" w:color="auto"/>
              <w:left w:val="single" w:sz="4" w:space="0" w:color="auto"/>
              <w:bottom w:val="single" w:sz="4" w:space="0" w:color="auto"/>
              <w:right w:val="single" w:sz="4" w:space="0" w:color="auto"/>
            </w:tcBorders>
            <w:vAlign w:val="center"/>
            <w:hideMark/>
          </w:tcPr>
          <w:p w14:paraId="04E8F711"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51</w:t>
            </w:r>
          </w:p>
        </w:tc>
        <w:tc>
          <w:tcPr>
            <w:tcW w:w="1941" w:type="dxa"/>
            <w:tcBorders>
              <w:top w:val="single" w:sz="4" w:space="0" w:color="auto"/>
              <w:left w:val="single" w:sz="4" w:space="0" w:color="auto"/>
              <w:bottom w:val="single" w:sz="4" w:space="0" w:color="auto"/>
              <w:right w:val="single" w:sz="4" w:space="0" w:color="auto"/>
            </w:tcBorders>
            <w:vAlign w:val="center"/>
            <w:hideMark/>
          </w:tcPr>
          <w:p w14:paraId="785B0CDB"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w:t>
            </w:r>
          </w:p>
        </w:tc>
      </w:tr>
      <w:tr w:rsidR="00C440A3" w14:paraId="3D7DB022" w14:textId="77777777" w:rsidTr="00F92238">
        <w:trPr>
          <w:trHeight w:val="1171"/>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2C02880"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3.</w:t>
            </w:r>
          </w:p>
        </w:tc>
        <w:tc>
          <w:tcPr>
            <w:tcW w:w="1746" w:type="dxa"/>
            <w:tcBorders>
              <w:top w:val="single" w:sz="4" w:space="0" w:color="auto"/>
              <w:left w:val="single" w:sz="4" w:space="0" w:color="auto"/>
              <w:bottom w:val="single" w:sz="4" w:space="0" w:color="auto"/>
              <w:right w:val="single" w:sz="4" w:space="0" w:color="auto"/>
            </w:tcBorders>
            <w:vAlign w:val="center"/>
            <w:hideMark/>
          </w:tcPr>
          <w:p w14:paraId="50DE9A01" w14:textId="77777777" w:rsidR="00C440A3" w:rsidRDefault="00C440A3">
            <w:pPr>
              <w:pStyle w:val="Bezodstpw"/>
              <w:spacing w:line="256" w:lineRule="auto"/>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Usługi sąsiedzkie</w:t>
            </w:r>
          </w:p>
        </w:tc>
        <w:tc>
          <w:tcPr>
            <w:tcW w:w="1379" w:type="dxa"/>
            <w:tcBorders>
              <w:top w:val="single" w:sz="4" w:space="0" w:color="auto"/>
              <w:left w:val="single" w:sz="4" w:space="0" w:color="auto"/>
              <w:bottom w:val="single" w:sz="4" w:space="0" w:color="auto"/>
              <w:right w:val="single" w:sz="4" w:space="0" w:color="auto"/>
            </w:tcBorders>
            <w:vAlign w:val="center"/>
            <w:hideMark/>
          </w:tcPr>
          <w:p w14:paraId="06C6FA99"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Od 01.03.2024 r.  do dnia 30.11.2026 r.</w:t>
            </w:r>
          </w:p>
        </w:tc>
        <w:tc>
          <w:tcPr>
            <w:tcW w:w="2203" w:type="dxa"/>
            <w:tcBorders>
              <w:top w:val="single" w:sz="4" w:space="0" w:color="auto"/>
              <w:left w:val="single" w:sz="4" w:space="0" w:color="auto"/>
              <w:bottom w:val="single" w:sz="4" w:space="0" w:color="auto"/>
              <w:right w:val="single" w:sz="4" w:space="0" w:color="auto"/>
            </w:tcBorders>
            <w:vAlign w:val="center"/>
            <w:hideMark/>
          </w:tcPr>
          <w:p w14:paraId="1A887815"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12</w:t>
            </w:r>
          </w:p>
        </w:tc>
        <w:tc>
          <w:tcPr>
            <w:tcW w:w="1941" w:type="dxa"/>
            <w:tcBorders>
              <w:top w:val="single" w:sz="4" w:space="0" w:color="auto"/>
              <w:left w:val="single" w:sz="4" w:space="0" w:color="auto"/>
              <w:bottom w:val="single" w:sz="4" w:space="0" w:color="auto"/>
              <w:right w:val="single" w:sz="4" w:space="0" w:color="auto"/>
            </w:tcBorders>
            <w:vAlign w:val="center"/>
            <w:hideMark/>
          </w:tcPr>
          <w:p w14:paraId="00736F76"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9</w:t>
            </w:r>
          </w:p>
        </w:tc>
        <w:tc>
          <w:tcPr>
            <w:tcW w:w="1941" w:type="dxa"/>
            <w:tcBorders>
              <w:top w:val="single" w:sz="4" w:space="0" w:color="auto"/>
              <w:left w:val="single" w:sz="4" w:space="0" w:color="auto"/>
              <w:bottom w:val="single" w:sz="4" w:space="0" w:color="auto"/>
              <w:right w:val="single" w:sz="4" w:space="0" w:color="auto"/>
            </w:tcBorders>
            <w:vAlign w:val="center"/>
          </w:tcPr>
          <w:p w14:paraId="6787AD53" w14:textId="77777777" w:rsidR="00C440A3" w:rsidRDefault="00C440A3">
            <w:pPr>
              <w:pStyle w:val="Bezodstpw"/>
              <w:spacing w:line="256" w:lineRule="auto"/>
              <w:jc w:val="center"/>
              <w:rPr>
                <w:rFonts w:ascii="Times New Roman" w:hAnsi="Times New Roman"/>
                <w:kern w:val="2"/>
                <w14:ligatures w14:val="standardContextual"/>
              </w:rPr>
            </w:pPr>
          </w:p>
          <w:p w14:paraId="5B11307A"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w:t>
            </w:r>
          </w:p>
        </w:tc>
      </w:tr>
      <w:tr w:rsidR="00C440A3" w14:paraId="1E743B1D" w14:textId="77777777" w:rsidTr="00F92238">
        <w:trPr>
          <w:trHeight w:val="1064"/>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9DACCD7"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4.</w:t>
            </w:r>
          </w:p>
        </w:tc>
        <w:tc>
          <w:tcPr>
            <w:tcW w:w="1746" w:type="dxa"/>
            <w:tcBorders>
              <w:top w:val="single" w:sz="4" w:space="0" w:color="auto"/>
              <w:left w:val="single" w:sz="4" w:space="0" w:color="auto"/>
              <w:bottom w:val="single" w:sz="4" w:space="0" w:color="auto"/>
              <w:right w:val="single" w:sz="4" w:space="0" w:color="auto"/>
            </w:tcBorders>
            <w:vAlign w:val="center"/>
          </w:tcPr>
          <w:p w14:paraId="79F10854" w14:textId="77777777" w:rsidR="00C440A3" w:rsidRDefault="00C440A3">
            <w:pPr>
              <w:pStyle w:val="Bezodstpw"/>
              <w:spacing w:line="256" w:lineRule="auto"/>
              <w:rPr>
                <w:rFonts w:ascii="Times New Roman" w:hAnsi="Times New Roman"/>
                <w:kern w:val="2"/>
                <w:sz w:val="24"/>
                <w:szCs w:val="24"/>
                <w:lang w:eastAsia="zh-CN"/>
                <w14:ligatures w14:val="standardContextual"/>
              </w:rPr>
            </w:pPr>
            <w:r>
              <w:rPr>
                <w:rFonts w:ascii="Times New Roman" w:hAnsi="Times New Roman"/>
                <w:kern w:val="2"/>
                <w:sz w:val="24"/>
                <w:szCs w:val="24"/>
                <w:lang w:eastAsia="zh-CN"/>
                <w14:ligatures w14:val="standardContextual"/>
              </w:rPr>
              <w:t>Klub dla osób potrzebujących wsparcia w codziennym funkcjonowaniu „Być Razem”</w:t>
            </w:r>
          </w:p>
          <w:p w14:paraId="2ED96F82" w14:textId="77777777" w:rsidR="00C440A3" w:rsidRDefault="00C440A3">
            <w:pPr>
              <w:pStyle w:val="Bezodstpw"/>
              <w:spacing w:line="256" w:lineRule="auto"/>
              <w:rPr>
                <w:rFonts w:ascii="Times New Roman" w:hAnsi="Times New Roman"/>
                <w:bCs/>
                <w:kern w:val="2"/>
                <w14:ligatures w14:val="standardContextual"/>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6697A4C4"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 xml:space="preserve">Od 01.11.2023 r. do dnia 31.12.2026 r. </w:t>
            </w:r>
          </w:p>
        </w:tc>
        <w:tc>
          <w:tcPr>
            <w:tcW w:w="2203" w:type="dxa"/>
            <w:tcBorders>
              <w:top w:val="single" w:sz="4" w:space="0" w:color="auto"/>
              <w:left w:val="single" w:sz="4" w:space="0" w:color="auto"/>
              <w:bottom w:val="single" w:sz="4" w:space="0" w:color="auto"/>
              <w:right w:val="single" w:sz="4" w:space="0" w:color="auto"/>
            </w:tcBorders>
            <w:vAlign w:val="center"/>
          </w:tcPr>
          <w:p w14:paraId="6298EB89" w14:textId="77777777" w:rsidR="00C440A3" w:rsidRDefault="00C440A3">
            <w:pPr>
              <w:pStyle w:val="Bezodstpw"/>
              <w:spacing w:line="256" w:lineRule="auto"/>
              <w:jc w:val="center"/>
              <w:rPr>
                <w:rFonts w:ascii="Times New Roman" w:eastAsia="Times New Roman" w:hAnsi="Times New Roman"/>
                <w:kern w:val="2"/>
                <w14:ligatures w14:val="standardContextual"/>
              </w:rPr>
            </w:pPr>
          </w:p>
          <w:p w14:paraId="1F90DC09" w14:textId="77777777" w:rsidR="00C440A3" w:rsidRDefault="00C440A3">
            <w:pPr>
              <w:pStyle w:val="Bezodstpw"/>
              <w:spacing w:line="256" w:lineRule="auto"/>
              <w:jc w:val="center"/>
              <w:rPr>
                <w:rFonts w:ascii="Times New Roman" w:eastAsia="Times New Roman" w:hAnsi="Times New Roman"/>
                <w:kern w:val="2"/>
                <w14:ligatures w14:val="standardContextual"/>
              </w:rPr>
            </w:pPr>
            <w:r>
              <w:rPr>
                <w:rFonts w:ascii="Times New Roman" w:eastAsia="Times New Roman" w:hAnsi="Times New Roman"/>
                <w:kern w:val="2"/>
                <w14:ligatures w14:val="standardContextual"/>
              </w:rPr>
              <w:t>40</w:t>
            </w:r>
          </w:p>
          <w:p w14:paraId="13560303" w14:textId="77777777" w:rsidR="00C440A3" w:rsidRDefault="00C440A3">
            <w:pPr>
              <w:pStyle w:val="Bezodstpw"/>
              <w:spacing w:line="256" w:lineRule="auto"/>
              <w:jc w:val="center"/>
              <w:rPr>
                <w:rFonts w:ascii="Times New Roman" w:hAnsi="Times New Roman"/>
                <w:kern w:val="2"/>
                <w14:ligatures w14:val="standardContextual"/>
              </w:rPr>
            </w:pPr>
          </w:p>
        </w:tc>
        <w:tc>
          <w:tcPr>
            <w:tcW w:w="1941" w:type="dxa"/>
            <w:tcBorders>
              <w:top w:val="single" w:sz="4" w:space="0" w:color="auto"/>
              <w:left w:val="single" w:sz="4" w:space="0" w:color="auto"/>
              <w:bottom w:val="single" w:sz="4" w:space="0" w:color="auto"/>
              <w:right w:val="single" w:sz="4" w:space="0" w:color="auto"/>
            </w:tcBorders>
            <w:vAlign w:val="center"/>
            <w:hideMark/>
          </w:tcPr>
          <w:p w14:paraId="65BE5757"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32</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22988DC"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4</w:t>
            </w:r>
          </w:p>
        </w:tc>
      </w:tr>
      <w:tr w:rsidR="00C440A3" w14:paraId="4854719A" w14:textId="77777777" w:rsidTr="00F92238">
        <w:trPr>
          <w:trHeight w:val="1064"/>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C0C7D2E"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5.</w:t>
            </w:r>
          </w:p>
        </w:tc>
        <w:tc>
          <w:tcPr>
            <w:tcW w:w="1746" w:type="dxa"/>
            <w:tcBorders>
              <w:top w:val="single" w:sz="4" w:space="0" w:color="auto"/>
              <w:left w:val="single" w:sz="4" w:space="0" w:color="auto"/>
              <w:bottom w:val="single" w:sz="4" w:space="0" w:color="auto"/>
              <w:right w:val="single" w:sz="4" w:space="0" w:color="auto"/>
            </w:tcBorders>
            <w:vAlign w:val="center"/>
          </w:tcPr>
          <w:p w14:paraId="362B5003" w14:textId="77777777" w:rsidR="00C440A3" w:rsidRDefault="00C440A3">
            <w:pPr>
              <w:pStyle w:val="Bezodstpw"/>
              <w:spacing w:line="256" w:lineRule="auto"/>
              <w:rPr>
                <w:rFonts w:ascii="Times New Roman" w:hAnsi="Times New Roman"/>
                <w:kern w:val="2"/>
                <w:sz w:val="24"/>
                <w:szCs w:val="24"/>
                <w:lang w:eastAsia="zh-CN"/>
                <w14:ligatures w14:val="standardContextual"/>
              </w:rPr>
            </w:pPr>
            <w:r>
              <w:rPr>
                <w:rFonts w:ascii="Times New Roman" w:hAnsi="Times New Roman"/>
                <w:kern w:val="2"/>
                <w:sz w:val="24"/>
                <w:szCs w:val="24"/>
                <w:lang w:eastAsia="zh-CN"/>
                <w14:ligatures w14:val="standardContextual"/>
              </w:rPr>
              <w:t xml:space="preserve">Usługa asystenckie </w:t>
            </w:r>
          </w:p>
          <w:p w14:paraId="36A95822" w14:textId="77777777" w:rsidR="00C440A3" w:rsidRDefault="00C440A3">
            <w:pPr>
              <w:pStyle w:val="Bezodstpw"/>
              <w:spacing w:line="256" w:lineRule="auto"/>
              <w:rPr>
                <w:rFonts w:ascii="Times New Roman" w:eastAsia="Times New Roman" w:hAnsi="Times New Roman"/>
                <w:kern w:val="2"/>
                <w14:ligatures w14:val="standardContextual"/>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19A6F06A"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Od 01.11.2023 r.  do dnia 31.12.2026 r.</w:t>
            </w:r>
          </w:p>
        </w:tc>
        <w:tc>
          <w:tcPr>
            <w:tcW w:w="2203" w:type="dxa"/>
            <w:tcBorders>
              <w:top w:val="single" w:sz="4" w:space="0" w:color="auto"/>
              <w:left w:val="single" w:sz="4" w:space="0" w:color="auto"/>
              <w:bottom w:val="single" w:sz="4" w:space="0" w:color="auto"/>
              <w:right w:val="single" w:sz="4" w:space="0" w:color="auto"/>
            </w:tcBorders>
            <w:vAlign w:val="center"/>
            <w:hideMark/>
          </w:tcPr>
          <w:p w14:paraId="3461C0BD"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16</w:t>
            </w:r>
          </w:p>
        </w:tc>
        <w:tc>
          <w:tcPr>
            <w:tcW w:w="1941" w:type="dxa"/>
            <w:tcBorders>
              <w:top w:val="single" w:sz="4" w:space="0" w:color="auto"/>
              <w:left w:val="single" w:sz="4" w:space="0" w:color="auto"/>
              <w:bottom w:val="single" w:sz="4" w:space="0" w:color="auto"/>
              <w:right w:val="single" w:sz="4" w:space="0" w:color="auto"/>
            </w:tcBorders>
            <w:vAlign w:val="center"/>
            <w:hideMark/>
          </w:tcPr>
          <w:p w14:paraId="252BEF46"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10</w:t>
            </w:r>
          </w:p>
        </w:tc>
        <w:tc>
          <w:tcPr>
            <w:tcW w:w="1941" w:type="dxa"/>
            <w:tcBorders>
              <w:top w:val="single" w:sz="4" w:space="0" w:color="auto"/>
              <w:left w:val="single" w:sz="4" w:space="0" w:color="auto"/>
              <w:bottom w:val="single" w:sz="4" w:space="0" w:color="auto"/>
              <w:right w:val="single" w:sz="4" w:space="0" w:color="auto"/>
            </w:tcBorders>
            <w:vAlign w:val="center"/>
          </w:tcPr>
          <w:p w14:paraId="21871764" w14:textId="77777777" w:rsidR="00C440A3" w:rsidRDefault="00C440A3">
            <w:pPr>
              <w:pStyle w:val="Bezodstpw"/>
              <w:spacing w:line="256" w:lineRule="auto"/>
              <w:jc w:val="center"/>
              <w:rPr>
                <w:rFonts w:ascii="Times New Roman" w:hAnsi="Times New Roman"/>
                <w:kern w:val="2"/>
                <w14:ligatures w14:val="standardContextual"/>
              </w:rPr>
            </w:pPr>
          </w:p>
          <w:p w14:paraId="56990B54"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w:t>
            </w:r>
          </w:p>
        </w:tc>
      </w:tr>
      <w:tr w:rsidR="00C440A3" w14:paraId="7004C658" w14:textId="77777777" w:rsidTr="00F92238">
        <w:trPr>
          <w:trHeight w:val="120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A9703D9"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lastRenderedPageBreak/>
              <w:t>6.</w:t>
            </w:r>
          </w:p>
        </w:tc>
        <w:tc>
          <w:tcPr>
            <w:tcW w:w="1746" w:type="dxa"/>
            <w:tcBorders>
              <w:top w:val="single" w:sz="4" w:space="0" w:color="auto"/>
              <w:left w:val="single" w:sz="4" w:space="0" w:color="auto"/>
              <w:bottom w:val="single" w:sz="4" w:space="0" w:color="auto"/>
              <w:right w:val="single" w:sz="4" w:space="0" w:color="auto"/>
            </w:tcBorders>
            <w:vAlign w:val="center"/>
          </w:tcPr>
          <w:p w14:paraId="3E7B930B" w14:textId="77777777" w:rsidR="00C440A3" w:rsidRDefault="00C440A3">
            <w:pPr>
              <w:pStyle w:val="Bezodstpw"/>
              <w:spacing w:line="256" w:lineRule="auto"/>
              <w:rPr>
                <w:rFonts w:ascii="Times New Roman" w:hAnsi="Times New Roman"/>
                <w:kern w:val="2"/>
                <w:sz w:val="24"/>
                <w:szCs w:val="24"/>
                <w:lang w:eastAsia="zh-CN"/>
                <w14:ligatures w14:val="standardContextual"/>
              </w:rPr>
            </w:pPr>
            <w:r>
              <w:rPr>
                <w:rFonts w:ascii="Times New Roman" w:hAnsi="Times New Roman"/>
                <w:kern w:val="2"/>
                <w:sz w:val="24"/>
                <w:szCs w:val="24"/>
                <w:lang w:eastAsia="zh-CN"/>
                <w14:ligatures w14:val="standardContextual"/>
              </w:rPr>
              <w:t>Mieszkania treningowe</w:t>
            </w:r>
          </w:p>
          <w:p w14:paraId="25C4E676" w14:textId="77777777" w:rsidR="00C440A3" w:rsidRDefault="00C440A3">
            <w:pPr>
              <w:pStyle w:val="Bezodstpw"/>
              <w:spacing w:line="256" w:lineRule="auto"/>
              <w:rPr>
                <w:rFonts w:ascii="Times New Roman" w:hAnsi="Times New Roman"/>
                <w:kern w:val="2"/>
                <w14:ligatures w14:val="standardContextual"/>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0DCA1210"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 xml:space="preserve">Od 01.11.2023 r. </w:t>
            </w:r>
            <w:r>
              <w:rPr>
                <w:rFonts w:ascii="Times New Roman" w:hAnsi="Times New Roman"/>
                <w:kern w:val="2"/>
                <w14:ligatures w14:val="standardContextual"/>
              </w:rPr>
              <w:br/>
              <w:t>do dnia 31.12.2026 r.</w:t>
            </w:r>
          </w:p>
        </w:tc>
        <w:tc>
          <w:tcPr>
            <w:tcW w:w="2203" w:type="dxa"/>
            <w:tcBorders>
              <w:top w:val="single" w:sz="4" w:space="0" w:color="auto"/>
              <w:left w:val="single" w:sz="4" w:space="0" w:color="auto"/>
              <w:bottom w:val="single" w:sz="4" w:space="0" w:color="auto"/>
              <w:right w:val="single" w:sz="4" w:space="0" w:color="auto"/>
            </w:tcBorders>
            <w:vAlign w:val="center"/>
            <w:hideMark/>
          </w:tcPr>
          <w:p w14:paraId="1C23B772"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14</w:t>
            </w:r>
          </w:p>
        </w:tc>
        <w:tc>
          <w:tcPr>
            <w:tcW w:w="1941" w:type="dxa"/>
            <w:tcBorders>
              <w:top w:val="single" w:sz="4" w:space="0" w:color="auto"/>
              <w:left w:val="single" w:sz="4" w:space="0" w:color="auto"/>
              <w:bottom w:val="single" w:sz="4" w:space="0" w:color="auto"/>
              <w:right w:val="single" w:sz="4" w:space="0" w:color="auto"/>
            </w:tcBorders>
            <w:vAlign w:val="center"/>
            <w:hideMark/>
          </w:tcPr>
          <w:p w14:paraId="21415CC5"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5</w:t>
            </w:r>
          </w:p>
        </w:tc>
        <w:tc>
          <w:tcPr>
            <w:tcW w:w="1941" w:type="dxa"/>
            <w:tcBorders>
              <w:top w:val="single" w:sz="4" w:space="0" w:color="auto"/>
              <w:left w:val="single" w:sz="4" w:space="0" w:color="auto"/>
              <w:bottom w:val="single" w:sz="4" w:space="0" w:color="auto"/>
              <w:right w:val="single" w:sz="4" w:space="0" w:color="auto"/>
            </w:tcBorders>
            <w:vAlign w:val="center"/>
          </w:tcPr>
          <w:p w14:paraId="6390A890" w14:textId="77777777" w:rsidR="00C440A3" w:rsidRDefault="00C440A3">
            <w:pPr>
              <w:pStyle w:val="Bezodstpw"/>
              <w:spacing w:line="256" w:lineRule="auto"/>
              <w:jc w:val="center"/>
              <w:rPr>
                <w:rFonts w:ascii="Times New Roman" w:hAnsi="Times New Roman"/>
                <w:kern w:val="2"/>
                <w14:ligatures w14:val="standardContextual"/>
              </w:rPr>
            </w:pPr>
          </w:p>
          <w:p w14:paraId="3F9F8297"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w:t>
            </w:r>
          </w:p>
          <w:p w14:paraId="6561B25F" w14:textId="77777777" w:rsidR="00C440A3" w:rsidRDefault="00C440A3">
            <w:pPr>
              <w:pStyle w:val="Bezodstpw"/>
              <w:spacing w:line="256" w:lineRule="auto"/>
              <w:jc w:val="center"/>
              <w:rPr>
                <w:rFonts w:ascii="Times New Roman" w:hAnsi="Times New Roman"/>
                <w:kern w:val="2"/>
                <w14:ligatures w14:val="standardContextual"/>
              </w:rPr>
            </w:pPr>
          </w:p>
        </w:tc>
      </w:tr>
      <w:tr w:rsidR="00C440A3" w14:paraId="5BA5F5C2" w14:textId="77777777" w:rsidTr="00F92238">
        <w:trPr>
          <w:trHeight w:val="120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023A0406"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7.</w:t>
            </w:r>
          </w:p>
        </w:tc>
        <w:tc>
          <w:tcPr>
            <w:tcW w:w="1746" w:type="dxa"/>
            <w:tcBorders>
              <w:top w:val="single" w:sz="4" w:space="0" w:color="auto"/>
              <w:left w:val="single" w:sz="4" w:space="0" w:color="auto"/>
              <w:bottom w:val="single" w:sz="4" w:space="0" w:color="auto"/>
              <w:right w:val="single" w:sz="4" w:space="0" w:color="auto"/>
            </w:tcBorders>
            <w:vAlign w:val="center"/>
          </w:tcPr>
          <w:p w14:paraId="06B91CF2" w14:textId="77777777" w:rsidR="00C440A3" w:rsidRDefault="00C440A3">
            <w:pPr>
              <w:pStyle w:val="Bezodstpw"/>
              <w:spacing w:line="256" w:lineRule="auto"/>
              <w:rPr>
                <w:rFonts w:ascii="Times New Roman" w:hAnsi="Times New Roman"/>
                <w:kern w:val="2"/>
                <w:sz w:val="24"/>
                <w:szCs w:val="24"/>
                <w:lang w:eastAsia="zh-CN"/>
                <w14:ligatures w14:val="standardContextual"/>
              </w:rPr>
            </w:pPr>
            <w:r>
              <w:rPr>
                <w:rFonts w:ascii="Times New Roman" w:hAnsi="Times New Roman"/>
                <w:kern w:val="2"/>
                <w:sz w:val="24"/>
                <w:szCs w:val="24"/>
                <w:lang w:eastAsia="zh-CN"/>
                <w14:ligatures w14:val="standardContextual"/>
              </w:rPr>
              <w:t>Mieszkania wspomagane</w:t>
            </w:r>
          </w:p>
          <w:p w14:paraId="06981D54" w14:textId="77777777" w:rsidR="00C440A3" w:rsidRDefault="00C440A3">
            <w:pPr>
              <w:pStyle w:val="Bezodstpw"/>
              <w:spacing w:line="256" w:lineRule="auto"/>
              <w:rPr>
                <w:rFonts w:ascii="Times New Roman" w:eastAsia="Times New Roman" w:hAnsi="Times New Roman"/>
                <w:kern w:val="2"/>
                <w14:ligatures w14:val="standardContextual"/>
              </w:rPr>
            </w:pPr>
          </w:p>
        </w:tc>
        <w:tc>
          <w:tcPr>
            <w:tcW w:w="1379" w:type="dxa"/>
            <w:tcBorders>
              <w:top w:val="single" w:sz="4" w:space="0" w:color="auto"/>
              <w:left w:val="single" w:sz="4" w:space="0" w:color="auto"/>
              <w:bottom w:val="single" w:sz="4" w:space="0" w:color="auto"/>
              <w:right w:val="single" w:sz="4" w:space="0" w:color="auto"/>
            </w:tcBorders>
            <w:vAlign w:val="center"/>
            <w:hideMark/>
          </w:tcPr>
          <w:p w14:paraId="14A9C679"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 xml:space="preserve">Od 01.11.2023 r. </w:t>
            </w:r>
            <w:r>
              <w:rPr>
                <w:rFonts w:ascii="Times New Roman" w:hAnsi="Times New Roman"/>
                <w:kern w:val="2"/>
                <w14:ligatures w14:val="standardContextual"/>
              </w:rPr>
              <w:br/>
              <w:t>do dnia 31.12.2026 r.</w:t>
            </w:r>
          </w:p>
        </w:tc>
        <w:tc>
          <w:tcPr>
            <w:tcW w:w="2203" w:type="dxa"/>
            <w:tcBorders>
              <w:top w:val="single" w:sz="4" w:space="0" w:color="auto"/>
              <w:left w:val="single" w:sz="4" w:space="0" w:color="auto"/>
              <w:bottom w:val="single" w:sz="4" w:space="0" w:color="auto"/>
              <w:right w:val="single" w:sz="4" w:space="0" w:color="auto"/>
            </w:tcBorders>
            <w:vAlign w:val="center"/>
            <w:hideMark/>
          </w:tcPr>
          <w:p w14:paraId="502FC58F"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10</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3BADB56"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8</w:t>
            </w:r>
          </w:p>
        </w:tc>
        <w:tc>
          <w:tcPr>
            <w:tcW w:w="1941" w:type="dxa"/>
            <w:tcBorders>
              <w:top w:val="single" w:sz="4" w:space="0" w:color="auto"/>
              <w:left w:val="single" w:sz="4" w:space="0" w:color="auto"/>
              <w:bottom w:val="single" w:sz="4" w:space="0" w:color="auto"/>
              <w:right w:val="single" w:sz="4" w:space="0" w:color="auto"/>
            </w:tcBorders>
            <w:vAlign w:val="center"/>
            <w:hideMark/>
          </w:tcPr>
          <w:p w14:paraId="427D4AA8" w14:textId="77777777" w:rsidR="00C440A3" w:rsidRDefault="00C440A3">
            <w:pPr>
              <w:pStyle w:val="Bezodstpw"/>
              <w:spacing w:line="256" w:lineRule="auto"/>
              <w:jc w:val="center"/>
              <w:rPr>
                <w:rFonts w:ascii="Times New Roman" w:hAnsi="Times New Roman"/>
                <w:kern w:val="2"/>
                <w14:ligatures w14:val="standardContextual"/>
              </w:rPr>
            </w:pPr>
            <w:r>
              <w:rPr>
                <w:rFonts w:ascii="Times New Roman" w:hAnsi="Times New Roman"/>
                <w:kern w:val="2"/>
                <w14:ligatures w14:val="standardContextual"/>
              </w:rPr>
              <w:t>-</w:t>
            </w:r>
          </w:p>
        </w:tc>
      </w:tr>
      <w:tr w:rsidR="00C440A3" w14:paraId="1AE9D93A" w14:textId="77777777" w:rsidTr="00F92238">
        <w:trPr>
          <w:trHeight w:val="572"/>
          <w:jc w:val="center"/>
        </w:trPr>
        <w:tc>
          <w:tcPr>
            <w:tcW w:w="5959" w:type="dxa"/>
            <w:gridSpan w:val="4"/>
            <w:tcBorders>
              <w:top w:val="single" w:sz="4" w:space="0" w:color="auto"/>
              <w:left w:val="single" w:sz="4" w:space="0" w:color="auto"/>
              <w:bottom w:val="single" w:sz="4" w:space="0" w:color="auto"/>
              <w:right w:val="single" w:sz="4" w:space="0" w:color="auto"/>
            </w:tcBorders>
            <w:vAlign w:val="center"/>
            <w:hideMark/>
          </w:tcPr>
          <w:p w14:paraId="08D1EE71"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Łącznie:</w:t>
            </w:r>
          </w:p>
        </w:tc>
        <w:tc>
          <w:tcPr>
            <w:tcW w:w="1941" w:type="dxa"/>
            <w:tcBorders>
              <w:top w:val="single" w:sz="4" w:space="0" w:color="auto"/>
              <w:left w:val="single" w:sz="4" w:space="0" w:color="auto"/>
              <w:bottom w:val="single" w:sz="4" w:space="0" w:color="auto"/>
              <w:right w:val="single" w:sz="4" w:space="0" w:color="auto"/>
            </w:tcBorders>
            <w:vAlign w:val="center"/>
            <w:hideMark/>
          </w:tcPr>
          <w:p w14:paraId="78B52C28"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123</w:t>
            </w:r>
          </w:p>
        </w:tc>
        <w:tc>
          <w:tcPr>
            <w:tcW w:w="1941" w:type="dxa"/>
            <w:tcBorders>
              <w:top w:val="single" w:sz="4" w:space="0" w:color="auto"/>
              <w:left w:val="single" w:sz="4" w:space="0" w:color="auto"/>
              <w:bottom w:val="single" w:sz="4" w:space="0" w:color="auto"/>
              <w:right w:val="single" w:sz="4" w:space="0" w:color="auto"/>
            </w:tcBorders>
            <w:vAlign w:val="center"/>
            <w:hideMark/>
          </w:tcPr>
          <w:p w14:paraId="596BE2D5" w14:textId="77777777" w:rsidR="00C440A3" w:rsidRDefault="00C440A3">
            <w:pPr>
              <w:pStyle w:val="Bezodstpw"/>
              <w:spacing w:line="256" w:lineRule="auto"/>
              <w:rPr>
                <w:rFonts w:ascii="Times New Roman" w:hAnsi="Times New Roman"/>
                <w:kern w:val="2"/>
                <w14:ligatures w14:val="standardContextual"/>
              </w:rPr>
            </w:pPr>
            <w:r>
              <w:rPr>
                <w:rFonts w:ascii="Times New Roman" w:hAnsi="Times New Roman"/>
                <w:kern w:val="2"/>
                <w14:ligatures w14:val="standardContextual"/>
              </w:rPr>
              <w:t>12</w:t>
            </w:r>
          </w:p>
        </w:tc>
      </w:tr>
    </w:tbl>
    <w:p w14:paraId="183F435D" w14:textId="77777777" w:rsidR="00C440A3" w:rsidRDefault="00C440A3" w:rsidP="00C440A3">
      <w:pPr>
        <w:pStyle w:val="Bezodstpw"/>
        <w:rPr>
          <w:rFonts w:ascii="Times New Roman" w:eastAsia="Times New Roman" w:hAnsi="Times New Roman"/>
          <w:b/>
          <w:lang w:eastAsia="pl-PL"/>
        </w:rPr>
      </w:pPr>
    </w:p>
    <w:p w14:paraId="4E081097" w14:textId="77777777" w:rsidR="00C440A3" w:rsidRDefault="00C440A3" w:rsidP="00C440A3">
      <w:pPr>
        <w:pStyle w:val="Bezodstpw"/>
        <w:rPr>
          <w:rFonts w:ascii="Times New Roman" w:eastAsia="Times New Roman" w:hAnsi="Times New Roman"/>
          <w:b/>
          <w:sz w:val="24"/>
          <w:szCs w:val="24"/>
          <w:lang w:eastAsia="pl-PL"/>
        </w:rPr>
      </w:pPr>
    </w:p>
    <w:p w14:paraId="26714779" w14:textId="77777777" w:rsidR="00C440A3" w:rsidRDefault="00C440A3" w:rsidP="00C440A3">
      <w:pPr>
        <w:pStyle w:val="Bezodstpw"/>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Zadanie 1. – Działania wspierające opiekunów faktycznych – grupowe poradnictwo specjalistyczne </w:t>
      </w:r>
    </w:p>
    <w:p w14:paraId="62CFC5E5" w14:textId="77777777" w:rsidR="00C440A3" w:rsidRDefault="00C440A3" w:rsidP="00C440A3">
      <w:pPr>
        <w:pStyle w:val="Bezodstpw"/>
        <w:jc w:val="both"/>
        <w:rPr>
          <w:rFonts w:ascii="Times New Roman" w:hAnsi="Times New Roman"/>
          <w:b/>
          <w:sz w:val="24"/>
          <w:szCs w:val="24"/>
          <w:lang w:eastAsia="pl-PL"/>
        </w:rPr>
      </w:pPr>
      <w:r>
        <w:rPr>
          <w:rFonts w:ascii="Times New Roman" w:hAnsi="Times New Roman"/>
          <w:sz w:val="24"/>
          <w:szCs w:val="24"/>
          <w:lang w:eastAsia="pl-PL"/>
        </w:rPr>
        <w:t xml:space="preserve">Od 1 kwietnia 2024 roku Powiatowe Centrum Pomocy Rodzinie w Wieruszowie realizuje usługi wspierające dla opiekunów faktycznych – grupowe poradnictwo specjalistyczne. Odbiorcami usługi są opiekunowie faktyczni osób potrzebujących wsparcia w codziennym funkcjonowaniu uczestniczący w projekcie. W dniu 4 listopada 2024 roku odbyło się 3-godzinne szkolenie z udzielania pierwszej pomocy medycznej w Miejskim Ośrodku Kultury w Lututowie. </w:t>
      </w:r>
    </w:p>
    <w:p w14:paraId="57E7D355" w14:textId="77777777" w:rsidR="00C440A3" w:rsidRDefault="00C440A3" w:rsidP="00C440A3">
      <w:pPr>
        <w:pStyle w:val="Bezodstpw"/>
        <w:jc w:val="both"/>
        <w:rPr>
          <w:rFonts w:ascii="Times New Roman" w:hAnsi="Times New Roman"/>
          <w:b/>
          <w:color w:val="FF0000"/>
          <w:sz w:val="24"/>
          <w:szCs w:val="24"/>
          <w:lang w:eastAsia="pl-PL"/>
        </w:rPr>
      </w:pPr>
    </w:p>
    <w:p w14:paraId="73A3485B" w14:textId="77777777" w:rsidR="00C440A3" w:rsidRDefault="00C440A3" w:rsidP="00C440A3">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Zadanie 2. – Usługi opiekuńcze w Dziennym Domu Pomocy w Hucie „Spokojna Przystań”</w:t>
      </w:r>
    </w:p>
    <w:p w14:paraId="5A1BBB26" w14:textId="77777777" w:rsidR="00C440A3" w:rsidRDefault="00C440A3" w:rsidP="00C440A3">
      <w:pPr>
        <w:spacing w:after="0" w:line="240" w:lineRule="auto"/>
        <w:jc w:val="both"/>
        <w:rPr>
          <w:rFonts w:ascii="Times New Roman" w:eastAsia="Times New Roman" w:hAnsi="Times New Roman" w:cs="Times New Roman"/>
          <w:b/>
          <w:sz w:val="24"/>
          <w:szCs w:val="24"/>
          <w:lang w:eastAsia="pl-PL"/>
        </w:rPr>
      </w:pPr>
      <w:r>
        <w:rPr>
          <w:rFonts w:ascii="Times New Roman" w:hAnsi="Times New Roman"/>
          <w:bCs/>
          <w:sz w:val="24"/>
          <w:szCs w:val="24"/>
        </w:rPr>
        <w:t xml:space="preserve">Od 1 października 2023 roku Gmina Lututów/Miejsko-Gminny Ośrodek Pomocy Społecznej w Lututowie realizuje usługi opiekuńcze w </w:t>
      </w:r>
      <w:r>
        <w:rPr>
          <w:rFonts w:ascii="Times New Roman" w:hAnsi="Times New Roman"/>
          <w:sz w:val="24"/>
          <w:szCs w:val="24"/>
        </w:rPr>
        <w:t>Dziennym Domu Pomocy</w:t>
      </w:r>
      <w:r>
        <w:rPr>
          <w:rFonts w:ascii="Times New Roman" w:hAnsi="Times New Roman"/>
          <w:bCs/>
          <w:sz w:val="24"/>
          <w:szCs w:val="24"/>
        </w:rPr>
        <w:t>. W Dziennym Domu Pomocy w Hucie dziennie dostępne są 32 miejsca dla osób potrzebujących wsparcia w codziennym funkcjonowaniu. Dzienny Dom Pomocy zapewnia usługi opiekuńcze, w tym pomoc w utrzymaniu higieny osobistej oraz aktywizację w sferach fizycznych, intelektualnych i społecznych. Uczestnicy zadania korzystają z wyżywienia, mają zapewniony dowóz do usługi, mogą korzystać ze sprzętu usprawniającego ruch, aktywnie spędzać czas i integrować się z uczestnikami. W Dziennym Domu Pomocy w Hucie odbywają się zajęcia ze specjalistami: psycholog, masażysta, terapeuta zajęciowy, trener śpiewu, florysta. Miejsce realizacji zadania: Dzienny Dom Pomocy znajduje się w miejscowości Huta 46, 98-360 Lututów, czynny jest od poniedziałku do piątku w godzinach 7:00-15:00.</w:t>
      </w:r>
    </w:p>
    <w:p w14:paraId="74E796D0" w14:textId="77777777" w:rsidR="00C440A3" w:rsidRDefault="00C440A3" w:rsidP="00C440A3">
      <w:pPr>
        <w:pStyle w:val="Bezodstpw"/>
        <w:jc w:val="both"/>
        <w:rPr>
          <w:rFonts w:ascii="Times New Roman" w:hAnsi="Times New Roman"/>
          <w:color w:val="FF0000"/>
          <w:sz w:val="24"/>
          <w:szCs w:val="24"/>
          <w:lang w:eastAsia="pl-PL"/>
        </w:rPr>
      </w:pPr>
    </w:p>
    <w:p w14:paraId="7391ACFC" w14:textId="77777777" w:rsidR="00C440A3" w:rsidRDefault="00C440A3" w:rsidP="00C440A3">
      <w:pPr>
        <w:pStyle w:val="Bezodstpw"/>
        <w:jc w:val="both"/>
        <w:rPr>
          <w:rFonts w:ascii="Times New Roman" w:hAnsi="Times New Roman"/>
          <w:b/>
          <w:sz w:val="24"/>
          <w:szCs w:val="24"/>
        </w:rPr>
      </w:pPr>
      <w:r>
        <w:rPr>
          <w:rFonts w:ascii="Times New Roman" w:hAnsi="Times New Roman"/>
          <w:b/>
          <w:sz w:val="24"/>
          <w:szCs w:val="24"/>
        </w:rPr>
        <w:t>Zadanie 3. – Usługi sąsiedzkie</w:t>
      </w:r>
    </w:p>
    <w:p w14:paraId="36A63077" w14:textId="77777777" w:rsidR="00C440A3" w:rsidRDefault="00C440A3" w:rsidP="00C440A3">
      <w:pPr>
        <w:pStyle w:val="Bezodstpw"/>
        <w:jc w:val="both"/>
        <w:rPr>
          <w:rFonts w:ascii="Times New Roman" w:hAnsi="Times New Roman"/>
          <w:sz w:val="24"/>
          <w:szCs w:val="24"/>
          <w:lang w:eastAsia="pl-PL"/>
        </w:rPr>
      </w:pPr>
      <w:r>
        <w:rPr>
          <w:rFonts w:ascii="Times New Roman" w:hAnsi="Times New Roman"/>
          <w:sz w:val="24"/>
          <w:szCs w:val="24"/>
          <w:lang w:eastAsia="pl-PL"/>
        </w:rPr>
        <w:t xml:space="preserve">Od 1 marca 2024 roku Gmina Wieruszów/Miejsko-Gminny Ośrodek Pomocy Społecznej </w:t>
      </w:r>
      <w:r>
        <w:rPr>
          <w:rFonts w:ascii="Times New Roman" w:hAnsi="Times New Roman"/>
          <w:sz w:val="24"/>
          <w:szCs w:val="24"/>
          <w:lang w:eastAsia="pl-PL"/>
        </w:rPr>
        <w:br/>
        <w:t>w Wieruszowie realizuje sąsiedzkie usług opiekuńcze. Usługa zapewnia wsparcie w miejscu zamieszkania osobom potrzebującym wsparcia w codziennym funkcjonowaniu/ osobom narażonym na umieszczenie w instytucjach całodobowych. Usługa skierowana jest do 8 opiekunów (w roku 2025 i 2026 planuje się zwiększenie liczby – 12 opiekunów). Godziny świadczenia usług opiekuńczych w miejscu zamieszkania dostosowane są do indywidualnych potrzeb odbiorców usługi – usługi świadczone są również w godzinach wieczornych.</w:t>
      </w:r>
    </w:p>
    <w:p w14:paraId="209E14E2" w14:textId="77777777" w:rsidR="00C440A3" w:rsidRDefault="00C440A3" w:rsidP="00C440A3">
      <w:pPr>
        <w:pStyle w:val="Bezodstpw"/>
        <w:jc w:val="both"/>
        <w:rPr>
          <w:rFonts w:ascii="Times New Roman" w:hAnsi="Times New Roman"/>
          <w:sz w:val="24"/>
          <w:szCs w:val="24"/>
          <w:lang w:eastAsia="pl-PL"/>
        </w:rPr>
      </w:pPr>
      <w:r>
        <w:rPr>
          <w:rFonts w:ascii="Times New Roman" w:hAnsi="Times New Roman"/>
          <w:sz w:val="24"/>
          <w:szCs w:val="24"/>
          <w:lang w:eastAsia="pl-PL"/>
        </w:rPr>
        <w:t xml:space="preserve">W dniu 19 września 2024 roku odbyło się szkolenie dla 8 osób świadczących usługi sąsiedzkie w Miejsko-Gminnym Ośrodku Pomocy Społecznej w Wieruszowie, a od 1 października 2024 roku przeszkolone osoby świadczą usługi sąsiedzkie. </w:t>
      </w:r>
    </w:p>
    <w:p w14:paraId="6B93D8CC" w14:textId="77777777" w:rsidR="00C440A3" w:rsidRDefault="00C440A3" w:rsidP="00C440A3">
      <w:pPr>
        <w:pStyle w:val="Bezodstpw"/>
        <w:jc w:val="both"/>
        <w:rPr>
          <w:rFonts w:ascii="Times New Roman" w:hAnsi="Times New Roman"/>
          <w:color w:val="FF0000"/>
          <w:sz w:val="24"/>
          <w:szCs w:val="24"/>
        </w:rPr>
      </w:pPr>
    </w:p>
    <w:p w14:paraId="1CD4A07A" w14:textId="77777777" w:rsidR="00283710" w:rsidRDefault="00283710" w:rsidP="00C440A3">
      <w:pPr>
        <w:pStyle w:val="Bezodstpw"/>
        <w:jc w:val="both"/>
        <w:rPr>
          <w:rFonts w:ascii="Times New Roman" w:hAnsi="Times New Roman"/>
          <w:color w:val="FF0000"/>
          <w:sz w:val="24"/>
          <w:szCs w:val="24"/>
        </w:rPr>
      </w:pPr>
    </w:p>
    <w:p w14:paraId="21F0FAE1" w14:textId="77777777" w:rsidR="00C440A3" w:rsidRDefault="00C440A3" w:rsidP="00C440A3">
      <w:pPr>
        <w:pStyle w:val="Bezodstpw"/>
        <w:jc w:val="both"/>
        <w:rPr>
          <w:rFonts w:ascii="Times New Roman" w:hAnsi="Times New Roman"/>
          <w:b/>
          <w:sz w:val="24"/>
          <w:szCs w:val="24"/>
        </w:rPr>
      </w:pPr>
      <w:r>
        <w:rPr>
          <w:rFonts w:ascii="Times New Roman" w:hAnsi="Times New Roman"/>
          <w:b/>
          <w:sz w:val="24"/>
          <w:szCs w:val="24"/>
        </w:rPr>
        <w:lastRenderedPageBreak/>
        <w:t>Zadanie 4. – Klub dla osób potrzebujących wsparcia w codziennym funkcjonowaniu „Być Razem”</w:t>
      </w:r>
    </w:p>
    <w:p w14:paraId="34D54B74" w14:textId="77777777" w:rsidR="00C440A3" w:rsidRDefault="00C440A3" w:rsidP="00C440A3">
      <w:pPr>
        <w:pStyle w:val="Bezodstpw"/>
        <w:jc w:val="both"/>
        <w:rPr>
          <w:rFonts w:ascii="Times New Roman" w:hAnsi="Times New Roman"/>
          <w:sz w:val="24"/>
          <w:szCs w:val="24"/>
          <w:lang w:eastAsia="pl-PL"/>
        </w:rPr>
      </w:pPr>
      <w:r>
        <w:rPr>
          <w:rFonts w:ascii="Times New Roman" w:hAnsi="Times New Roman"/>
          <w:sz w:val="24"/>
          <w:szCs w:val="24"/>
          <w:lang w:eastAsia="pl-PL"/>
        </w:rPr>
        <w:t>Od 1 listopada 2023 roku Towarzystwo Przyjaciół Dzieci Oddział Miejski w Wieruszowie realizuje usługę prowadzenia Klubu dla osób potrzebujących wsparcia w codziennym funkcjonowaniu „Być Razem”. Usługa skierowana jest do 30 osób potrzebujących wsparcia w codziennym funkcjonowaniu oraz 10 osób z otoczenia ww. grupy. Realizowane są zajęcia grupowe oraz indywidualne. W klubie odbywają się zajęcia i konsultacje ze specjalistami: zajęcia rewalidacyjne, zajęcia rytmiczno-taneczne, konsultacje z lekarzem specjalistą ginekologiem, konsultacje ze specjalistą dietetykiem, konsultacje z psychologiem. Miejsce realizacji zadania: Towarzystwo Przyjaciół Dzieci Odział Miejski w Wieruszowie ul. Sportowa 7, 98-400 Wieruszów. Klub działa 5 dni w tygodniu w godz. 15.00-19.00.</w:t>
      </w:r>
    </w:p>
    <w:p w14:paraId="75BC6014" w14:textId="77777777" w:rsidR="00C440A3" w:rsidRDefault="00C440A3" w:rsidP="00C440A3">
      <w:pPr>
        <w:pStyle w:val="Bezodstpw"/>
        <w:jc w:val="both"/>
        <w:rPr>
          <w:rFonts w:ascii="Times New Roman" w:hAnsi="Times New Roman"/>
          <w:color w:val="FF0000"/>
          <w:sz w:val="24"/>
          <w:szCs w:val="24"/>
        </w:rPr>
      </w:pPr>
    </w:p>
    <w:p w14:paraId="56BECF48" w14:textId="77777777" w:rsidR="00C440A3" w:rsidRDefault="00C440A3" w:rsidP="00C440A3">
      <w:pPr>
        <w:pStyle w:val="Bezodstpw"/>
        <w:jc w:val="both"/>
        <w:rPr>
          <w:rFonts w:ascii="Times New Roman" w:hAnsi="Times New Roman"/>
          <w:b/>
          <w:sz w:val="24"/>
          <w:szCs w:val="24"/>
        </w:rPr>
      </w:pPr>
      <w:r>
        <w:rPr>
          <w:rFonts w:ascii="Times New Roman" w:hAnsi="Times New Roman"/>
          <w:b/>
          <w:sz w:val="24"/>
          <w:szCs w:val="24"/>
        </w:rPr>
        <w:t>Zadanie 5. –  Usługa asystencka</w:t>
      </w:r>
    </w:p>
    <w:p w14:paraId="7122EC46" w14:textId="77777777" w:rsidR="00C440A3" w:rsidRDefault="00C440A3" w:rsidP="00C440A3">
      <w:pPr>
        <w:pStyle w:val="Bezodstpw"/>
        <w:jc w:val="both"/>
        <w:rPr>
          <w:rFonts w:ascii="Times New Roman" w:hAnsi="Times New Roman"/>
          <w:bCs/>
          <w:sz w:val="24"/>
          <w:szCs w:val="24"/>
        </w:rPr>
      </w:pPr>
      <w:r>
        <w:rPr>
          <w:rFonts w:ascii="Times New Roman" w:hAnsi="Times New Roman"/>
          <w:bCs/>
          <w:sz w:val="24"/>
          <w:szCs w:val="24"/>
        </w:rPr>
        <w:t>Od 1 listopada 2023 roku Towarzystwo Przyjaciół Dzieci Oddział Miejski w Wieruszowie realizuje usługi asystenckie. Usługa skierowana jest do 16 osób potrzebujących wsparcia w codziennym funkcjonowaniu. Obejmuje wsparcie uczestników w wykonywaniu podstawowych czynności dnia codziennego, niezbędnych do aktywnego funkcjonowania w społeczeństwie. Usługi asystenckie realizowane są od poniedziałku do piątku przez asystentów/asystentów osobistych osób z niepełnosprawnościami w miejscu zamieszkania osoby objętej pomocą na terenie powiatu wieruszowskiego w godzinach dostosowanych do indywidualnych potrzeb odbiorców usługi.</w:t>
      </w:r>
    </w:p>
    <w:p w14:paraId="63CF2194" w14:textId="77777777" w:rsidR="00C440A3" w:rsidRDefault="00C440A3" w:rsidP="00C440A3">
      <w:pPr>
        <w:pStyle w:val="Bezodstpw"/>
        <w:jc w:val="both"/>
        <w:rPr>
          <w:rFonts w:ascii="Times New Roman" w:hAnsi="Times New Roman"/>
          <w:sz w:val="24"/>
          <w:szCs w:val="24"/>
          <w:lang w:eastAsia="pl-PL"/>
        </w:rPr>
      </w:pPr>
    </w:p>
    <w:p w14:paraId="1C481730" w14:textId="6DAA4EC9" w:rsidR="00C440A3" w:rsidRDefault="00C440A3" w:rsidP="00C440A3">
      <w:pPr>
        <w:pStyle w:val="Bezodstpw"/>
        <w:jc w:val="both"/>
        <w:rPr>
          <w:rFonts w:ascii="Times New Roman" w:hAnsi="Times New Roman"/>
          <w:b/>
          <w:sz w:val="24"/>
          <w:szCs w:val="24"/>
          <w:lang w:eastAsia="pl-PL"/>
        </w:rPr>
      </w:pPr>
      <w:r>
        <w:rPr>
          <w:rFonts w:ascii="Times New Roman" w:hAnsi="Times New Roman"/>
          <w:b/>
          <w:sz w:val="24"/>
          <w:szCs w:val="24"/>
          <w:lang w:eastAsia="pl-PL"/>
        </w:rPr>
        <w:t>Zadanie 6 i zadanie 7 – Usługi mieszkalnictwa treningowego i wsp</w:t>
      </w:r>
      <w:r w:rsidR="005638D1">
        <w:rPr>
          <w:rFonts w:ascii="Times New Roman" w:hAnsi="Times New Roman"/>
          <w:b/>
          <w:sz w:val="24"/>
          <w:szCs w:val="24"/>
          <w:lang w:eastAsia="pl-PL"/>
        </w:rPr>
        <w:t>omaganego</w:t>
      </w:r>
    </w:p>
    <w:p w14:paraId="14AE5FE9" w14:textId="77777777" w:rsidR="00C440A3" w:rsidRDefault="00C440A3" w:rsidP="00C440A3">
      <w:pPr>
        <w:pStyle w:val="Bezodstpw"/>
        <w:jc w:val="both"/>
        <w:rPr>
          <w:rFonts w:ascii="Times New Roman" w:hAnsi="Times New Roman"/>
          <w:bCs/>
          <w:sz w:val="24"/>
          <w:szCs w:val="24"/>
        </w:rPr>
      </w:pPr>
      <w:r>
        <w:rPr>
          <w:rFonts w:ascii="Times New Roman" w:hAnsi="Times New Roman"/>
          <w:sz w:val="24"/>
          <w:szCs w:val="24"/>
        </w:rPr>
        <w:t xml:space="preserve">Od 1 listopada 2023 roku </w:t>
      </w:r>
      <w:r>
        <w:rPr>
          <w:rFonts w:ascii="Times New Roman" w:hAnsi="Times New Roman"/>
          <w:bCs/>
          <w:sz w:val="24"/>
          <w:szCs w:val="24"/>
        </w:rPr>
        <w:t>Stowarzyszenie Integracyjne „Klub Otwartych Serc” realizuje usługi mieszkalnictwa treningowego i wspomaganego. Usługa skierowana jest do osób potrzebujących wsparcia w codziennym funkcjonowaniu. Mieszkanie treningowe zapewnia jednocześnie pobyt 5 osobom, natomiast  trzy mieszkania wspomagane zapewniają jednocześnie pobyt 10 osobom. Osoby przebywające w ww. mieszkaniach zapewnione mają wsparcie opiekuna domu, wolontariuszy oraz AON/AOON, z którymi prowadzone są treningi 5 dni w tygodniu tj. higieny, kulinarny, finansowy, umiejętności praktycznych, zarządzania mieszkaniem itp. Ponadto mieszkańcy objęci są indywidualnymi i grupowymi treningami – każdy w zależności od zdiagnozowanych potrzeb systematycznie bierze udział w rehabilitacji i terapii psychologicznej. Uczestnicy mają zapewnione wyżywienie przez 5 dni w tygodniu – dwudaniowy posiłek. Mieszkańcy częściowo ponoszą koszty eksploatacji, odpłatność jest zależna od sytuacji materialnej rodziny lub osoby. Mieszkania zlokalizowane są w Wieruszowie ul. Ludwika Waryńskiego 8, 98-400 Wieruszów.</w:t>
      </w:r>
    </w:p>
    <w:p w14:paraId="00A22E76" w14:textId="77777777" w:rsidR="00C440A3" w:rsidRDefault="00C440A3" w:rsidP="00C440A3">
      <w:pPr>
        <w:pStyle w:val="Bezodstpw"/>
        <w:jc w:val="both"/>
        <w:rPr>
          <w:rFonts w:ascii="Times New Roman" w:hAnsi="Times New Roman"/>
          <w:color w:val="FF0000"/>
          <w:sz w:val="24"/>
          <w:szCs w:val="24"/>
        </w:rPr>
      </w:pPr>
    </w:p>
    <w:p w14:paraId="68DD1CE9"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Ogółem wartość wydatkowanych środków projektu w roku 2024 wyniosła  4.969.242,80 zł w tym:</w:t>
      </w:r>
    </w:p>
    <w:p w14:paraId="05AB11C2"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 środki przekazane partnerom w formie dotacji – 4.835.000,00 zł</w:t>
      </w:r>
    </w:p>
    <w:p w14:paraId="0ED4E8C4" w14:textId="77777777" w:rsidR="00C440A3" w:rsidRDefault="00C440A3" w:rsidP="00C440A3">
      <w:pPr>
        <w:pStyle w:val="Bezodstpw"/>
        <w:jc w:val="both"/>
        <w:rPr>
          <w:rFonts w:ascii="Times New Roman" w:hAnsi="Times New Roman"/>
          <w:sz w:val="24"/>
          <w:szCs w:val="24"/>
        </w:rPr>
      </w:pPr>
      <w:r>
        <w:rPr>
          <w:rFonts w:ascii="Times New Roman" w:hAnsi="Times New Roman"/>
          <w:sz w:val="24"/>
          <w:szCs w:val="24"/>
        </w:rPr>
        <w:t>• środki wydatkowane przez lidera projektu-PCPR w Wieruszowie -134.242,80 zł</w:t>
      </w:r>
    </w:p>
    <w:p w14:paraId="738D6F70" w14:textId="77777777" w:rsidR="002F47E3" w:rsidRDefault="002F47E3" w:rsidP="00CC3BEC">
      <w:pPr>
        <w:spacing w:after="0" w:line="240" w:lineRule="auto"/>
        <w:jc w:val="both"/>
        <w:rPr>
          <w:rFonts w:ascii="Times New Roman" w:eastAsia="Times New Roman" w:hAnsi="Times New Roman" w:cs="Times New Roman"/>
          <w:b/>
          <w:sz w:val="24"/>
          <w:szCs w:val="24"/>
          <w:u w:val="single"/>
          <w:lang w:eastAsia="pl-PL"/>
        </w:rPr>
      </w:pPr>
    </w:p>
    <w:p w14:paraId="549C0393" w14:textId="77777777" w:rsidR="002F47E3" w:rsidRPr="00CC3BEC" w:rsidRDefault="002F47E3" w:rsidP="00CC3BEC">
      <w:pPr>
        <w:spacing w:after="0" w:line="240" w:lineRule="auto"/>
        <w:jc w:val="both"/>
        <w:rPr>
          <w:rFonts w:ascii="Times New Roman" w:eastAsia="Times New Roman" w:hAnsi="Times New Roman" w:cs="Times New Roman"/>
          <w:b/>
          <w:sz w:val="24"/>
          <w:szCs w:val="24"/>
          <w:u w:val="single"/>
          <w:lang w:eastAsia="pl-PL"/>
        </w:rPr>
      </w:pPr>
    </w:p>
    <w:p w14:paraId="6DBEEDC4" w14:textId="25D2250B" w:rsidR="00CC3BEC" w:rsidRDefault="00CF5886" w:rsidP="00CC3BEC">
      <w:pPr>
        <w:spacing w:after="0" w:line="24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2</w:t>
      </w:r>
      <w:r w:rsidR="00CC3BEC" w:rsidRPr="00DB4514">
        <w:rPr>
          <w:rFonts w:ascii="Times New Roman" w:eastAsia="Calibri" w:hAnsi="Times New Roman" w:cs="Times New Roman"/>
          <w:b/>
          <w:sz w:val="24"/>
          <w:szCs w:val="24"/>
          <w:u w:val="single"/>
        </w:rPr>
        <w:t>.Kontrole z zakresu pieczy zastępczej.</w:t>
      </w:r>
    </w:p>
    <w:p w14:paraId="15FC5B0A" w14:textId="77777777" w:rsidR="009A4530" w:rsidRDefault="009A4530" w:rsidP="00CC3BEC">
      <w:pPr>
        <w:spacing w:after="0" w:line="240" w:lineRule="auto"/>
        <w:jc w:val="both"/>
        <w:rPr>
          <w:rFonts w:ascii="Times New Roman" w:eastAsia="Calibri" w:hAnsi="Times New Roman" w:cs="Times New Roman"/>
          <w:b/>
          <w:sz w:val="24"/>
          <w:szCs w:val="24"/>
          <w:u w:val="single"/>
        </w:rPr>
      </w:pPr>
    </w:p>
    <w:p w14:paraId="76777A49" w14:textId="040D8899" w:rsidR="009A4530" w:rsidRPr="00B30C1E" w:rsidRDefault="009A4530" w:rsidP="009A4530">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30C1E">
        <w:rPr>
          <w:rFonts w:ascii="Times New Roman" w:eastAsia="Calibri" w:hAnsi="Times New Roman" w:cs="Times New Roman"/>
          <w:sz w:val="24"/>
          <w:szCs w:val="24"/>
        </w:rPr>
        <w:t xml:space="preserve">Na podstawie uchwały nr </w:t>
      </w:r>
      <w:r>
        <w:rPr>
          <w:rFonts w:ascii="Times New Roman" w:eastAsia="Calibri" w:hAnsi="Times New Roman" w:cs="Times New Roman"/>
          <w:sz w:val="24"/>
          <w:szCs w:val="24"/>
        </w:rPr>
        <w:t>689</w:t>
      </w:r>
      <w:r w:rsidRPr="00B30C1E">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30C1E">
        <w:rPr>
          <w:rFonts w:ascii="Times New Roman" w:eastAsia="Calibri" w:hAnsi="Times New Roman" w:cs="Times New Roman"/>
          <w:sz w:val="24"/>
          <w:szCs w:val="24"/>
        </w:rPr>
        <w:t xml:space="preserve"> Zarządu Powiatu Wieruszowskiego z dnia </w:t>
      </w:r>
      <w:r>
        <w:rPr>
          <w:rFonts w:ascii="Times New Roman" w:eastAsia="Calibri" w:hAnsi="Times New Roman" w:cs="Times New Roman"/>
          <w:sz w:val="24"/>
          <w:szCs w:val="24"/>
        </w:rPr>
        <w:t>11</w:t>
      </w:r>
      <w:r w:rsidRPr="00B30C1E">
        <w:rPr>
          <w:rFonts w:ascii="Times New Roman" w:eastAsia="Calibri" w:hAnsi="Times New Roman" w:cs="Times New Roman"/>
          <w:sz w:val="24"/>
          <w:szCs w:val="24"/>
        </w:rPr>
        <w:t xml:space="preserve"> marca 202</w:t>
      </w:r>
      <w:r>
        <w:rPr>
          <w:rFonts w:ascii="Times New Roman" w:eastAsia="Calibri" w:hAnsi="Times New Roman" w:cs="Times New Roman"/>
          <w:sz w:val="24"/>
          <w:szCs w:val="24"/>
        </w:rPr>
        <w:t>4</w:t>
      </w:r>
      <w:r w:rsidRPr="00B30C1E">
        <w:rPr>
          <w:rFonts w:ascii="Times New Roman" w:eastAsia="Calibri" w:hAnsi="Times New Roman" w:cs="Times New Roman"/>
          <w:sz w:val="24"/>
          <w:szCs w:val="24"/>
        </w:rPr>
        <w:t xml:space="preserve"> roku  w sprawie planu kontroli pieczy zastępczej na 202</w:t>
      </w:r>
      <w:r>
        <w:rPr>
          <w:rFonts w:ascii="Times New Roman" w:eastAsia="Calibri" w:hAnsi="Times New Roman" w:cs="Times New Roman"/>
          <w:sz w:val="24"/>
          <w:szCs w:val="24"/>
        </w:rPr>
        <w:t>4</w:t>
      </w:r>
      <w:r w:rsidRPr="00B30C1E">
        <w:rPr>
          <w:rFonts w:ascii="Times New Roman" w:eastAsia="Calibri" w:hAnsi="Times New Roman" w:cs="Times New Roman"/>
          <w:sz w:val="24"/>
          <w:szCs w:val="24"/>
        </w:rPr>
        <w:t xml:space="preserve"> rok </w:t>
      </w:r>
      <w:r>
        <w:rPr>
          <w:rFonts w:ascii="Times New Roman" w:eastAsia="Calibri" w:hAnsi="Times New Roman" w:cs="Times New Roman"/>
          <w:sz w:val="24"/>
          <w:szCs w:val="24"/>
        </w:rPr>
        <w:t>przeprowadzono:</w:t>
      </w:r>
    </w:p>
    <w:p w14:paraId="609B4485" w14:textId="718BD5D5" w:rsidR="009A4530" w:rsidRPr="00B30C1E" w:rsidRDefault="009A4530" w:rsidP="009A4530">
      <w:pPr>
        <w:spacing w:after="200" w:line="276" w:lineRule="auto"/>
        <w:jc w:val="both"/>
        <w:rPr>
          <w:rFonts w:ascii="Times New Roman" w:eastAsia="Calibri" w:hAnsi="Times New Roman" w:cs="Times New Roman"/>
          <w:sz w:val="24"/>
          <w:szCs w:val="24"/>
        </w:rPr>
      </w:pPr>
      <w:r w:rsidRPr="00B30C1E">
        <w:rPr>
          <w:rFonts w:ascii="Times New Roman" w:eastAsia="Calibri" w:hAnsi="Times New Roman" w:cs="Times New Roman"/>
          <w:sz w:val="24"/>
          <w:szCs w:val="24"/>
        </w:rPr>
        <w:t>1) W miesiącach  czerwiec- lipiec 202</w:t>
      </w:r>
      <w:r>
        <w:rPr>
          <w:rFonts w:ascii="Times New Roman" w:eastAsia="Calibri" w:hAnsi="Times New Roman" w:cs="Times New Roman"/>
          <w:sz w:val="24"/>
          <w:szCs w:val="24"/>
        </w:rPr>
        <w:t>4</w:t>
      </w:r>
      <w:r w:rsidRPr="00B30C1E">
        <w:rPr>
          <w:rFonts w:ascii="Times New Roman" w:eastAsia="Calibri" w:hAnsi="Times New Roman" w:cs="Times New Roman"/>
          <w:sz w:val="24"/>
          <w:szCs w:val="24"/>
        </w:rPr>
        <w:t xml:space="preserve">  zgodnie z planem kontroli  :</w:t>
      </w:r>
    </w:p>
    <w:p w14:paraId="3FA081DA" w14:textId="77777777" w:rsidR="009A4530" w:rsidRPr="00B30C1E" w:rsidRDefault="009A4530" w:rsidP="009A4530">
      <w:pPr>
        <w:spacing w:after="0" w:line="240" w:lineRule="auto"/>
        <w:rPr>
          <w:rFonts w:ascii="Times New Roman" w:eastAsia="Calibri" w:hAnsi="Times New Roman" w:cs="Times New Roman"/>
          <w:b/>
        </w:rPr>
      </w:pPr>
      <w:r w:rsidRPr="00B30C1E">
        <w:rPr>
          <w:rFonts w:ascii="Times New Roman" w:eastAsia="Calibri" w:hAnsi="Times New Roman" w:cs="Times New Roman"/>
          <w:b/>
        </w:rPr>
        <w:lastRenderedPageBreak/>
        <w:t>- 2 kontrole w rodzinach zawodowych;</w:t>
      </w:r>
    </w:p>
    <w:p w14:paraId="0BA25261" w14:textId="77777777" w:rsidR="009A4530" w:rsidRPr="00B30C1E" w:rsidRDefault="009A4530" w:rsidP="009A4530">
      <w:pPr>
        <w:spacing w:after="0" w:line="240" w:lineRule="auto"/>
        <w:rPr>
          <w:rFonts w:ascii="Times New Roman" w:eastAsia="Calibri" w:hAnsi="Times New Roman" w:cs="Times New Roman"/>
          <w:b/>
        </w:rPr>
      </w:pPr>
      <w:r w:rsidRPr="00B30C1E">
        <w:rPr>
          <w:rFonts w:ascii="Times New Roman" w:eastAsia="Calibri" w:hAnsi="Times New Roman" w:cs="Times New Roman"/>
          <w:b/>
        </w:rPr>
        <w:t>- 5 kontroli w rodzinach niezawodowych;</w:t>
      </w:r>
    </w:p>
    <w:p w14:paraId="6D3EFFF8" w14:textId="77777777" w:rsidR="009A4530" w:rsidRPr="00B30C1E" w:rsidRDefault="009A4530" w:rsidP="009A4530">
      <w:pPr>
        <w:spacing w:after="0" w:line="240" w:lineRule="auto"/>
        <w:rPr>
          <w:rFonts w:ascii="Times New Roman" w:eastAsia="Calibri" w:hAnsi="Times New Roman" w:cs="Times New Roman"/>
          <w:b/>
        </w:rPr>
      </w:pPr>
      <w:r w:rsidRPr="00B30C1E">
        <w:rPr>
          <w:rFonts w:ascii="Times New Roman" w:eastAsia="Calibri" w:hAnsi="Times New Roman" w:cs="Times New Roman"/>
          <w:b/>
        </w:rPr>
        <w:t>- 10 kontroli w rodzinach spokrewnionych;</w:t>
      </w:r>
    </w:p>
    <w:p w14:paraId="24EEB7CB" w14:textId="77777777" w:rsidR="009A4530" w:rsidRPr="00B30C1E" w:rsidRDefault="009A4530" w:rsidP="009A4530">
      <w:pPr>
        <w:spacing w:after="0" w:line="240" w:lineRule="auto"/>
        <w:rPr>
          <w:rFonts w:ascii="Times New Roman" w:eastAsia="Calibri" w:hAnsi="Times New Roman" w:cs="Times New Roman"/>
        </w:rPr>
      </w:pPr>
    </w:p>
    <w:p w14:paraId="750DB365" w14:textId="77777777" w:rsidR="009A4530" w:rsidRPr="00B30C1E" w:rsidRDefault="009A4530" w:rsidP="009A4530">
      <w:pPr>
        <w:spacing w:after="200" w:line="276" w:lineRule="auto"/>
        <w:jc w:val="both"/>
        <w:rPr>
          <w:rFonts w:ascii="Times New Roman" w:eastAsia="Calibri" w:hAnsi="Times New Roman" w:cs="Times New Roman"/>
          <w:sz w:val="24"/>
          <w:szCs w:val="24"/>
        </w:rPr>
      </w:pPr>
      <w:r w:rsidRPr="00B30C1E">
        <w:rPr>
          <w:rFonts w:ascii="Times New Roman" w:eastAsia="Calibri" w:hAnsi="Times New Roman" w:cs="Times New Roman"/>
          <w:sz w:val="24"/>
          <w:szCs w:val="24"/>
        </w:rPr>
        <w:t xml:space="preserve">              Kontrole obejmowały: realizację planów pomocy dzieciom, metody wychowawcze stosowane przez rodziny, warunki mieszkaniowe, żywienie, potrzeby religijne, sytuację zdrowotną dzieci umieszczonych w pieczy, oraz rodziców zastępczych, dostęp do świadczeń zdrowotnych, kształcenie i wyrównywanie braków rozwojowych i szkolnych, rozwój uzdolnień i zainteresowań dzieci, jak organizowany jest wypoczynek i organizacja czasu wolnego, kontakty z rodzina biologiczną, udział w szkoleniach podnoszących kwalifikacje, współpracę z koordynatorem/organizatorem rodzinnej pieczy zastępczej, współpracę z asystentem rodziny biologicznej, alimenty dla dziecka, wykorzystanie środków pieniężnych przekazywanych przez PCPR. Z każdej kontroli sporządzono protokół. Nie stwierdzono nieprawidłowości. </w:t>
      </w:r>
    </w:p>
    <w:p w14:paraId="29A822ED" w14:textId="77777777" w:rsidR="009A4530" w:rsidRPr="00B30C1E" w:rsidRDefault="009A4530" w:rsidP="009A4530">
      <w:pPr>
        <w:spacing w:after="200" w:line="276" w:lineRule="auto"/>
        <w:jc w:val="both"/>
        <w:rPr>
          <w:rFonts w:ascii="Times New Roman" w:eastAsia="Calibri" w:hAnsi="Times New Roman" w:cs="Times New Roman"/>
          <w:sz w:val="24"/>
          <w:szCs w:val="24"/>
        </w:rPr>
      </w:pPr>
      <w:r w:rsidRPr="00B30C1E">
        <w:rPr>
          <w:rFonts w:ascii="Times New Roman" w:eastAsia="Calibri" w:hAnsi="Times New Roman" w:cs="Times New Roman"/>
          <w:sz w:val="24"/>
          <w:szCs w:val="24"/>
        </w:rPr>
        <w:t xml:space="preserve"> Ponadto osoby kontrolujące w trakcie przeprowadzanych kontroli udzielały wyjaśnień na zadawane pytania dotyczące pracy bieżącej z rodzinami zastępczymi, oraz pomocy  przysługującej usamodzielnianym wychowankom, którzy planują w roku bieżącym opuścić rodziny zastępcze. Wszystkie  informacje po przeprowadzonych kontrolach zostały przekazane koordynatorom rodzinnej pieczy zastępczej i zespołowi ds. rodzinnej pieczy zastępczej.</w:t>
      </w:r>
    </w:p>
    <w:p w14:paraId="3250B40B" w14:textId="77777777" w:rsidR="009A4530" w:rsidRDefault="009A4530" w:rsidP="009A4530">
      <w:pPr>
        <w:spacing w:after="200" w:line="276" w:lineRule="auto"/>
        <w:jc w:val="both"/>
        <w:rPr>
          <w:rFonts w:ascii="Times New Roman" w:eastAsia="Calibri" w:hAnsi="Times New Roman" w:cs="Times New Roman"/>
          <w:sz w:val="24"/>
          <w:szCs w:val="24"/>
        </w:rPr>
      </w:pPr>
      <w:r w:rsidRPr="00B30C1E">
        <w:rPr>
          <w:rFonts w:ascii="Times New Roman" w:eastAsia="Calibri" w:hAnsi="Times New Roman" w:cs="Times New Roman"/>
          <w:sz w:val="24"/>
          <w:szCs w:val="24"/>
        </w:rPr>
        <w:t xml:space="preserve">2) W miesiącu </w:t>
      </w:r>
      <w:r>
        <w:rPr>
          <w:rFonts w:ascii="Times New Roman" w:eastAsia="Calibri" w:hAnsi="Times New Roman" w:cs="Times New Roman"/>
          <w:sz w:val="24"/>
          <w:szCs w:val="24"/>
        </w:rPr>
        <w:t xml:space="preserve"> maju tj.23.05.2024r została przeprowadzona  kontrola w Rodzinnym Domu Fundacji Happy Kids  nr w Lubczynie, gdzie pozytywnie oceniono pracę placówki. Z dniem 1 lipca 2024  r. z dniem przeniesienia Dyrektora placówki do Łodzi , Fundacja „ Happy Kids” nie wznowiła działalności placówki ze względu na brak kandydatów do jej prowadzenia. </w:t>
      </w:r>
    </w:p>
    <w:p w14:paraId="5D17CA95" w14:textId="77777777" w:rsidR="009A4530" w:rsidRDefault="009A4530" w:rsidP="009A4530">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miesiącu wrześniu </w:t>
      </w:r>
      <w:r w:rsidRPr="00B30C1E">
        <w:rPr>
          <w:rFonts w:ascii="Times New Roman" w:eastAsia="Calibri" w:hAnsi="Times New Roman" w:cs="Times New Roman"/>
          <w:sz w:val="24"/>
          <w:szCs w:val="24"/>
        </w:rPr>
        <w:t xml:space="preserve"> tj</w:t>
      </w:r>
      <w:r>
        <w:rPr>
          <w:rFonts w:ascii="Times New Roman" w:eastAsia="Calibri" w:hAnsi="Times New Roman" w:cs="Times New Roman"/>
          <w:sz w:val="24"/>
          <w:szCs w:val="24"/>
        </w:rPr>
        <w:t>.</w:t>
      </w:r>
      <w:r w:rsidRPr="00B30C1E">
        <w:rPr>
          <w:rFonts w:ascii="Times New Roman" w:eastAsia="Calibri" w:hAnsi="Times New Roman" w:cs="Times New Roman"/>
          <w:sz w:val="24"/>
          <w:szCs w:val="24"/>
        </w:rPr>
        <w:t xml:space="preserve"> </w:t>
      </w:r>
      <w:r>
        <w:rPr>
          <w:rFonts w:ascii="Times New Roman" w:eastAsia="Calibri" w:hAnsi="Times New Roman" w:cs="Times New Roman"/>
          <w:sz w:val="24"/>
          <w:szCs w:val="24"/>
        </w:rPr>
        <w:t>17</w:t>
      </w:r>
      <w:r w:rsidRPr="00B30C1E">
        <w:rPr>
          <w:rFonts w:ascii="Times New Roman" w:eastAsia="Calibri" w:hAnsi="Times New Roman" w:cs="Times New Roman"/>
          <w:sz w:val="24"/>
          <w:szCs w:val="24"/>
        </w:rPr>
        <w:t xml:space="preserve"> i </w:t>
      </w:r>
      <w:r>
        <w:rPr>
          <w:rFonts w:ascii="Times New Roman" w:eastAsia="Calibri" w:hAnsi="Times New Roman" w:cs="Times New Roman"/>
          <w:sz w:val="24"/>
          <w:szCs w:val="24"/>
        </w:rPr>
        <w:t>19</w:t>
      </w:r>
      <w:r w:rsidRPr="00B30C1E">
        <w:rPr>
          <w:rFonts w:ascii="Times New Roman" w:eastAsia="Calibri" w:hAnsi="Times New Roman" w:cs="Times New Roman"/>
          <w:sz w:val="24"/>
          <w:szCs w:val="24"/>
        </w:rPr>
        <w:t xml:space="preserve"> zostały przeprowadzone kontrole w</w:t>
      </w:r>
      <w:r>
        <w:rPr>
          <w:rFonts w:ascii="Times New Roman" w:eastAsia="Calibri" w:hAnsi="Times New Roman" w:cs="Times New Roman"/>
          <w:sz w:val="24"/>
          <w:szCs w:val="24"/>
        </w:rPr>
        <w:t xml:space="preserve"> 2 kolejnych</w:t>
      </w:r>
      <w:r w:rsidRPr="00B30C1E">
        <w:rPr>
          <w:rFonts w:ascii="Times New Roman" w:eastAsia="Calibri" w:hAnsi="Times New Roman" w:cs="Times New Roman"/>
          <w:sz w:val="24"/>
          <w:szCs w:val="24"/>
        </w:rPr>
        <w:t xml:space="preserve"> placówkach opiekuńczo- wychowawczych  typu rodzinnego</w:t>
      </w:r>
      <w:r>
        <w:rPr>
          <w:rFonts w:ascii="Times New Roman" w:eastAsia="Calibri" w:hAnsi="Times New Roman" w:cs="Times New Roman"/>
          <w:sz w:val="24"/>
          <w:szCs w:val="24"/>
        </w:rPr>
        <w:t xml:space="preserve"> w Sokolnikach i Czastarach prowadzonych przez Fundację „Happy Kids”.</w:t>
      </w:r>
      <w:r w:rsidRPr="00B30C1E">
        <w:rPr>
          <w:rFonts w:ascii="Times New Roman" w:eastAsia="Calibri" w:hAnsi="Times New Roman" w:cs="Times New Roman"/>
          <w:sz w:val="24"/>
          <w:szCs w:val="24"/>
        </w:rPr>
        <w:t xml:space="preserve"> Protokoły z kontroli w załączeniu do informacji. Pozytywnie oceniono pracę placówek </w:t>
      </w:r>
      <w:r>
        <w:rPr>
          <w:rFonts w:ascii="Times New Roman" w:eastAsia="Calibri" w:hAnsi="Times New Roman" w:cs="Times New Roman"/>
          <w:sz w:val="24"/>
          <w:szCs w:val="24"/>
        </w:rPr>
        <w:t xml:space="preserve"> z uwagami dotyczącymi placówki w Czastarach. W związku z brakiem reakcji  na uwagi  wpisane do protokołu w roku poprzednim</w:t>
      </w:r>
      <w:r w:rsidRPr="00B30C1E">
        <w:rPr>
          <w:rFonts w:ascii="Times New Roman" w:eastAsia="Calibri" w:hAnsi="Times New Roman" w:cs="Times New Roman"/>
          <w:color w:val="FF0000"/>
          <w:sz w:val="24"/>
          <w:szCs w:val="24"/>
        </w:rPr>
        <w:t xml:space="preserve"> </w:t>
      </w:r>
      <w:r w:rsidRPr="00B30C1E">
        <w:rPr>
          <w:rFonts w:ascii="Times New Roman" w:eastAsia="Calibri" w:hAnsi="Times New Roman" w:cs="Times New Roman"/>
          <w:sz w:val="24"/>
          <w:szCs w:val="24"/>
        </w:rPr>
        <w:t>dotycząc</w:t>
      </w:r>
      <w:r>
        <w:rPr>
          <w:rFonts w:ascii="Times New Roman" w:eastAsia="Calibri" w:hAnsi="Times New Roman" w:cs="Times New Roman"/>
          <w:sz w:val="24"/>
          <w:szCs w:val="24"/>
        </w:rPr>
        <w:t>yc</w:t>
      </w:r>
      <w:r w:rsidRPr="00DE41EE">
        <w:rPr>
          <w:rFonts w:ascii="Times New Roman" w:eastAsia="Calibri" w:hAnsi="Times New Roman" w:cs="Times New Roman"/>
          <w:sz w:val="24"/>
          <w:szCs w:val="24"/>
        </w:rPr>
        <w:t>h</w:t>
      </w:r>
      <w:r w:rsidRPr="00B30C1E">
        <w:rPr>
          <w:rFonts w:ascii="Times New Roman" w:eastAsia="Calibri" w:hAnsi="Times New Roman" w:cs="Times New Roman"/>
          <w:sz w:val="24"/>
          <w:szCs w:val="24"/>
        </w:rPr>
        <w:t xml:space="preserve"> odświeżenia pomieszczeń placówki oraz wykonania prac porządkowych</w:t>
      </w:r>
      <w:r>
        <w:rPr>
          <w:rFonts w:ascii="Times New Roman" w:eastAsia="Calibri" w:hAnsi="Times New Roman" w:cs="Times New Roman"/>
          <w:sz w:val="24"/>
          <w:szCs w:val="24"/>
        </w:rPr>
        <w:t xml:space="preserve"> wokół placówki</w:t>
      </w:r>
      <w:r w:rsidRPr="00B30C1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color w:val="FF0000"/>
          <w:sz w:val="24"/>
          <w:szCs w:val="24"/>
        </w:rPr>
        <w:t xml:space="preserve"> </w:t>
      </w:r>
      <w:r w:rsidRPr="00385961">
        <w:rPr>
          <w:rFonts w:ascii="Times New Roman" w:eastAsia="Calibri" w:hAnsi="Times New Roman" w:cs="Times New Roman"/>
          <w:sz w:val="24"/>
          <w:szCs w:val="24"/>
        </w:rPr>
        <w:t>w dniu 4 listopada 2024r. wydano zalecenia pokontrolne dotyczące</w:t>
      </w:r>
      <w:r>
        <w:rPr>
          <w:rFonts w:ascii="Times New Roman" w:eastAsia="Calibri" w:hAnsi="Times New Roman" w:cs="Times New Roman"/>
          <w:sz w:val="24"/>
          <w:szCs w:val="24"/>
        </w:rPr>
        <w:t xml:space="preserve"> przestrzegania terminów ustawowych przeprowadzania zespołów ds. okresowej oceny sytuacji dziecka oraz odświeżenie pomieszczeń  placówki poprzez odmalowanie ścian i wykonanie drobnych prac remontowych.</w:t>
      </w:r>
    </w:p>
    <w:p w14:paraId="191A7A7D" w14:textId="7AD6BD62" w:rsidR="00283710" w:rsidRPr="003977C8" w:rsidRDefault="009A4530" w:rsidP="003977C8">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Informację o przeprowadzonych kontrolach przedłożono Zarządowi Powiatu w listopadzie 2024r.</w:t>
      </w:r>
    </w:p>
    <w:p w14:paraId="50B46812" w14:textId="77777777" w:rsidR="00DB4514" w:rsidRPr="00DB4514" w:rsidRDefault="00DB4514" w:rsidP="00CC3BEC">
      <w:pPr>
        <w:spacing w:after="0" w:line="240" w:lineRule="auto"/>
        <w:jc w:val="both"/>
        <w:rPr>
          <w:rFonts w:ascii="Times New Roman" w:eastAsia="Calibri" w:hAnsi="Times New Roman" w:cs="Times New Roman"/>
          <w:b/>
          <w:sz w:val="24"/>
          <w:szCs w:val="24"/>
          <w:u w:val="single"/>
        </w:rPr>
      </w:pPr>
    </w:p>
    <w:p w14:paraId="06EF276D" w14:textId="244C6E51" w:rsidR="00940096" w:rsidRPr="0092487C" w:rsidRDefault="0092487C" w:rsidP="00940096">
      <w:pPr>
        <w:spacing w:after="0" w:line="240" w:lineRule="auto"/>
        <w:jc w:val="both"/>
        <w:rPr>
          <w:rFonts w:ascii="Times New Roman" w:eastAsia="Calibri" w:hAnsi="Times New Roman" w:cs="Times New Roman"/>
          <w:b/>
          <w:sz w:val="28"/>
          <w:szCs w:val="28"/>
          <w:u w:val="single"/>
          <w:lang w:eastAsia="pl-PL"/>
        </w:rPr>
      </w:pPr>
      <w:r w:rsidRPr="0092487C">
        <w:rPr>
          <w:rFonts w:ascii="Times New Roman" w:eastAsia="Calibri" w:hAnsi="Times New Roman" w:cs="Times New Roman"/>
          <w:b/>
          <w:sz w:val="28"/>
          <w:szCs w:val="28"/>
          <w:u w:val="single"/>
          <w:lang w:eastAsia="pl-PL"/>
        </w:rPr>
        <w:t>IX. Zadania realizowane na rzecz osób z niepełnosprawnością dofinansowane ze środków PFRON.</w:t>
      </w:r>
    </w:p>
    <w:p w14:paraId="1FC82DC8" w14:textId="77777777" w:rsidR="00940096" w:rsidRPr="0092487C" w:rsidRDefault="00940096" w:rsidP="00940096">
      <w:pPr>
        <w:spacing w:after="0" w:line="240" w:lineRule="auto"/>
        <w:jc w:val="both"/>
        <w:rPr>
          <w:rFonts w:ascii="Times New Roman" w:eastAsia="Calibri" w:hAnsi="Times New Roman" w:cs="Times New Roman"/>
          <w:b/>
          <w:color w:val="FF0000"/>
          <w:sz w:val="28"/>
          <w:szCs w:val="28"/>
          <w:u w:val="single"/>
          <w:lang w:eastAsia="pl-PL"/>
        </w:rPr>
      </w:pPr>
    </w:p>
    <w:p w14:paraId="5D911970" w14:textId="77777777" w:rsidR="00940096" w:rsidRPr="002F7A63" w:rsidRDefault="00940096" w:rsidP="00940096">
      <w:pPr>
        <w:spacing w:after="0" w:line="240" w:lineRule="auto"/>
        <w:jc w:val="both"/>
        <w:rPr>
          <w:rFonts w:ascii="Times New Roman" w:eastAsia="Times New Roman" w:hAnsi="Times New Roman" w:cs="Times New Roman"/>
          <w:sz w:val="24"/>
          <w:szCs w:val="24"/>
          <w:lang w:eastAsia="pl-PL"/>
        </w:rPr>
      </w:pPr>
      <w:r w:rsidRPr="002F7A63">
        <w:rPr>
          <w:rFonts w:ascii="Times New Roman" w:eastAsia="Times New Roman" w:hAnsi="Times New Roman" w:cs="Times New Roman"/>
          <w:sz w:val="24"/>
          <w:szCs w:val="24"/>
          <w:lang w:eastAsia="pl-PL"/>
        </w:rPr>
        <w:t xml:space="preserve">        W 2024 roku ostateczny podział środków PFRON  (2.</w:t>
      </w:r>
      <w:r>
        <w:rPr>
          <w:rFonts w:ascii="Times New Roman" w:eastAsia="Times New Roman" w:hAnsi="Times New Roman" w:cs="Times New Roman"/>
          <w:sz w:val="24"/>
          <w:szCs w:val="24"/>
          <w:lang w:eastAsia="pl-PL"/>
        </w:rPr>
        <w:t>573.329</w:t>
      </w:r>
      <w:r w:rsidRPr="002F7A63">
        <w:rPr>
          <w:rFonts w:ascii="Times New Roman" w:eastAsia="Times New Roman" w:hAnsi="Times New Roman" w:cs="Times New Roman"/>
          <w:sz w:val="24"/>
          <w:szCs w:val="24"/>
          <w:lang w:eastAsia="pl-PL"/>
        </w:rPr>
        <w:t xml:space="preserve"> zł) dokonany przez Radę Powiatu kształtował się następująco:</w:t>
      </w:r>
    </w:p>
    <w:p w14:paraId="2289B7FA" w14:textId="77777777" w:rsidR="00940096" w:rsidRPr="002F7A63" w:rsidRDefault="00940096" w:rsidP="00940096">
      <w:pPr>
        <w:spacing w:after="0" w:line="240" w:lineRule="auto"/>
        <w:jc w:val="both"/>
        <w:rPr>
          <w:rFonts w:ascii="Times New Roman" w:eastAsia="Times New Roman" w:hAnsi="Times New Roman" w:cs="Times New Roman"/>
          <w:sz w:val="24"/>
          <w:szCs w:val="24"/>
          <w:lang w:eastAsia="pl-PL"/>
        </w:rPr>
      </w:pPr>
      <w:r w:rsidRPr="002F7A6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0,60</w:t>
      </w:r>
      <w:r w:rsidRPr="002F7A63">
        <w:rPr>
          <w:rFonts w:ascii="Times New Roman" w:eastAsia="Times New Roman" w:hAnsi="Times New Roman" w:cs="Times New Roman"/>
          <w:sz w:val="24"/>
          <w:szCs w:val="24"/>
          <w:lang w:eastAsia="pl-PL"/>
        </w:rPr>
        <w:t xml:space="preserve"> % przekazano na rehabilitację zawodową tj. </w:t>
      </w:r>
      <w:r>
        <w:rPr>
          <w:rFonts w:ascii="Times New Roman" w:eastAsia="Times New Roman" w:hAnsi="Times New Roman" w:cs="Times New Roman"/>
          <w:sz w:val="24"/>
          <w:szCs w:val="24"/>
          <w:lang w:eastAsia="pl-PL"/>
        </w:rPr>
        <w:t>15.600</w:t>
      </w:r>
      <w:r w:rsidRPr="002F7A63">
        <w:rPr>
          <w:rFonts w:ascii="Times New Roman" w:eastAsia="Times New Roman" w:hAnsi="Times New Roman" w:cs="Times New Roman"/>
          <w:sz w:val="24"/>
          <w:szCs w:val="24"/>
          <w:lang w:eastAsia="pl-PL"/>
        </w:rPr>
        <w:t xml:space="preserve"> zł</w:t>
      </w:r>
    </w:p>
    <w:p w14:paraId="1863C6F1" w14:textId="77777777" w:rsidR="00940096" w:rsidRPr="002F7A63" w:rsidRDefault="00940096" w:rsidP="00940096">
      <w:pPr>
        <w:spacing w:after="0" w:line="240" w:lineRule="auto"/>
        <w:jc w:val="both"/>
        <w:rPr>
          <w:rFonts w:ascii="Times New Roman" w:eastAsia="Times New Roman" w:hAnsi="Times New Roman" w:cs="Times New Roman"/>
          <w:sz w:val="24"/>
          <w:szCs w:val="24"/>
          <w:lang w:eastAsia="pl-PL"/>
        </w:rPr>
      </w:pPr>
      <w:r w:rsidRPr="002F7A6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99,40</w:t>
      </w:r>
      <w:r w:rsidRPr="002F7A63">
        <w:rPr>
          <w:rFonts w:ascii="Times New Roman" w:eastAsia="Times New Roman" w:hAnsi="Times New Roman" w:cs="Times New Roman"/>
          <w:sz w:val="24"/>
          <w:szCs w:val="24"/>
          <w:lang w:eastAsia="pl-PL"/>
        </w:rPr>
        <w:t xml:space="preserve"> % przekazano na rehabilitację społeczną tj. </w:t>
      </w:r>
      <w:r>
        <w:rPr>
          <w:rFonts w:ascii="Times New Roman" w:eastAsia="Times New Roman" w:hAnsi="Times New Roman" w:cs="Times New Roman"/>
          <w:sz w:val="24"/>
          <w:szCs w:val="24"/>
          <w:lang w:eastAsia="pl-PL"/>
        </w:rPr>
        <w:t>2.557,729</w:t>
      </w:r>
      <w:r w:rsidRPr="002F7A63">
        <w:rPr>
          <w:rFonts w:ascii="Times New Roman" w:eastAsia="Times New Roman" w:hAnsi="Times New Roman" w:cs="Times New Roman"/>
          <w:sz w:val="24"/>
          <w:szCs w:val="24"/>
          <w:lang w:eastAsia="pl-PL"/>
        </w:rPr>
        <w:t xml:space="preserve"> zł  (WTZ – </w:t>
      </w:r>
      <w:r>
        <w:rPr>
          <w:rFonts w:ascii="Times New Roman" w:eastAsia="Times New Roman" w:hAnsi="Times New Roman" w:cs="Times New Roman"/>
          <w:sz w:val="24"/>
          <w:szCs w:val="24"/>
          <w:lang w:eastAsia="pl-PL"/>
        </w:rPr>
        <w:t>1.684.800</w:t>
      </w:r>
      <w:r w:rsidRPr="002F7A63">
        <w:rPr>
          <w:rFonts w:ascii="Times New Roman" w:eastAsia="Times New Roman" w:hAnsi="Times New Roman" w:cs="Times New Roman"/>
          <w:sz w:val="24"/>
          <w:szCs w:val="24"/>
          <w:lang w:eastAsia="pl-PL"/>
        </w:rPr>
        <w:t xml:space="preserve"> zł oraz </w:t>
      </w:r>
      <w:r>
        <w:rPr>
          <w:rFonts w:ascii="Times New Roman" w:eastAsia="Times New Roman" w:hAnsi="Times New Roman" w:cs="Times New Roman"/>
          <w:sz w:val="24"/>
          <w:szCs w:val="24"/>
          <w:lang w:eastAsia="pl-PL"/>
        </w:rPr>
        <w:t xml:space="preserve">         872.929</w:t>
      </w:r>
      <w:r w:rsidRPr="002F7A63">
        <w:rPr>
          <w:rFonts w:ascii="Times New Roman" w:eastAsia="Times New Roman" w:hAnsi="Times New Roman" w:cs="Times New Roman"/>
          <w:sz w:val="24"/>
          <w:szCs w:val="24"/>
          <w:lang w:eastAsia="pl-PL"/>
        </w:rPr>
        <w:t xml:space="preserve"> zł na pozostałe zadania).</w:t>
      </w:r>
    </w:p>
    <w:p w14:paraId="46D3CC37" w14:textId="77777777" w:rsidR="00940096" w:rsidRPr="002F7A63" w:rsidRDefault="00940096" w:rsidP="00940096">
      <w:pPr>
        <w:spacing w:after="0" w:line="240" w:lineRule="auto"/>
        <w:jc w:val="both"/>
        <w:rPr>
          <w:rFonts w:ascii="Times New Roman" w:eastAsia="Times New Roman" w:hAnsi="Times New Roman" w:cs="Times New Roman"/>
          <w:sz w:val="24"/>
          <w:szCs w:val="24"/>
          <w:lang w:eastAsia="pl-PL"/>
        </w:rPr>
      </w:pPr>
      <w:r w:rsidRPr="002F7A63">
        <w:rPr>
          <w:rFonts w:ascii="Times New Roman" w:eastAsia="Times New Roman" w:hAnsi="Times New Roman" w:cs="Times New Roman"/>
          <w:sz w:val="24"/>
          <w:szCs w:val="24"/>
          <w:lang w:eastAsia="pl-PL"/>
        </w:rPr>
        <w:lastRenderedPageBreak/>
        <w:t>W 202</w:t>
      </w:r>
      <w:r>
        <w:rPr>
          <w:rFonts w:ascii="Times New Roman" w:eastAsia="Times New Roman" w:hAnsi="Times New Roman" w:cs="Times New Roman"/>
          <w:sz w:val="24"/>
          <w:szCs w:val="24"/>
          <w:lang w:eastAsia="pl-PL"/>
        </w:rPr>
        <w:t>4</w:t>
      </w:r>
      <w:r w:rsidRPr="002F7A63">
        <w:rPr>
          <w:rFonts w:ascii="Times New Roman" w:eastAsia="Times New Roman" w:hAnsi="Times New Roman" w:cs="Times New Roman"/>
          <w:sz w:val="24"/>
          <w:szCs w:val="24"/>
          <w:lang w:eastAsia="pl-PL"/>
        </w:rPr>
        <w:t xml:space="preserve"> r. przekazane przez PFRON środki finansowe nie zabezpieczyły wszystkich potrzeb mieszkańców powiatu wieruszowskiego. Największe braki wystąpiły na zadaniu  zaopatrzenie w sprzęt rehabilitacyjny, przedmioty ortopedyczne i środki pomocnicze dla osób </w:t>
      </w:r>
      <w:r w:rsidRPr="002F7A63">
        <w:rPr>
          <w:rFonts w:ascii="Times New Roman" w:eastAsia="Times New Roman" w:hAnsi="Times New Roman" w:cs="Times New Roman"/>
          <w:sz w:val="24"/>
          <w:szCs w:val="24"/>
          <w:lang w:eastAsia="pl-PL"/>
        </w:rPr>
        <w:br/>
        <w:t>z niepełnosprawnością.</w:t>
      </w:r>
    </w:p>
    <w:p w14:paraId="464E2A74"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p>
    <w:p w14:paraId="3FBF8121"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p>
    <w:p w14:paraId="30C9926D" w14:textId="63617517" w:rsidR="00940096" w:rsidRPr="0092487C" w:rsidRDefault="00940096" w:rsidP="00940096">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Wykre</w:t>
      </w:r>
      <w:r w:rsidRPr="0092487C">
        <w:rPr>
          <w:rFonts w:ascii="Times New Roman" w:eastAsia="Times New Roman" w:hAnsi="Times New Roman" w:cs="Times New Roman"/>
          <w:sz w:val="20"/>
          <w:szCs w:val="20"/>
          <w:lang w:eastAsia="pl-PL"/>
        </w:rPr>
        <w:t>s 3.</w:t>
      </w:r>
      <w:r>
        <w:rPr>
          <w:rFonts w:ascii="Times New Roman" w:eastAsia="Times New Roman" w:hAnsi="Times New Roman" w:cs="Times New Roman"/>
          <w:sz w:val="20"/>
          <w:szCs w:val="20"/>
          <w:lang w:eastAsia="pl-PL"/>
        </w:rPr>
        <w:t xml:space="preserve">   </w:t>
      </w:r>
    </w:p>
    <w:p w14:paraId="4003255B" w14:textId="77777777" w:rsidR="00940096" w:rsidRPr="0092487C" w:rsidRDefault="00940096" w:rsidP="00940096">
      <w:pPr>
        <w:spacing w:after="0" w:line="240" w:lineRule="auto"/>
        <w:jc w:val="both"/>
        <w:rPr>
          <w:rFonts w:ascii="Times New Roman" w:eastAsia="Times New Roman" w:hAnsi="Times New Roman" w:cs="Times New Roman"/>
          <w:color w:val="FF0000"/>
          <w:sz w:val="20"/>
          <w:szCs w:val="20"/>
          <w:lang w:eastAsia="pl-PL"/>
        </w:rPr>
      </w:pPr>
      <w:r w:rsidRPr="0092487C">
        <w:rPr>
          <w:rFonts w:ascii="Calibri" w:eastAsia="Calibri" w:hAnsi="Calibri" w:cs="Times New Roman"/>
          <w:noProof/>
          <w:color w:val="FF0000"/>
          <w:lang w:eastAsia="pl-PL"/>
        </w:rPr>
        <w:drawing>
          <wp:inline distT="0" distB="0" distL="0" distR="0" wp14:anchorId="44308D0B" wp14:editId="159FAFD9">
            <wp:extent cx="5610225" cy="32670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BCF205"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p>
    <w:p w14:paraId="129D7B1E"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p>
    <w:p w14:paraId="21900F41" w14:textId="23008248" w:rsidR="00940096" w:rsidRPr="00940096" w:rsidRDefault="00940096" w:rsidP="00940096">
      <w:pPr>
        <w:spacing w:after="0" w:line="240" w:lineRule="auto"/>
        <w:jc w:val="both"/>
        <w:rPr>
          <w:rFonts w:ascii="Times New Roman" w:eastAsia="Times New Roman" w:hAnsi="Times New Roman" w:cs="Times New Roman"/>
          <w:sz w:val="24"/>
          <w:szCs w:val="24"/>
          <w:lang w:eastAsia="pl-PL"/>
        </w:rPr>
      </w:pPr>
      <w:r w:rsidRPr="00A86880">
        <w:rPr>
          <w:rFonts w:ascii="Times New Roman" w:eastAsia="Times New Roman" w:hAnsi="Times New Roman" w:cs="Times New Roman"/>
          <w:sz w:val="24"/>
          <w:szCs w:val="24"/>
          <w:lang w:eastAsia="pl-PL"/>
        </w:rPr>
        <w:t xml:space="preserve">Wnioski na niżej wymienione zadania z zakresu rehabilitacji społecznej przyjmowane były zarówno w wersji papierowej jak i elektronicznej w Systemie Obsługi Wsparcia (SOW).  </w:t>
      </w:r>
      <w:r w:rsidRPr="00313854">
        <w:rPr>
          <w:rFonts w:ascii="Times New Roman" w:eastAsia="Times New Roman" w:hAnsi="Times New Roman" w:cs="Times New Roman"/>
          <w:sz w:val="24"/>
          <w:szCs w:val="24"/>
          <w:u w:val="single"/>
          <w:lang w:eastAsia="pl-PL"/>
        </w:rPr>
        <w:t xml:space="preserve">              </w:t>
      </w:r>
      <w:r w:rsidRPr="00A86880">
        <w:rPr>
          <w:rFonts w:ascii="Times New Roman" w:eastAsia="Times New Roman" w:hAnsi="Times New Roman" w:cs="Times New Roman"/>
          <w:color w:val="000000"/>
          <w:sz w:val="24"/>
          <w:szCs w:val="24"/>
          <w:lang w:eastAsia="pl-PL"/>
        </w:rPr>
        <w:t>Na 432 wnioski</w:t>
      </w:r>
      <w:r w:rsidRPr="00313854">
        <w:rPr>
          <w:rFonts w:ascii="Times New Roman" w:eastAsia="Times New Roman" w:hAnsi="Times New Roman" w:cs="Times New Roman"/>
          <w:color w:val="000000"/>
          <w:sz w:val="24"/>
          <w:szCs w:val="24"/>
          <w:u w:val="single"/>
          <w:lang w:eastAsia="pl-PL"/>
        </w:rPr>
        <w:t xml:space="preserve"> </w:t>
      </w:r>
      <w:r w:rsidRPr="00A86880">
        <w:rPr>
          <w:rFonts w:ascii="Times New Roman" w:eastAsia="Times New Roman" w:hAnsi="Times New Roman" w:cs="Times New Roman"/>
          <w:color w:val="000000"/>
          <w:sz w:val="24"/>
          <w:szCs w:val="24"/>
          <w:lang w:eastAsia="pl-PL"/>
        </w:rPr>
        <w:t xml:space="preserve">40 </w:t>
      </w:r>
      <w:r>
        <w:rPr>
          <w:rFonts w:ascii="Times New Roman" w:eastAsia="Times New Roman" w:hAnsi="Times New Roman" w:cs="Times New Roman"/>
          <w:color w:val="000000"/>
          <w:sz w:val="24"/>
          <w:szCs w:val="24"/>
          <w:lang w:eastAsia="pl-PL"/>
        </w:rPr>
        <w:t xml:space="preserve">wniosków </w:t>
      </w:r>
      <w:r w:rsidRPr="00A86880">
        <w:rPr>
          <w:rFonts w:ascii="Times New Roman" w:eastAsia="Times New Roman" w:hAnsi="Times New Roman" w:cs="Times New Roman"/>
          <w:sz w:val="24"/>
          <w:szCs w:val="24"/>
          <w:lang w:eastAsia="pl-PL"/>
        </w:rPr>
        <w:t>zostało złożonych elektronicznie. Pozostałe</w:t>
      </w:r>
      <w:r>
        <w:rPr>
          <w:rFonts w:ascii="Times New Roman" w:eastAsia="Times New Roman" w:hAnsi="Times New Roman" w:cs="Times New Roman"/>
          <w:color w:val="FF0000"/>
          <w:sz w:val="24"/>
          <w:szCs w:val="24"/>
          <w:lang w:eastAsia="pl-PL"/>
        </w:rPr>
        <w:t xml:space="preserve"> </w:t>
      </w:r>
      <w:r w:rsidRPr="00A86880">
        <w:rPr>
          <w:rFonts w:ascii="Times New Roman" w:eastAsia="Times New Roman" w:hAnsi="Times New Roman" w:cs="Times New Roman"/>
          <w:sz w:val="24"/>
          <w:szCs w:val="24"/>
          <w:lang w:eastAsia="pl-PL"/>
        </w:rPr>
        <w:t>392</w:t>
      </w:r>
      <w:r>
        <w:rPr>
          <w:rFonts w:ascii="Times New Roman" w:eastAsia="Times New Roman" w:hAnsi="Times New Roman" w:cs="Times New Roman"/>
          <w:color w:val="FF0000"/>
          <w:sz w:val="24"/>
          <w:szCs w:val="24"/>
          <w:lang w:eastAsia="pl-PL"/>
        </w:rPr>
        <w:t xml:space="preserve"> </w:t>
      </w:r>
      <w:r w:rsidRPr="00A86880">
        <w:rPr>
          <w:rFonts w:ascii="Times New Roman" w:eastAsia="Times New Roman" w:hAnsi="Times New Roman" w:cs="Times New Roman"/>
          <w:color w:val="000000"/>
          <w:sz w:val="24"/>
          <w:szCs w:val="24"/>
          <w:lang w:eastAsia="pl-PL"/>
        </w:rPr>
        <w:t>wnios</w:t>
      </w:r>
      <w:r>
        <w:rPr>
          <w:rFonts w:ascii="Times New Roman" w:eastAsia="Times New Roman" w:hAnsi="Times New Roman" w:cs="Times New Roman"/>
          <w:color w:val="000000"/>
          <w:sz w:val="24"/>
          <w:szCs w:val="24"/>
          <w:lang w:eastAsia="pl-PL"/>
        </w:rPr>
        <w:t>ki</w:t>
      </w:r>
      <w:r w:rsidRPr="00A86880">
        <w:rPr>
          <w:rFonts w:ascii="Times New Roman" w:eastAsia="Times New Roman" w:hAnsi="Times New Roman" w:cs="Times New Roman"/>
          <w:color w:val="000000"/>
          <w:sz w:val="24"/>
          <w:szCs w:val="24"/>
          <w:lang w:eastAsia="pl-PL"/>
        </w:rPr>
        <w:t xml:space="preserve"> </w:t>
      </w:r>
      <w:r w:rsidRPr="00A86880">
        <w:rPr>
          <w:rFonts w:ascii="Times New Roman" w:eastAsia="Times New Roman" w:hAnsi="Times New Roman" w:cs="Times New Roman"/>
          <w:sz w:val="24"/>
          <w:szCs w:val="24"/>
          <w:lang w:eastAsia="pl-PL"/>
        </w:rPr>
        <w:t>złożon</w:t>
      </w:r>
      <w:r>
        <w:rPr>
          <w:rFonts w:ascii="Times New Roman" w:eastAsia="Times New Roman" w:hAnsi="Times New Roman" w:cs="Times New Roman"/>
          <w:sz w:val="24"/>
          <w:szCs w:val="24"/>
          <w:lang w:eastAsia="pl-PL"/>
        </w:rPr>
        <w:t>e</w:t>
      </w:r>
      <w:r w:rsidRPr="00A86880">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y</w:t>
      </w:r>
      <w:r w:rsidRPr="00A86880">
        <w:rPr>
          <w:rFonts w:ascii="Times New Roman" w:eastAsia="Times New Roman" w:hAnsi="Times New Roman" w:cs="Times New Roman"/>
          <w:sz w:val="24"/>
          <w:szCs w:val="24"/>
          <w:lang w:eastAsia="pl-PL"/>
        </w:rPr>
        <w:t xml:space="preserve"> w formie papierowej i  wprowadzone do sytemu SOW. Wszystkie złożone wnioski procedowane były zarówno w formie tradycyjnej jak i elektronicznie w systemie SOW.</w:t>
      </w:r>
    </w:p>
    <w:p w14:paraId="2EA5F3D3" w14:textId="77777777" w:rsidR="00940096" w:rsidRPr="0092487C" w:rsidRDefault="00940096" w:rsidP="00940096">
      <w:pPr>
        <w:spacing w:after="0" w:line="240" w:lineRule="auto"/>
        <w:jc w:val="both"/>
        <w:rPr>
          <w:rFonts w:ascii="Times New Roman" w:eastAsia="Times New Roman" w:hAnsi="Times New Roman" w:cs="Times New Roman"/>
          <w:b/>
          <w:bCs/>
          <w:iCs/>
          <w:sz w:val="24"/>
          <w:szCs w:val="24"/>
          <w:u w:val="single"/>
          <w:lang w:eastAsia="pl-PL"/>
        </w:rPr>
      </w:pPr>
    </w:p>
    <w:p w14:paraId="2F87BCDF" w14:textId="77777777" w:rsidR="00940096" w:rsidRPr="004071F9" w:rsidRDefault="00940096" w:rsidP="00940096">
      <w:pPr>
        <w:spacing w:after="0" w:line="240" w:lineRule="auto"/>
        <w:jc w:val="both"/>
        <w:rPr>
          <w:rFonts w:ascii="Times New Roman" w:eastAsia="Times New Roman" w:hAnsi="Times New Roman" w:cs="Times New Roman"/>
          <w:b/>
          <w:bCs/>
          <w:iCs/>
          <w:color w:val="000000" w:themeColor="text1"/>
          <w:sz w:val="24"/>
          <w:szCs w:val="24"/>
          <w:u w:val="single"/>
          <w:lang w:eastAsia="pl-PL"/>
        </w:rPr>
      </w:pPr>
      <w:r w:rsidRPr="004071F9">
        <w:rPr>
          <w:rFonts w:ascii="Times New Roman" w:eastAsia="Times New Roman" w:hAnsi="Times New Roman" w:cs="Times New Roman"/>
          <w:b/>
          <w:bCs/>
          <w:iCs/>
          <w:color w:val="000000" w:themeColor="text1"/>
          <w:sz w:val="24"/>
          <w:szCs w:val="24"/>
          <w:u w:val="single"/>
          <w:lang w:eastAsia="pl-PL"/>
        </w:rPr>
        <w:t>1.Rehabilitacja społeczna</w:t>
      </w:r>
    </w:p>
    <w:p w14:paraId="05657AFA" w14:textId="77777777" w:rsidR="00940096" w:rsidRPr="004071F9" w:rsidRDefault="00940096" w:rsidP="00940096">
      <w:pPr>
        <w:spacing w:after="0" w:line="240" w:lineRule="auto"/>
        <w:jc w:val="both"/>
        <w:rPr>
          <w:rFonts w:ascii="Times New Roman" w:eastAsia="Times New Roman" w:hAnsi="Times New Roman" w:cs="Times New Roman"/>
          <w:b/>
          <w:bCs/>
          <w:iCs/>
          <w:color w:val="000000" w:themeColor="text1"/>
          <w:sz w:val="24"/>
          <w:szCs w:val="24"/>
          <w:u w:val="single"/>
          <w:lang w:eastAsia="pl-PL"/>
        </w:rPr>
      </w:pPr>
    </w:p>
    <w:p w14:paraId="212B72A2" w14:textId="77777777" w:rsidR="00940096" w:rsidRPr="004071F9" w:rsidRDefault="00940096" w:rsidP="00940096">
      <w:pPr>
        <w:spacing w:after="0" w:line="240" w:lineRule="auto"/>
        <w:jc w:val="both"/>
        <w:rPr>
          <w:rFonts w:ascii="Times New Roman" w:eastAsia="Times New Roman" w:hAnsi="Times New Roman" w:cs="Times New Roman"/>
          <w:b/>
          <w:bCs/>
          <w:i/>
          <w:iCs/>
          <w:color w:val="000000" w:themeColor="text1"/>
          <w:sz w:val="24"/>
          <w:szCs w:val="24"/>
          <w:lang w:eastAsia="pl-PL"/>
        </w:rPr>
      </w:pPr>
      <w:r w:rsidRPr="004071F9">
        <w:rPr>
          <w:rFonts w:ascii="Times New Roman" w:eastAsia="Times New Roman" w:hAnsi="Times New Roman" w:cs="Times New Roman"/>
          <w:b/>
          <w:bCs/>
          <w:iCs/>
          <w:color w:val="000000" w:themeColor="text1"/>
          <w:sz w:val="24"/>
          <w:szCs w:val="24"/>
          <w:lang w:eastAsia="pl-PL"/>
        </w:rPr>
        <w:t xml:space="preserve">1.1. Turnusy rehabilitacyjne </w:t>
      </w:r>
    </w:p>
    <w:p w14:paraId="1AD971F8" w14:textId="77777777" w:rsidR="00940096" w:rsidRPr="004071F9"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p>
    <w:p w14:paraId="22F5E4A7" w14:textId="4290DD91" w:rsidR="00940096" w:rsidRPr="004071F9" w:rsidRDefault="00940096" w:rsidP="00940096">
      <w:pPr>
        <w:spacing w:after="0" w:line="240" w:lineRule="auto"/>
        <w:jc w:val="both"/>
        <w:rPr>
          <w:rFonts w:ascii="Times New Roman" w:eastAsia="Times New Roman" w:hAnsi="Times New Roman" w:cs="Times New Roman"/>
          <w:iCs/>
          <w:color w:val="000000" w:themeColor="text1"/>
          <w:sz w:val="20"/>
          <w:szCs w:val="20"/>
          <w:lang w:eastAsia="pl-PL"/>
        </w:rPr>
      </w:pPr>
      <w:r w:rsidRPr="004071F9">
        <w:rPr>
          <w:rFonts w:ascii="Times New Roman" w:eastAsia="Times New Roman" w:hAnsi="Times New Roman" w:cs="Times New Roman"/>
          <w:color w:val="000000" w:themeColor="text1"/>
          <w:sz w:val="20"/>
          <w:szCs w:val="20"/>
          <w:lang w:eastAsia="pl-PL"/>
        </w:rPr>
        <w:t xml:space="preserve">Tabela </w:t>
      </w:r>
      <w:r w:rsidR="007F0647">
        <w:rPr>
          <w:rFonts w:ascii="Times New Roman" w:eastAsia="Times New Roman" w:hAnsi="Times New Roman" w:cs="Times New Roman"/>
          <w:color w:val="000000" w:themeColor="text1"/>
          <w:sz w:val="20"/>
          <w:szCs w:val="20"/>
          <w:lang w:eastAsia="pl-PL"/>
        </w:rPr>
        <w:t>19</w:t>
      </w:r>
      <w:r w:rsidRPr="004071F9">
        <w:rPr>
          <w:rFonts w:ascii="Times New Roman" w:eastAsia="Times New Roman" w:hAnsi="Times New Roman" w:cs="Times New Roman"/>
          <w:color w:val="000000" w:themeColor="text1"/>
          <w:sz w:val="20"/>
          <w:szCs w:val="20"/>
          <w:lang w:eastAsia="pl-PL"/>
        </w:rPr>
        <w:t xml:space="preserve">. </w:t>
      </w:r>
      <w:r w:rsidRPr="004071F9">
        <w:rPr>
          <w:rFonts w:ascii="Times New Roman" w:eastAsia="Times New Roman" w:hAnsi="Times New Roman" w:cs="Times New Roman"/>
          <w:iCs/>
          <w:color w:val="000000" w:themeColor="text1"/>
          <w:sz w:val="20"/>
          <w:szCs w:val="20"/>
          <w:lang w:eastAsia="pl-PL"/>
        </w:rPr>
        <w:t>Finansowanie zadania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5"/>
        <w:gridCol w:w="2301"/>
        <w:gridCol w:w="2302"/>
        <w:gridCol w:w="1834"/>
      </w:tblGrid>
      <w:tr w:rsidR="00940096" w:rsidRPr="004071F9" w14:paraId="7CF6B08E" w14:textId="77777777" w:rsidTr="00673E84">
        <w:trPr>
          <w:cantSplit/>
          <w:trHeight w:val="482"/>
          <w:jc w:val="center"/>
        </w:trPr>
        <w:tc>
          <w:tcPr>
            <w:tcW w:w="2627" w:type="dxa"/>
            <w:tcBorders>
              <w:top w:val="single" w:sz="4" w:space="0" w:color="auto"/>
              <w:left w:val="single" w:sz="4" w:space="0" w:color="auto"/>
              <w:bottom w:val="single" w:sz="4" w:space="0" w:color="auto"/>
              <w:right w:val="single" w:sz="4" w:space="0" w:color="auto"/>
            </w:tcBorders>
            <w:vAlign w:val="center"/>
          </w:tcPr>
          <w:p w14:paraId="4E519EED" w14:textId="77777777" w:rsidR="00940096" w:rsidRPr="004071F9" w:rsidRDefault="00940096" w:rsidP="00673E84">
            <w:pPr>
              <w:spacing w:after="0" w:line="360" w:lineRule="auto"/>
              <w:rPr>
                <w:rFonts w:ascii="Times New Roman" w:eastAsia="Times New Roman" w:hAnsi="Times New Roman" w:cs="Times New Roman"/>
                <w:b/>
                <w:bCs/>
                <w:color w:val="000000" w:themeColor="text1"/>
                <w:sz w:val="24"/>
                <w:szCs w:val="24"/>
                <w:lang w:eastAsia="pl-PL"/>
              </w:rPr>
            </w:pPr>
          </w:p>
        </w:tc>
        <w:tc>
          <w:tcPr>
            <w:tcW w:w="2303" w:type="dxa"/>
            <w:tcBorders>
              <w:top w:val="single" w:sz="4" w:space="0" w:color="auto"/>
              <w:left w:val="single" w:sz="4" w:space="0" w:color="auto"/>
              <w:bottom w:val="single" w:sz="4" w:space="0" w:color="auto"/>
              <w:right w:val="single" w:sz="4" w:space="0" w:color="auto"/>
            </w:tcBorders>
            <w:vAlign w:val="center"/>
            <w:hideMark/>
          </w:tcPr>
          <w:p w14:paraId="2C4AD625" w14:textId="77777777" w:rsidR="00940096" w:rsidRPr="004071F9" w:rsidRDefault="00940096" w:rsidP="00673E84">
            <w:pPr>
              <w:spacing w:after="0" w:line="360" w:lineRule="auto"/>
              <w:jc w:val="center"/>
              <w:rPr>
                <w:rFonts w:ascii="Times New Roman" w:eastAsia="Times New Roman" w:hAnsi="Times New Roman" w:cs="Times New Roman"/>
                <w:b/>
                <w:bCs/>
                <w:color w:val="000000" w:themeColor="text1"/>
                <w:sz w:val="24"/>
                <w:szCs w:val="24"/>
                <w:lang w:eastAsia="pl-PL"/>
              </w:rPr>
            </w:pPr>
            <w:r w:rsidRPr="004071F9">
              <w:rPr>
                <w:rFonts w:ascii="Times New Roman" w:eastAsia="Times New Roman" w:hAnsi="Times New Roman" w:cs="Times New Roman"/>
                <w:b/>
                <w:bCs/>
                <w:color w:val="000000" w:themeColor="text1"/>
                <w:sz w:val="24"/>
                <w:szCs w:val="24"/>
                <w:lang w:eastAsia="pl-PL"/>
              </w:rPr>
              <w:t>PLAN</w:t>
            </w:r>
          </w:p>
        </w:tc>
        <w:tc>
          <w:tcPr>
            <w:tcW w:w="2303" w:type="dxa"/>
            <w:tcBorders>
              <w:top w:val="single" w:sz="4" w:space="0" w:color="auto"/>
              <w:left w:val="single" w:sz="4" w:space="0" w:color="auto"/>
              <w:bottom w:val="single" w:sz="4" w:space="0" w:color="auto"/>
              <w:right w:val="single" w:sz="4" w:space="0" w:color="auto"/>
            </w:tcBorders>
            <w:vAlign w:val="center"/>
            <w:hideMark/>
          </w:tcPr>
          <w:p w14:paraId="4E06206F" w14:textId="77777777" w:rsidR="00940096" w:rsidRPr="004071F9" w:rsidRDefault="00940096" w:rsidP="00673E84">
            <w:pPr>
              <w:spacing w:after="0" w:line="360" w:lineRule="auto"/>
              <w:jc w:val="center"/>
              <w:rPr>
                <w:rFonts w:ascii="Times New Roman" w:eastAsia="Times New Roman" w:hAnsi="Times New Roman" w:cs="Times New Roman"/>
                <w:b/>
                <w:bCs/>
                <w:color w:val="000000" w:themeColor="text1"/>
                <w:sz w:val="24"/>
                <w:szCs w:val="24"/>
                <w:lang w:eastAsia="pl-PL"/>
              </w:rPr>
            </w:pPr>
            <w:r w:rsidRPr="004071F9">
              <w:rPr>
                <w:rFonts w:ascii="Times New Roman" w:eastAsia="Times New Roman" w:hAnsi="Times New Roman" w:cs="Times New Roman"/>
                <w:b/>
                <w:bCs/>
                <w:color w:val="000000" w:themeColor="text1"/>
                <w:sz w:val="24"/>
                <w:szCs w:val="24"/>
                <w:lang w:eastAsia="pl-PL"/>
              </w:rPr>
              <w:t>WYKONANIE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C1717BE" w14:textId="77777777" w:rsidR="00940096" w:rsidRPr="004071F9" w:rsidRDefault="00940096" w:rsidP="00673E84">
            <w:pPr>
              <w:spacing w:after="0" w:line="360" w:lineRule="auto"/>
              <w:jc w:val="center"/>
              <w:rPr>
                <w:rFonts w:ascii="Times New Roman" w:eastAsia="Times New Roman" w:hAnsi="Times New Roman" w:cs="Times New Roman"/>
                <w:b/>
                <w:bCs/>
                <w:color w:val="000000" w:themeColor="text1"/>
                <w:sz w:val="24"/>
                <w:szCs w:val="24"/>
                <w:lang w:eastAsia="pl-PL"/>
              </w:rPr>
            </w:pPr>
            <w:r w:rsidRPr="004071F9">
              <w:rPr>
                <w:rFonts w:ascii="Times New Roman" w:eastAsia="Times New Roman" w:hAnsi="Times New Roman" w:cs="Times New Roman"/>
                <w:b/>
                <w:bCs/>
                <w:color w:val="000000" w:themeColor="text1"/>
                <w:sz w:val="24"/>
                <w:szCs w:val="24"/>
                <w:lang w:eastAsia="pl-PL"/>
              </w:rPr>
              <w:t>%</w:t>
            </w:r>
          </w:p>
        </w:tc>
      </w:tr>
      <w:tr w:rsidR="00940096" w:rsidRPr="004071F9" w14:paraId="33993FA4" w14:textId="77777777" w:rsidTr="00673E84">
        <w:trPr>
          <w:trHeight w:val="352"/>
          <w:jc w:val="center"/>
        </w:trPr>
        <w:tc>
          <w:tcPr>
            <w:tcW w:w="2627" w:type="dxa"/>
            <w:tcBorders>
              <w:top w:val="single" w:sz="4" w:space="0" w:color="auto"/>
              <w:left w:val="single" w:sz="4" w:space="0" w:color="auto"/>
              <w:bottom w:val="single" w:sz="4" w:space="0" w:color="auto"/>
              <w:right w:val="single" w:sz="4" w:space="0" w:color="auto"/>
            </w:tcBorders>
            <w:hideMark/>
          </w:tcPr>
          <w:p w14:paraId="1EE0444E" w14:textId="77777777" w:rsidR="00940096" w:rsidRPr="004071F9" w:rsidRDefault="00940096" w:rsidP="00673E84">
            <w:pPr>
              <w:keepNext/>
              <w:keepLines/>
              <w:spacing w:before="200" w:after="0" w:line="360" w:lineRule="auto"/>
              <w:jc w:val="center"/>
              <w:outlineLvl w:val="6"/>
              <w:rPr>
                <w:rFonts w:ascii="Cambria" w:eastAsia="Times New Roman" w:hAnsi="Cambria" w:cs="Times New Roman"/>
                <w:b/>
                <w:i/>
                <w:iCs/>
                <w:color w:val="000000" w:themeColor="text1"/>
                <w:sz w:val="24"/>
                <w:szCs w:val="24"/>
                <w:lang w:eastAsia="pl-PL"/>
              </w:rPr>
            </w:pPr>
            <w:r w:rsidRPr="004071F9">
              <w:rPr>
                <w:rFonts w:ascii="Cambria" w:eastAsia="Times New Roman" w:hAnsi="Cambria" w:cs="Times New Roman"/>
                <w:b/>
                <w:i/>
                <w:iCs/>
                <w:color w:val="000000" w:themeColor="text1"/>
                <w:sz w:val="24"/>
                <w:szCs w:val="24"/>
                <w:lang w:eastAsia="pl-PL"/>
              </w:rPr>
              <w:t xml:space="preserve">DOROŚLI I </w:t>
            </w:r>
            <w:r w:rsidRPr="004071F9">
              <w:rPr>
                <w:rFonts w:ascii="Cambria" w:eastAsia="Times New Roman" w:hAnsi="Cambria" w:cs="Times New Roman"/>
                <w:b/>
                <w:bCs/>
                <w:i/>
                <w:iCs/>
                <w:color w:val="000000" w:themeColor="text1"/>
                <w:sz w:val="24"/>
                <w:szCs w:val="24"/>
                <w:lang w:eastAsia="pl-PL"/>
              </w:rPr>
              <w:t>DZIECI</w:t>
            </w:r>
          </w:p>
        </w:tc>
        <w:tc>
          <w:tcPr>
            <w:tcW w:w="2303" w:type="dxa"/>
            <w:tcBorders>
              <w:top w:val="single" w:sz="4" w:space="0" w:color="auto"/>
              <w:left w:val="single" w:sz="4" w:space="0" w:color="auto"/>
              <w:bottom w:val="single" w:sz="4" w:space="0" w:color="auto"/>
              <w:right w:val="single" w:sz="4" w:space="0" w:color="auto"/>
            </w:tcBorders>
            <w:hideMark/>
          </w:tcPr>
          <w:p w14:paraId="1CA91C9C" w14:textId="77777777" w:rsidR="00940096" w:rsidRPr="004071F9" w:rsidRDefault="00940096" w:rsidP="00673E84">
            <w:pPr>
              <w:spacing w:after="0" w:line="360" w:lineRule="auto"/>
              <w:jc w:val="center"/>
              <w:rPr>
                <w:rFonts w:ascii="Times New Roman" w:eastAsia="Times New Roman" w:hAnsi="Times New Roman" w:cs="Times New Roman"/>
                <w:color w:val="000000" w:themeColor="text1"/>
                <w:sz w:val="24"/>
                <w:szCs w:val="24"/>
                <w:lang w:eastAsia="pl-PL"/>
              </w:rPr>
            </w:pPr>
            <w:r w:rsidRPr="004071F9">
              <w:rPr>
                <w:rFonts w:ascii="Times New Roman" w:eastAsia="Times New Roman" w:hAnsi="Times New Roman" w:cs="Times New Roman"/>
                <w:color w:val="000000" w:themeColor="text1"/>
                <w:sz w:val="24"/>
                <w:szCs w:val="24"/>
                <w:lang w:eastAsia="pl-PL"/>
              </w:rPr>
              <w:t>335.153 zł</w:t>
            </w:r>
          </w:p>
        </w:tc>
        <w:tc>
          <w:tcPr>
            <w:tcW w:w="2303" w:type="dxa"/>
            <w:tcBorders>
              <w:top w:val="single" w:sz="4" w:space="0" w:color="auto"/>
              <w:left w:val="single" w:sz="4" w:space="0" w:color="auto"/>
              <w:bottom w:val="single" w:sz="4" w:space="0" w:color="auto"/>
              <w:right w:val="single" w:sz="4" w:space="0" w:color="auto"/>
            </w:tcBorders>
            <w:hideMark/>
          </w:tcPr>
          <w:p w14:paraId="1EBB4FF6" w14:textId="77777777" w:rsidR="00940096" w:rsidRPr="004071F9" w:rsidRDefault="00940096" w:rsidP="00673E84">
            <w:pPr>
              <w:spacing w:after="0" w:line="360" w:lineRule="auto"/>
              <w:jc w:val="center"/>
              <w:rPr>
                <w:rFonts w:ascii="Times New Roman" w:eastAsia="Times New Roman" w:hAnsi="Times New Roman" w:cs="Times New Roman"/>
                <w:color w:val="000000" w:themeColor="text1"/>
                <w:sz w:val="24"/>
                <w:szCs w:val="24"/>
                <w:lang w:eastAsia="pl-PL"/>
              </w:rPr>
            </w:pPr>
            <w:r w:rsidRPr="004071F9">
              <w:rPr>
                <w:rFonts w:ascii="Times New Roman" w:eastAsia="Times New Roman" w:hAnsi="Times New Roman" w:cs="Times New Roman"/>
                <w:color w:val="000000" w:themeColor="text1"/>
                <w:sz w:val="24"/>
                <w:szCs w:val="24"/>
                <w:lang w:eastAsia="pl-PL"/>
              </w:rPr>
              <w:t xml:space="preserve">335.153 zł </w:t>
            </w:r>
          </w:p>
        </w:tc>
        <w:tc>
          <w:tcPr>
            <w:tcW w:w="1836" w:type="dxa"/>
            <w:tcBorders>
              <w:top w:val="single" w:sz="4" w:space="0" w:color="auto"/>
              <w:left w:val="single" w:sz="4" w:space="0" w:color="auto"/>
              <w:bottom w:val="single" w:sz="4" w:space="0" w:color="auto"/>
              <w:right w:val="single" w:sz="4" w:space="0" w:color="auto"/>
            </w:tcBorders>
            <w:hideMark/>
          </w:tcPr>
          <w:p w14:paraId="12F74831" w14:textId="77777777" w:rsidR="00940096" w:rsidRPr="004071F9" w:rsidRDefault="00940096" w:rsidP="00673E84">
            <w:pPr>
              <w:spacing w:after="0" w:line="360" w:lineRule="auto"/>
              <w:jc w:val="center"/>
              <w:rPr>
                <w:rFonts w:ascii="Times New Roman" w:eastAsia="Times New Roman" w:hAnsi="Times New Roman" w:cs="Times New Roman"/>
                <w:color w:val="000000" w:themeColor="text1"/>
                <w:sz w:val="24"/>
                <w:szCs w:val="24"/>
                <w:lang w:eastAsia="pl-PL"/>
              </w:rPr>
            </w:pPr>
            <w:r w:rsidRPr="004071F9">
              <w:rPr>
                <w:rFonts w:ascii="Times New Roman" w:eastAsia="Times New Roman" w:hAnsi="Times New Roman" w:cs="Times New Roman"/>
                <w:color w:val="000000" w:themeColor="text1"/>
                <w:sz w:val="24"/>
                <w:szCs w:val="24"/>
                <w:lang w:eastAsia="pl-PL"/>
              </w:rPr>
              <w:t>100%</w:t>
            </w:r>
          </w:p>
        </w:tc>
      </w:tr>
    </w:tbl>
    <w:p w14:paraId="192B4721" w14:textId="77777777" w:rsidR="00940096" w:rsidRPr="004071F9"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p>
    <w:p w14:paraId="2C547A95" w14:textId="77777777" w:rsidR="00940096" w:rsidRPr="004071F9" w:rsidRDefault="00940096" w:rsidP="00940096">
      <w:pPr>
        <w:spacing w:after="0" w:line="240" w:lineRule="auto"/>
        <w:ind w:firstLine="708"/>
        <w:jc w:val="both"/>
        <w:rPr>
          <w:rFonts w:ascii="Times New Roman" w:eastAsia="Times New Roman" w:hAnsi="Times New Roman" w:cs="Times New Roman"/>
          <w:color w:val="000000" w:themeColor="text1"/>
          <w:sz w:val="24"/>
          <w:szCs w:val="24"/>
          <w:lang w:eastAsia="pl-PL"/>
        </w:rPr>
      </w:pPr>
      <w:r w:rsidRPr="004071F9">
        <w:rPr>
          <w:rFonts w:ascii="Times New Roman" w:eastAsia="Times New Roman" w:hAnsi="Times New Roman" w:cs="Times New Roman"/>
          <w:color w:val="000000" w:themeColor="text1"/>
          <w:sz w:val="24"/>
          <w:szCs w:val="24"/>
          <w:lang w:eastAsia="pl-PL"/>
        </w:rPr>
        <w:t xml:space="preserve">W roku 2024 o dofinansowanie do pobytu na turnusie rehabilitacyjnym ubiegały się </w:t>
      </w:r>
      <w:r w:rsidRPr="004071F9">
        <w:rPr>
          <w:rFonts w:ascii="Times New Roman" w:eastAsia="Times New Roman" w:hAnsi="Times New Roman" w:cs="Times New Roman"/>
          <w:b/>
          <w:color w:val="000000" w:themeColor="text1"/>
          <w:sz w:val="24"/>
          <w:szCs w:val="24"/>
          <w:lang w:eastAsia="pl-PL"/>
        </w:rPr>
        <w:t>163 osoby</w:t>
      </w:r>
      <w:r w:rsidRPr="004071F9">
        <w:rPr>
          <w:rFonts w:ascii="Times New Roman" w:eastAsia="Times New Roman" w:hAnsi="Times New Roman" w:cs="Times New Roman"/>
          <w:color w:val="000000" w:themeColor="text1"/>
          <w:sz w:val="24"/>
          <w:szCs w:val="24"/>
          <w:lang w:eastAsia="pl-PL"/>
        </w:rPr>
        <w:t xml:space="preserve"> z niepełnosprawnością, z których </w:t>
      </w:r>
      <w:r w:rsidRPr="004071F9">
        <w:rPr>
          <w:rFonts w:ascii="Times New Roman" w:eastAsia="Times New Roman" w:hAnsi="Times New Roman" w:cs="Times New Roman"/>
          <w:b/>
          <w:color w:val="000000" w:themeColor="text1"/>
          <w:sz w:val="24"/>
          <w:szCs w:val="24"/>
          <w:lang w:eastAsia="pl-PL"/>
        </w:rPr>
        <w:t>97</w:t>
      </w:r>
      <w:r w:rsidRPr="004071F9">
        <w:rPr>
          <w:rFonts w:ascii="Times New Roman" w:eastAsia="Times New Roman" w:hAnsi="Times New Roman" w:cs="Times New Roman"/>
          <w:color w:val="000000" w:themeColor="text1"/>
          <w:sz w:val="24"/>
          <w:szCs w:val="24"/>
          <w:lang w:eastAsia="pl-PL"/>
        </w:rPr>
        <w:t xml:space="preserve"> wymagało, zgodnie z wnioskiem lekarskim uczestnictwa w turnusie opiekuna. Spośród złożonych wniosków </w:t>
      </w:r>
      <w:r w:rsidRPr="004071F9">
        <w:rPr>
          <w:rFonts w:ascii="Times New Roman" w:eastAsia="Times New Roman" w:hAnsi="Times New Roman" w:cs="Times New Roman"/>
          <w:b/>
          <w:color w:val="000000" w:themeColor="text1"/>
          <w:sz w:val="24"/>
          <w:szCs w:val="24"/>
          <w:lang w:eastAsia="pl-PL"/>
        </w:rPr>
        <w:t xml:space="preserve">7 </w:t>
      </w:r>
      <w:r w:rsidRPr="004071F9">
        <w:rPr>
          <w:rFonts w:ascii="Times New Roman" w:eastAsia="Times New Roman" w:hAnsi="Times New Roman" w:cs="Times New Roman"/>
          <w:color w:val="000000" w:themeColor="text1"/>
          <w:sz w:val="24"/>
          <w:szCs w:val="24"/>
          <w:lang w:eastAsia="pl-PL"/>
        </w:rPr>
        <w:t xml:space="preserve">osób zrezygnowało ze złożonego wniosku, </w:t>
      </w:r>
      <w:r w:rsidRPr="004071F9">
        <w:rPr>
          <w:rFonts w:ascii="Times New Roman" w:eastAsia="Times New Roman" w:hAnsi="Times New Roman" w:cs="Times New Roman"/>
          <w:b/>
          <w:bCs/>
          <w:color w:val="000000" w:themeColor="text1"/>
          <w:sz w:val="24"/>
          <w:szCs w:val="24"/>
          <w:lang w:eastAsia="pl-PL"/>
        </w:rPr>
        <w:t>1</w:t>
      </w:r>
      <w:r w:rsidRPr="004071F9">
        <w:rPr>
          <w:rFonts w:ascii="Times New Roman" w:eastAsia="Times New Roman" w:hAnsi="Times New Roman" w:cs="Times New Roman"/>
          <w:color w:val="000000" w:themeColor="text1"/>
          <w:sz w:val="24"/>
          <w:szCs w:val="24"/>
          <w:lang w:eastAsia="pl-PL"/>
        </w:rPr>
        <w:t xml:space="preserve"> osoba zmarła, </w:t>
      </w:r>
      <w:r w:rsidRPr="004071F9">
        <w:rPr>
          <w:rFonts w:ascii="Times New Roman" w:eastAsia="Times New Roman" w:hAnsi="Times New Roman" w:cs="Times New Roman"/>
          <w:b/>
          <w:color w:val="000000" w:themeColor="text1"/>
          <w:sz w:val="24"/>
          <w:szCs w:val="24"/>
          <w:lang w:eastAsia="pl-PL"/>
        </w:rPr>
        <w:t xml:space="preserve">37 </w:t>
      </w:r>
      <w:r w:rsidRPr="004071F9">
        <w:rPr>
          <w:rFonts w:ascii="Times New Roman" w:eastAsia="Times New Roman" w:hAnsi="Times New Roman" w:cs="Times New Roman"/>
          <w:color w:val="000000" w:themeColor="text1"/>
          <w:sz w:val="24"/>
          <w:szCs w:val="24"/>
          <w:lang w:eastAsia="pl-PL"/>
        </w:rPr>
        <w:t xml:space="preserve">wniosków rozpatrzono negatywnie z powodu braku środków finansowych, pozostałe wnioski </w:t>
      </w:r>
      <w:r w:rsidRPr="004071F9">
        <w:rPr>
          <w:rFonts w:ascii="Times New Roman" w:eastAsia="Times New Roman" w:hAnsi="Times New Roman" w:cs="Times New Roman"/>
          <w:b/>
          <w:bCs/>
          <w:color w:val="000000" w:themeColor="text1"/>
          <w:sz w:val="24"/>
          <w:szCs w:val="24"/>
          <w:lang w:eastAsia="pl-PL"/>
        </w:rPr>
        <w:t>(118)</w:t>
      </w:r>
      <w:r w:rsidRPr="004071F9">
        <w:rPr>
          <w:rFonts w:ascii="Times New Roman" w:eastAsia="Times New Roman" w:hAnsi="Times New Roman" w:cs="Times New Roman"/>
          <w:color w:val="000000" w:themeColor="text1"/>
          <w:sz w:val="24"/>
          <w:szCs w:val="24"/>
          <w:lang w:eastAsia="pl-PL"/>
        </w:rPr>
        <w:t xml:space="preserve"> rozpatrzono pozytywnie, w tym </w:t>
      </w:r>
      <w:r w:rsidRPr="004071F9">
        <w:rPr>
          <w:rFonts w:ascii="Times New Roman" w:eastAsia="Times New Roman" w:hAnsi="Times New Roman" w:cs="Times New Roman"/>
          <w:b/>
          <w:color w:val="000000" w:themeColor="text1"/>
          <w:sz w:val="24"/>
          <w:szCs w:val="24"/>
          <w:lang w:eastAsia="pl-PL"/>
        </w:rPr>
        <w:t>12</w:t>
      </w:r>
      <w:r w:rsidRPr="004071F9">
        <w:rPr>
          <w:rFonts w:ascii="Times New Roman" w:eastAsia="Times New Roman" w:hAnsi="Times New Roman" w:cs="Times New Roman"/>
          <w:color w:val="000000" w:themeColor="text1"/>
          <w:sz w:val="24"/>
          <w:szCs w:val="24"/>
          <w:lang w:eastAsia="pl-PL"/>
        </w:rPr>
        <w:t xml:space="preserve"> osób </w:t>
      </w:r>
      <w:r w:rsidRPr="004071F9">
        <w:rPr>
          <w:rFonts w:ascii="Times New Roman" w:eastAsia="Times New Roman" w:hAnsi="Times New Roman" w:cs="Times New Roman"/>
          <w:color w:val="000000" w:themeColor="text1"/>
          <w:sz w:val="24"/>
          <w:szCs w:val="24"/>
          <w:lang w:eastAsia="pl-PL"/>
        </w:rPr>
        <w:br/>
        <w:t xml:space="preserve">z przyczyn osobistych, zdrowotnych, finansowych zrezygnowało z przyznanego </w:t>
      </w:r>
      <w:r w:rsidRPr="004071F9">
        <w:rPr>
          <w:rFonts w:ascii="Times New Roman" w:eastAsia="Times New Roman" w:hAnsi="Times New Roman" w:cs="Times New Roman"/>
          <w:color w:val="000000" w:themeColor="text1"/>
          <w:sz w:val="24"/>
          <w:szCs w:val="24"/>
          <w:lang w:eastAsia="pl-PL"/>
        </w:rPr>
        <w:lastRenderedPageBreak/>
        <w:t xml:space="preserve">dofinansowania uczestnictwa w turnusie rehabilitacyjnym oraz </w:t>
      </w:r>
      <w:r w:rsidRPr="004071F9">
        <w:rPr>
          <w:rFonts w:ascii="Times New Roman" w:eastAsia="Times New Roman" w:hAnsi="Times New Roman" w:cs="Times New Roman"/>
          <w:b/>
          <w:color w:val="000000" w:themeColor="text1"/>
          <w:sz w:val="24"/>
          <w:szCs w:val="24"/>
          <w:lang w:eastAsia="pl-PL"/>
        </w:rPr>
        <w:t>2</w:t>
      </w:r>
      <w:r w:rsidRPr="004071F9">
        <w:rPr>
          <w:rFonts w:ascii="Times New Roman" w:eastAsia="Times New Roman" w:hAnsi="Times New Roman" w:cs="Times New Roman"/>
          <w:color w:val="000000" w:themeColor="text1"/>
          <w:sz w:val="24"/>
          <w:szCs w:val="24"/>
          <w:lang w:eastAsia="pl-PL"/>
        </w:rPr>
        <w:t xml:space="preserve"> osoby zrezygnowały z już wypłaconego dofinansowania.</w:t>
      </w:r>
    </w:p>
    <w:p w14:paraId="3FEF6572" w14:textId="77777777" w:rsidR="00940096" w:rsidRPr="004071F9" w:rsidRDefault="00940096" w:rsidP="00940096">
      <w:pPr>
        <w:spacing w:after="0" w:line="240" w:lineRule="auto"/>
        <w:jc w:val="both"/>
        <w:rPr>
          <w:rFonts w:ascii="Times New Roman" w:eastAsia="Times New Roman" w:hAnsi="Times New Roman" w:cs="Times New Roman"/>
          <w:b/>
          <w:color w:val="000000" w:themeColor="text1"/>
          <w:sz w:val="24"/>
          <w:szCs w:val="24"/>
          <w:lang w:eastAsia="pl-PL"/>
        </w:rPr>
      </w:pPr>
      <w:r w:rsidRPr="004071F9">
        <w:rPr>
          <w:rFonts w:ascii="Times New Roman" w:eastAsia="Times New Roman" w:hAnsi="Times New Roman" w:cs="Times New Roman"/>
          <w:color w:val="000000" w:themeColor="text1"/>
          <w:sz w:val="24"/>
          <w:szCs w:val="24"/>
          <w:lang w:eastAsia="pl-PL"/>
        </w:rPr>
        <w:t xml:space="preserve">Ogółem wypłacono dofinansowanie dla </w:t>
      </w:r>
      <w:r w:rsidRPr="004071F9">
        <w:rPr>
          <w:rFonts w:ascii="Times New Roman" w:eastAsia="Times New Roman" w:hAnsi="Times New Roman" w:cs="Times New Roman"/>
          <w:b/>
          <w:color w:val="000000" w:themeColor="text1"/>
          <w:sz w:val="24"/>
          <w:szCs w:val="24"/>
          <w:lang w:eastAsia="pl-PL"/>
        </w:rPr>
        <w:t xml:space="preserve">104 </w:t>
      </w:r>
      <w:r w:rsidRPr="004071F9">
        <w:rPr>
          <w:rFonts w:ascii="Times New Roman" w:eastAsia="Times New Roman" w:hAnsi="Times New Roman" w:cs="Times New Roman"/>
          <w:color w:val="000000" w:themeColor="text1"/>
          <w:sz w:val="24"/>
          <w:szCs w:val="24"/>
          <w:lang w:eastAsia="pl-PL"/>
        </w:rPr>
        <w:t xml:space="preserve">osób z niepełnosprawnością i </w:t>
      </w:r>
      <w:r w:rsidRPr="004071F9">
        <w:rPr>
          <w:rFonts w:ascii="Times New Roman" w:eastAsia="Times New Roman" w:hAnsi="Times New Roman" w:cs="Times New Roman"/>
          <w:b/>
          <w:color w:val="000000" w:themeColor="text1"/>
          <w:sz w:val="24"/>
          <w:szCs w:val="24"/>
          <w:lang w:eastAsia="pl-PL"/>
        </w:rPr>
        <w:t>74</w:t>
      </w:r>
      <w:r w:rsidRPr="004071F9">
        <w:rPr>
          <w:rFonts w:ascii="Times New Roman" w:eastAsia="Times New Roman" w:hAnsi="Times New Roman" w:cs="Times New Roman"/>
          <w:color w:val="000000" w:themeColor="text1"/>
          <w:sz w:val="24"/>
          <w:szCs w:val="24"/>
          <w:lang w:eastAsia="pl-PL"/>
        </w:rPr>
        <w:t xml:space="preserve"> opiekunów</w:t>
      </w:r>
      <w:r w:rsidRPr="004071F9">
        <w:rPr>
          <w:rFonts w:ascii="Times New Roman" w:eastAsia="Times New Roman" w:hAnsi="Times New Roman" w:cs="Times New Roman"/>
          <w:b/>
          <w:color w:val="000000" w:themeColor="text1"/>
          <w:sz w:val="24"/>
          <w:szCs w:val="24"/>
          <w:lang w:eastAsia="pl-PL"/>
        </w:rPr>
        <w:t xml:space="preserve">, </w:t>
      </w:r>
      <w:r w:rsidRPr="004071F9">
        <w:rPr>
          <w:rFonts w:ascii="Times New Roman" w:eastAsia="Times New Roman" w:hAnsi="Times New Roman" w:cs="Times New Roman"/>
          <w:b/>
          <w:color w:val="000000" w:themeColor="text1"/>
          <w:sz w:val="24"/>
          <w:szCs w:val="24"/>
          <w:lang w:eastAsia="pl-PL"/>
        </w:rPr>
        <w:br/>
      </w:r>
      <w:r w:rsidRPr="004071F9">
        <w:rPr>
          <w:rFonts w:ascii="Times New Roman" w:eastAsia="Times New Roman" w:hAnsi="Times New Roman" w:cs="Times New Roman"/>
          <w:color w:val="000000" w:themeColor="text1"/>
          <w:sz w:val="24"/>
          <w:szCs w:val="24"/>
          <w:lang w:eastAsia="pl-PL"/>
        </w:rPr>
        <w:t>w tym</w:t>
      </w:r>
      <w:r w:rsidRPr="004071F9">
        <w:rPr>
          <w:rFonts w:ascii="Times New Roman" w:eastAsia="Times New Roman" w:hAnsi="Times New Roman" w:cs="Times New Roman"/>
          <w:b/>
          <w:color w:val="000000" w:themeColor="text1"/>
          <w:sz w:val="24"/>
          <w:szCs w:val="24"/>
          <w:lang w:eastAsia="pl-PL"/>
        </w:rPr>
        <w:t>:</w:t>
      </w:r>
    </w:p>
    <w:p w14:paraId="5E138C8C" w14:textId="77777777" w:rsidR="00940096" w:rsidRPr="004071F9" w:rsidRDefault="00940096" w:rsidP="00940096">
      <w:pPr>
        <w:spacing w:after="0" w:line="240" w:lineRule="auto"/>
        <w:jc w:val="both"/>
        <w:rPr>
          <w:rFonts w:ascii="Times New Roman" w:eastAsia="Times New Roman" w:hAnsi="Times New Roman" w:cs="Times New Roman"/>
          <w:sz w:val="24"/>
          <w:szCs w:val="24"/>
          <w:lang w:eastAsia="pl-PL"/>
        </w:rPr>
      </w:pPr>
      <w:r w:rsidRPr="004071F9">
        <w:rPr>
          <w:rFonts w:ascii="Times New Roman" w:eastAsia="Times New Roman" w:hAnsi="Times New Roman" w:cs="Times New Roman"/>
          <w:b/>
          <w:sz w:val="24"/>
          <w:szCs w:val="24"/>
          <w:lang w:eastAsia="pl-PL"/>
        </w:rPr>
        <w:t>84</w:t>
      </w:r>
      <w:r w:rsidRPr="004071F9">
        <w:rPr>
          <w:rFonts w:ascii="Times New Roman" w:eastAsia="Times New Roman" w:hAnsi="Times New Roman" w:cs="Times New Roman"/>
          <w:sz w:val="24"/>
          <w:szCs w:val="24"/>
          <w:lang w:eastAsia="pl-PL"/>
        </w:rPr>
        <w:t xml:space="preserve"> dorosłych osób z niepełnosprawnością i ich </w:t>
      </w:r>
      <w:r w:rsidRPr="004071F9">
        <w:rPr>
          <w:rFonts w:ascii="Times New Roman" w:eastAsia="Times New Roman" w:hAnsi="Times New Roman" w:cs="Times New Roman"/>
          <w:b/>
          <w:sz w:val="24"/>
          <w:szCs w:val="24"/>
          <w:lang w:eastAsia="pl-PL"/>
        </w:rPr>
        <w:t xml:space="preserve">55 </w:t>
      </w:r>
      <w:r w:rsidRPr="004071F9">
        <w:rPr>
          <w:rFonts w:ascii="Times New Roman" w:eastAsia="Times New Roman" w:hAnsi="Times New Roman" w:cs="Times New Roman"/>
          <w:sz w:val="24"/>
          <w:szCs w:val="24"/>
          <w:lang w:eastAsia="pl-PL"/>
        </w:rPr>
        <w:t xml:space="preserve">opiekunów, </w:t>
      </w:r>
    </w:p>
    <w:p w14:paraId="2F03B14D" w14:textId="77777777" w:rsidR="00940096" w:rsidRPr="004071F9" w:rsidRDefault="00940096" w:rsidP="00940096">
      <w:pPr>
        <w:spacing w:after="0" w:line="240" w:lineRule="auto"/>
        <w:jc w:val="both"/>
        <w:rPr>
          <w:rFonts w:ascii="Times New Roman" w:eastAsia="Times New Roman" w:hAnsi="Times New Roman" w:cs="Times New Roman"/>
          <w:sz w:val="24"/>
          <w:szCs w:val="24"/>
          <w:lang w:eastAsia="pl-PL"/>
        </w:rPr>
      </w:pPr>
      <w:r w:rsidRPr="004071F9">
        <w:rPr>
          <w:rFonts w:ascii="Times New Roman" w:eastAsia="Times New Roman" w:hAnsi="Times New Roman" w:cs="Times New Roman"/>
          <w:b/>
          <w:sz w:val="24"/>
          <w:szCs w:val="24"/>
          <w:lang w:eastAsia="pl-PL"/>
        </w:rPr>
        <w:t xml:space="preserve">20 </w:t>
      </w:r>
      <w:r w:rsidRPr="004071F9">
        <w:rPr>
          <w:rFonts w:ascii="Times New Roman" w:eastAsia="Times New Roman" w:hAnsi="Times New Roman" w:cs="Times New Roman"/>
          <w:sz w:val="24"/>
          <w:szCs w:val="24"/>
          <w:lang w:eastAsia="pl-PL"/>
        </w:rPr>
        <w:t xml:space="preserve">dzieci z niepełnosprawnością i ich </w:t>
      </w:r>
      <w:r w:rsidRPr="004071F9">
        <w:rPr>
          <w:rFonts w:ascii="Times New Roman" w:eastAsia="Times New Roman" w:hAnsi="Times New Roman" w:cs="Times New Roman"/>
          <w:b/>
          <w:sz w:val="24"/>
          <w:szCs w:val="24"/>
          <w:lang w:eastAsia="pl-PL"/>
        </w:rPr>
        <w:t xml:space="preserve">19 </w:t>
      </w:r>
      <w:r w:rsidRPr="004071F9">
        <w:rPr>
          <w:rFonts w:ascii="Times New Roman" w:eastAsia="Times New Roman" w:hAnsi="Times New Roman" w:cs="Times New Roman"/>
          <w:sz w:val="24"/>
          <w:szCs w:val="24"/>
          <w:lang w:eastAsia="pl-PL"/>
        </w:rPr>
        <w:t xml:space="preserve">opiekunów.   </w:t>
      </w:r>
    </w:p>
    <w:p w14:paraId="3BB593AA" w14:textId="77777777" w:rsidR="00940096" w:rsidRPr="004071F9" w:rsidRDefault="00940096" w:rsidP="00940096">
      <w:pPr>
        <w:spacing w:after="0" w:line="240" w:lineRule="auto"/>
        <w:jc w:val="both"/>
        <w:rPr>
          <w:rFonts w:ascii="Times New Roman" w:eastAsia="Times New Roman" w:hAnsi="Times New Roman" w:cs="Times New Roman"/>
          <w:sz w:val="24"/>
          <w:szCs w:val="24"/>
          <w:lang w:eastAsia="pl-PL"/>
        </w:rPr>
      </w:pPr>
      <w:r w:rsidRPr="004071F9">
        <w:rPr>
          <w:rFonts w:ascii="Times New Roman" w:eastAsia="Times New Roman" w:hAnsi="Times New Roman" w:cs="Times New Roman"/>
          <w:sz w:val="24"/>
          <w:szCs w:val="24"/>
          <w:lang w:eastAsia="pl-PL"/>
        </w:rPr>
        <w:t xml:space="preserve">Średnia wysokość dofinansowania dla osoby z niepełnosprawnością wyniosła 2152 zł, a dla opiekuna 1505  zł. </w:t>
      </w:r>
    </w:p>
    <w:p w14:paraId="3FEEBF8B" w14:textId="77777777" w:rsidR="00940096" w:rsidRPr="004071F9" w:rsidRDefault="00940096" w:rsidP="00940096">
      <w:pPr>
        <w:spacing w:after="0" w:line="240" w:lineRule="auto"/>
        <w:jc w:val="both"/>
        <w:rPr>
          <w:rFonts w:ascii="Times New Roman" w:eastAsia="Times New Roman" w:hAnsi="Times New Roman" w:cs="Times New Roman"/>
          <w:sz w:val="24"/>
          <w:szCs w:val="24"/>
          <w:lang w:eastAsia="pl-PL"/>
        </w:rPr>
      </w:pPr>
      <w:r w:rsidRPr="004071F9">
        <w:rPr>
          <w:rFonts w:ascii="Times New Roman" w:eastAsia="Times New Roman" w:hAnsi="Times New Roman" w:cs="Times New Roman"/>
          <w:sz w:val="24"/>
          <w:szCs w:val="24"/>
          <w:lang w:eastAsia="pl-PL"/>
        </w:rPr>
        <w:t xml:space="preserve">Poniżej przedstawiono wykres dotyczący liczby osób z niepełnosprawnością, które otrzymały dofinansowanie w latach 2022-2024. </w:t>
      </w:r>
    </w:p>
    <w:p w14:paraId="453708B8" w14:textId="77777777" w:rsidR="00940096" w:rsidRPr="004071F9" w:rsidRDefault="00940096" w:rsidP="00940096">
      <w:pPr>
        <w:spacing w:after="0" w:line="240" w:lineRule="auto"/>
        <w:jc w:val="both"/>
        <w:rPr>
          <w:rFonts w:ascii="Times New Roman" w:eastAsia="Times New Roman" w:hAnsi="Times New Roman" w:cs="Times New Roman"/>
          <w:sz w:val="24"/>
          <w:szCs w:val="24"/>
          <w:lang w:eastAsia="pl-PL"/>
        </w:rPr>
      </w:pPr>
    </w:p>
    <w:p w14:paraId="6B5650C9" w14:textId="77777777" w:rsidR="00940096" w:rsidRPr="002F7A63" w:rsidRDefault="00940096" w:rsidP="00940096">
      <w:pPr>
        <w:spacing w:after="0" w:line="240" w:lineRule="auto"/>
        <w:jc w:val="both"/>
        <w:rPr>
          <w:rFonts w:ascii="Times New Roman" w:eastAsia="Times New Roman" w:hAnsi="Times New Roman" w:cs="Times New Roman"/>
          <w:color w:val="FF0000"/>
          <w:sz w:val="24"/>
          <w:szCs w:val="24"/>
          <w:lang w:eastAsia="pl-PL"/>
        </w:rPr>
      </w:pPr>
    </w:p>
    <w:p w14:paraId="696615F8" w14:textId="77777777" w:rsidR="00940096" w:rsidRPr="00026134" w:rsidRDefault="00940096" w:rsidP="00940096">
      <w:pPr>
        <w:spacing w:after="0" w:line="240" w:lineRule="auto"/>
        <w:jc w:val="center"/>
        <w:rPr>
          <w:rFonts w:ascii="Times New Roman" w:eastAsia="Times New Roman" w:hAnsi="Times New Roman" w:cs="Times New Roman"/>
          <w:color w:val="000000" w:themeColor="text1"/>
          <w:sz w:val="20"/>
          <w:szCs w:val="20"/>
          <w:lang w:eastAsia="pl-PL"/>
        </w:rPr>
      </w:pPr>
      <w:r w:rsidRPr="00026134">
        <w:rPr>
          <w:rFonts w:ascii="Times New Roman" w:eastAsia="Times New Roman" w:hAnsi="Times New Roman" w:cs="Times New Roman"/>
          <w:color w:val="000000" w:themeColor="text1"/>
          <w:sz w:val="20"/>
          <w:szCs w:val="20"/>
          <w:lang w:eastAsia="pl-PL"/>
        </w:rPr>
        <w:t xml:space="preserve">Wykres 4. Liczba osób niepełnosprawnych korzystających z dofinansowania do turnusów rehabilitacyjnych </w:t>
      </w:r>
      <w:r w:rsidRPr="00026134">
        <w:rPr>
          <w:rFonts w:ascii="Times New Roman" w:eastAsia="Times New Roman" w:hAnsi="Times New Roman" w:cs="Times New Roman"/>
          <w:color w:val="000000" w:themeColor="text1"/>
          <w:sz w:val="20"/>
          <w:szCs w:val="20"/>
          <w:lang w:eastAsia="pl-PL"/>
        </w:rPr>
        <w:br/>
        <w:t>w latach 2022-2024</w:t>
      </w:r>
    </w:p>
    <w:p w14:paraId="0C65BB1D" w14:textId="77777777" w:rsidR="00940096" w:rsidRPr="002F7A63" w:rsidRDefault="00940096" w:rsidP="00940096">
      <w:pPr>
        <w:spacing w:after="0" w:line="240" w:lineRule="auto"/>
        <w:jc w:val="center"/>
        <w:rPr>
          <w:rFonts w:ascii="Times New Roman" w:eastAsia="Times New Roman" w:hAnsi="Times New Roman" w:cs="Times New Roman"/>
          <w:color w:val="FF0000"/>
          <w:sz w:val="20"/>
          <w:szCs w:val="20"/>
          <w:lang w:eastAsia="pl-PL"/>
        </w:rPr>
      </w:pPr>
    </w:p>
    <w:p w14:paraId="35C81037" w14:textId="77777777" w:rsidR="00940096" w:rsidRPr="002F7A63" w:rsidRDefault="00940096" w:rsidP="00940096">
      <w:pPr>
        <w:pBdr>
          <w:bottom w:val="single" w:sz="4" w:space="1" w:color="auto"/>
        </w:pBdr>
        <w:spacing w:after="0" w:line="240" w:lineRule="auto"/>
        <w:jc w:val="both"/>
        <w:rPr>
          <w:rFonts w:ascii="Times New Roman" w:eastAsia="Times New Roman" w:hAnsi="Times New Roman" w:cs="Times New Roman"/>
          <w:b/>
          <w:bCs/>
          <w:iCs/>
          <w:color w:val="FF0000"/>
          <w:sz w:val="24"/>
          <w:szCs w:val="24"/>
          <w:u w:val="single"/>
          <w:lang w:eastAsia="pl-PL"/>
        </w:rPr>
      </w:pPr>
      <w:r w:rsidRPr="002F7A63">
        <w:rPr>
          <w:rFonts w:ascii="Calibri" w:eastAsia="Calibri" w:hAnsi="Calibri" w:cs="Times New Roman"/>
          <w:noProof/>
          <w:color w:val="FF0000"/>
          <w:lang w:eastAsia="pl-PL"/>
        </w:rPr>
        <w:drawing>
          <wp:inline distT="0" distB="0" distL="0" distR="0" wp14:anchorId="2A29CAEF" wp14:editId="205B0805">
            <wp:extent cx="5648325" cy="2647950"/>
            <wp:effectExtent l="0" t="0" r="9525" b="0"/>
            <wp:docPr id="7"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4486A5" w14:textId="77777777" w:rsidR="00940096" w:rsidRDefault="00940096" w:rsidP="00940096">
      <w:pPr>
        <w:spacing w:after="0" w:line="240" w:lineRule="auto"/>
        <w:rPr>
          <w:rFonts w:ascii="Times New Roman" w:eastAsia="Times New Roman" w:hAnsi="Times New Roman" w:cs="Times New Roman"/>
          <w:b/>
          <w:sz w:val="24"/>
          <w:szCs w:val="24"/>
          <w:lang w:eastAsia="pl-PL"/>
        </w:rPr>
      </w:pPr>
    </w:p>
    <w:p w14:paraId="6BEE612C" w14:textId="77777777" w:rsidR="00940096" w:rsidRPr="0092487C" w:rsidRDefault="00940096" w:rsidP="00940096">
      <w:pPr>
        <w:spacing w:after="0" w:line="240" w:lineRule="auto"/>
        <w:rPr>
          <w:rFonts w:ascii="Times New Roman" w:eastAsia="Times New Roman" w:hAnsi="Times New Roman" w:cs="Times New Roman"/>
          <w:b/>
          <w:sz w:val="24"/>
          <w:szCs w:val="24"/>
          <w:lang w:eastAsia="pl-PL"/>
        </w:rPr>
      </w:pPr>
    </w:p>
    <w:p w14:paraId="3312D14B" w14:textId="77777777" w:rsidR="00940096" w:rsidRPr="002F7A63" w:rsidRDefault="00940096" w:rsidP="00940096">
      <w:pPr>
        <w:spacing w:after="0" w:line="240" w:lineRule="auto"/>
        <w:rPr>
          <w:rFonts w:ascii="Times New Roman" w:eastAsia="Times New Roman" w:hAnsi="Times New Roman"/>
          <w:b/>
          <w:sz w:val="24"/>
          <w:szCs w:val="24"/>
          <w:lang w:eastAsia="pl-PL"/>
        </w:rPr>
      </w:pPr>
      <w:r w:rsidRPr="002F7A63">
        <w:rPr>
          <w:rFonts w:ascii="Times New Roman" w:eastAsia="Times New Roman" w:hAnsi="Times New Roman"/>
          <w:b/>
          <w:sz w:val="24"/>
          <w:szCs w:val="24"/>
          <w:lang w:eastAsia="pl-PL"/>
        </w:rPr>
        <w:t>1.2. Likwidacja barier architektonicznych, w komunikowaniu się i technicznych.</w:t>
      </w:r>
    </w:p>
    <w:p w14:paraId="73F3EAE8" w14:textId="77777777" w:rsidR="00940096" w:rsidRPr="002F7A63" w:rsidRDefault="00940096" w:rsidP="00940096">
      <w:pPr>
        <w:pStyle w:val="Akapitzlist"/>
        <w:spacing w:after="0" w:line="240" w:lineRule="auto"/>
        <w:rPr>
          <w:rFonts w:ascii="Times New Roman" w:eastAsia="Times New Roman" w:hAnsi="Times New Roman"/>
          <w:b/>
          <w:sz w:val="24"/>
          <w:szCs w:val="24"/>
          <w:lang w:eastAsia="pl-PL"/>
        </w:rPr>
      </w:pPr>
    </w:p>
    <w:p w14:paraId="6F87BD1D" w14:textId="31587098" w:rsidR="00940096" w:rsidRPr="002F7A63" w:rsidRDefault="00940096" w:rsidP="00940096">
      <w:pPr>
        <w:spacing w:after="0" w:line="240" w:lineRule="auto"/>
        <w:rPr>
          <w:rFonts w:ascii="Times New Roman" w:eastAsia="Times New Roman" w:hAnsi="Times New Roman" w:cs="Times New Roman"/>
          <w:sz w:val="20"/>
          <w:szCs w:val="20"/>
          <w:lang w:eastAsia="pl-PL"/>
        </w:rPr>
      </w:pPr>
      <w:r w:rsidRPr="002F7A63">
        <w:rPr>
          <w:rFonts w:ascii="Times New Roman" w:eastAsia="Times New Roman" w:hAnsi="Times New Roman"/>
          <w:sz w:val="20"/>
          <w:szCs w:val="20"/>
          <w:lang w:eastAsia="pl-PL"/>
        </w:rPr>
        <w:t>Tabela 2</w:t>
      </w:r>
      <w:r w:rsidR="007F0647">
        <w:rPr>
          <w:rFonts w:ascii="Times New Roman" w:eastAsia="Times New Roman" w:hAnsi="Times New Roman"/>
          <w:sz w:val="20"/>
          <w:szCs w:val="20"/>
          <w:lang w:eastAsia="pl-PL"/>
        </w:rPr>
        <w:t>0</w:t>
      </w:r>
      <w:r w:rsidRPr="002F7A63">
        <w:rPr>
          <w:rFonts w:ascii="Times New Roman" w:eastAsia="Times New Roman" w:hAnsi="Times New Roman"/>
          <w:sz w:val="20"/>
          <w:szCs w:val="20"/>
          <w:lang w:eastAsia="pl-PL"/>
        </w:rPr>
        <w:t>. Finansowanie zadania</w:t>
      </w:r>
    </w:p>
    <w:tbl>
      <w:tblPr>
        <w:tblStyle w:val="Tabela-Siatka4"/>
        <w:tblW w:w="0" w:type="auto"/>
        <w:tblLook w:val="04A0" w:firstRow="1" w:lastRow="0" w:firstColumn="1" w:lastColumn="0" w:noHBand="0" w:noVBand="1"/>
      </w:tblPr>
      <w:tblGrid>
        <w:gridCol w:w="2424"/>
        <w:gridCol w:w="2142"/>
        <w:gridCol w:w="2284"/>
        <w:gridCol w:w="2147"/>
      </w:tblGrid>
      <w:tr w:rsidR="00940096" w:rsidRPr="002F7A63" w14:paraId="6EB9196F" w14:textId="77777777" w:rsidTr="00673E84">
        <w:trPr>
          <w:trHeight w:val="493"/>
        </w:trPr>
        <w:tc>
          <w:tcPr>
            <w:tcW w:w="2424" w:type="dxa"/>
          </w:tcPr>
          <w:p w14:paraId="456F0509" w14:textId="77777777" w:rsidR="00940096" w:rsidRPr="002F7A63" w:rsidRDefault="00940096" w:rsidP="00673E84">
            <w:pPr>
              <w:spacing w:after="200" w:line="276" w:lineRule="auto"/>
              <w:jc w:val="both"/>
              <w:rPr>
                <w:rFonts w:ascii="Times New Roman" w:eastAsia="Times New Roman" w:hAnsi="Times New Roman" w:cs="Times New Roman"/>
                <w:b/>
                <w:sz w:val="24"/>
                <w:szCs w:val="24"/>
                <w:lang w:eastAsia="pl-PL"/>
              </w:rPr>
            </w:pPr>
          </w:p>
        </w:tc>
        <w:tc>
          <w:tcPr>
            <w:tcW w:w="2142" w:type="dxa"/>
          </w:tcPr>
          <w:p w14:paraId="4F20FBB7" w14:textId="77777777" w:rsidR="00940096" w:rsidRPr="002F7A63" w:rsidRDefault="00940096" w:rsidP="00673E84">
            <w:pPr>
              <w:spacing w:after="200" w:line="276" w:lineRule="auto"/>
              <w:jc w:val="center"/>
              <w:rPr>
                <w:rFonts w:ascii="Times New Roman" w:eastAsia="Times New Roman" w:hAnsi="Times New Roman" w:cs="Times New Roman"/>
                <w:b/>
                <w:sz w:val="24"/>
                <w:szCs w:val="24"/>
                <w:lang w:eastAsia="pl-PL"/>
              </w:rPr>
            </w:pPr>
            <w:r w:rsidRPr="002F7A63">
              <w:rPr>
                <w:rFonts w:ascii="Times New Roman" w:eastAsia="Times New Roman" w:hAnsi="Times New Roman" w:cs="Times New Roman"/>
                <w:b/>
                <w:sz w:val="24"/>
                <w:szCs w:val="24"/>
                <w:lang w:eastAsia="pl-PL"/>
              </w:rPr>
              <w:t>PLAN</w:t>
            </w:r>
          </w:p>
        </w:tc>
        <w:tc>
          <w:tcPr>
            <w:tcW w:w="2284" w:type="dxa"/>
          </w:tcPr>
          <w:p w14:paraId="3F658654" w14:textId="77777777" w:rsidR="00940096" w:rsidRPr="002F7A63" w:rsidRDefault="00940096" w:rsidP="00673E84">
            <w:pPr>
              <w:spacing w:after="200" w:line="276" w:lineRule="auto"/>
              <w:jc w:val="center"/>
              <w:rPr>
                <w:rFonts w:ascii="Times New Roman" w:eastAsia="Times New Roman" w:hAnsi="Times New Roman" w:cs="Times New Roman"/>
                <w:b/>
                <w:sz w:val="24"/>
                <w:szCs w:val="24"/>
                <w:lang w:eastAsia="pl-PL"/>
              </w:rPr>
            </w:pPr>
            <w:r w:rsidRPr="002F7A63">
              <w:rPr>
                <w:rFonts w:ascii="Times New Roman" w:eastAsia="Times New Roman" w:hAnsi="Times New Roman" w:cs="Times New Roman"/>
                <w:b/>
                <w:sz w:val="24"/>
                <w:szCs w:val="24"/>
                <w:lang w:eastAsia="pl-PL"/>
              </w:rPr>
              <w:t>WYKONANIE</w:t>
            </w:r>
          </w:p>
        </w:tc>
        <w:tc>
          <w:tcPr>
            <w:tcW w:w="2147" w:type="dxa"/>
          </w:tcPr>
          <w:p w14:paraId="34DF1F1B" w14:textId="77777777" w:rsidR="00940096" w:rsidRPr="002F7A63" w:rsidRDefault="00940096" w:rsidP="00673E84">
            <w:pPr>
              <w:spacing w:after="200" w:line="276" w:lineRule="auto"/>
              <w:jc w:val="center"/>
              <w:rPr>
                <w:rFonts w:ascii="Times New Roman" w:eastAsia="Times New Roman" w:hAnsi="Times New Roman" w:cs="Times New Roman"/>
                <w:b/>
                <w:sz w:val="24"/>
                <w:szCs w:val="24"/>
                <w:lang w:eastAsia="pl-PL"/>
              </w:rPr>
            </w:pPr>
            <w:r w:rsidRPr="002F7A63">
              <w:rPr>
                <w:rFonts w:ascii="Times New Roman" w:eastAsia="Times New Roman" w:hAnsi="Times New Roman" w:cs="Times New Roman"/>
                <w:b/>
                <w:sz w:val="24"/>
                <w:szCs w:val="24"/>
                <w:lang w:eastAsia="pl-PL"/>
              </w:rPr>
              <w:t>%</w:t>
            </w:r>
          </w:p>
        </w:tc>
      </w:tr>
      <w:tr w:rsidR="00940096" w:rsidRPr="002F7A63" w14:paraId="39A9C0E1" w14:textId="77777777" w:rsidTr="00673E84">
        <w:trPr>
          <w:trHeight w:val="493"/>
        </w:trPr>
        <w:tc>
          <w:tcPr>
            <w:tcW w:w="2424" w:type="dxa"/>
          </w:tcPr>
          <w:p w14:paraId="4E11B43B" w14:textId="77777777" w:rsidR="00940096" w:rsidRPr="002F7A63" w:rsidRDefault="00940096" w:rsidP="00673E84">
            <w:pPr>
              <w:spacing w:after="200" w:line="276" w:lineRule="auto"/>
              <w:jc w:val="both"/>
              <w:rPr>
                <w:rFonts w:ascii="Times New Roman" w:eastAsia="Times New Roman" w:hAnsi="Times New Roman" w:cs="Times New Roman"/>
                <w:b/>
                <w:sz w:val="24"/>
                <w:szCs w:val="24"/>
                <w:lang w:eastAsia="pl-PL"/>
              </w:rPr>
            </w:pPr>
            <w:r w:rsidRPr="002F7A63">
              <w:rPr>
                <w:rFonts w:ascii="Times New Roman" w:eastAsia="Times New Roman" w:hAnsi="Times New Roman" w:cs="Times New Roman"/>
                <w:b/>
                <w:sz w:val="24"/>
                <w:szCs w:val="24"/>
                <w:lang w:eastAsia="pl-PL"/>
              </w:rPr>
              <w:t>DOROŚLI I DZIECI</w:t>
            </w:r>
          </w:p>
        </w:tc>
        <w:tc>
          <w:tcPr>
            <w:tcW w:w="2142" w:type="dxa"/>
          </w:tcPr>
          <w:p w14:paraId="183C0D7C" w14:textId="77777777" w:rsidR="00940096" w:rsidRPr="002F7A63" w:rsidRDefault="00940096" w:rsidP="00673E84">
            <w:pPr>
              <w:spacing w:after="20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182.667,35</w:t>
            </w:r>
            <w:r w:rsidRPr="002F7A63">
              <w:rPr>
                <w:rFonts w:ascii="Times New Roman" w:eastAsia="Times New Roman" w:hAnsi="Times New Roman" w:cs="Times New Roman"/>
                <w:b/>
                <w:sz w:val="24"/>
                <w:szCs w:val="24"/>
                <w:lang w:eastAsia="pl-PL"/>
              </w:rPr>
              <w:t xml:space="preserve"> zł</w:t>
            </w:r>
          </w:p>
        </w:tc>
        <w:tc>
          <w:tcPr>
            <w:tcW w:w="2284" w:type="dxa"/>
          </w:tcPr>
          <w:p w14:paraId="52DDFD8D" w14:textId="77777777" w:rsidR="00940096" w:rsidRPr="002F7A63" w:rsidRDefault="00940096" w:rsidP="00673E84">
            <w:pPr>
              <w:spacing w:after="20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181.947,35</w:t>
            </w:r>
            <w:r w:rsidRPr="002F7A63">
              <w:rPr>
                <w:rFonts w:ascii="Times New Roman" w:eastAsia="Times New Roman" w:hAnsi="Times New Roman" w:cs="Times New Roman"/>
                <w:b/>
                <w:sz w:val="24"/>
                <w:szCs w:val="24"/>
                <w:lang w:eastAsia="pl-PL"/>
              </w:rPr>
              <w:t xml:space="preserve"> zł </w:t>
            </w:r>
          </w:p>
        </w:tc>
        <w:tc>
          <w:tcPr>
            <w:tcW w:w="2147" w:type="dxa"/>
          </w:tcPr>
          <w:p w14:paraId="2954EA35" w14:textId="77777777" w:rsidR="00940096" w:rsidRPr="002F7A63" w:rsidRDefault="00940096" w:rsidP="00673E84">
            <w:pPr>
              <w:spacing w:after="200" w:line="276" w:lineRule="auto"/>
              <w:jc w:val="center"/>
              <w:rPr>
                <w:rFonts w:ascii="Times New Roman" w:eastAsia="Times New Roman" w:hAnsi="Times New Roman" w:cs="Times New Roman"/>
                <w:b/>
                <w:sz w:val="24"/>
                <w:szCs w:val="24"/>
                <w:lang w:eastAsia="pl-PL"/>
              </w:rPr>
            </w:pPr>
            <w:r w:rsidRPr="002F7A63">
              <w:rPr>
                <w:rFonts w:ascii="Times New Roman" w:eastAsia="Times New Roman" w:hAnsi="Times New Roman" w:cs="Times New Roman"/>
                <w:b/>
                <w:sz w:val="24"/>
                <w:szCs w:val="24"/>
                <w:lang w:eastAsia="pl-PL"/>
              </w:rPr>
              <w:t>9</w:t>
            </w:r>
            <w:r>
              <w:rPr>
                <w:rFonts w:ascii="Times New Roman" w:eastAsia="Times New Roman" w:hAnsi="Times New Roman" w:cs="Times New Roman"/>
                <w:b/>
                <w:sz w:val="24"/>
                <w:szCs w:val="24"/>
                <w:lang w:eastAsia="pl-PL"/>
              </w:rPr>
              <w:t>9,61</w:t>
            </w:r>
            <w:r w:rsidRPr="002F7A63">
              <w:rPr>
                <w:rFonts w:ascii="Times New Roman" w:eastAsia="Times New Roman" w:hAnsi="Times New Roman" w:cs="Times New Roman"/>
                <w:b/>
                <w:sz w:val="24"/>
                <w:szCs w:val="24"/>
                <w:lang w:eastAsia="pl-PL"/>
              </w:rPr>
              <w:t xml:space="preserve"> %</w:t>
            </w:r>
          </w:p>
        </w:tc>
      </w:tr>
    </w:tbl>
    <w:p w14:paraId="40595879" w14:textId="77777777" w:rsidR="00940096" w:rsidRPr="002F7A63" w:rsidRDefault="00940096" w:rsidP="00940096">
      <w:pPr>
        <w:spacing w:after="0" w:line="240" w:lineRule="auto"/>
        <w:jc w:val="both"/>
        <w:rPr>
          <w:rFonts w:ascii="Times New Roman" w:eastAsia="Times New Roman" w:hAnsi="Times New Roman" w:cs="Times New Roman"/>
          <w:sz w:val="24"/>
          <w:szCs w:val="24"/>
          <w:u w:val="single"/>
          <w:lang w:eastAsia="pl-PL"/>
        </w:rPr>
      </w:pPr>
    </w:p>
    <w:p w14:paraId="3EA3E08A" w14:textId="77777777" w:rsidR="00940096" w:rsidRPr="0003495A" w:rsidRDefault="00940096" w:rsidP="00940096">
      <w:pPr>
        <w:spacing w:after="0" w:line="240" w:lineRule="auto"/>
        <w:jc w:val="both"/>
        <w:rPr>
          <w:rFonts w:ascii="Times New Roman" w:eastAsia="Times New Roman" w:hAnsi="Times New Roman" w:cs="Times New Roman"/>
          <w:sz w:val="24"/>
          <w:szCs w:val="24"/>
          <w:lang w:eastAsia="pl-PL"/>
        </w:rPr>
      </w:pPr>
      <w:r w:rsidRPr="0003495A">
        <w:rPr>
          <w:rFonts w:ascii="Times New Roman" w:eastAsia="Times New Roman" w:hAnsi="Times New Roman" w:cs="Times New Roman"/>
          <w:sz w:val="24"/>
          <w:szCs w:val="24"/>
          <w:lang w:eastAsia="pl-PL"/>
        </w:rPr>
        <w:t xml:space="preserve">Likwidacja barier architektonicznych </w:t>
      </w:r>
    </w:p>
    <w:p w14:paraId="2FE9EC05" w14:textId="77777777" w:rsidR="00940096" w:rsidRPr="0003495A" w:rsidRDefault="00940096" w:rsidP="00940096">
      <w:pPr>
        <w:spacing w:after="0" w:line="240" w:lineRule="auto"/>
        <w:jc w:val="both"/>
        <w:rPr>
          <w:rFonts w:ascii="Times New Roman" w:eastAsia="Times New Roman" w:hAnsi="Times New Roman" w:cs="Times New Roman"/>
          <w:sz w:val="24"/>
          <w:szCs w:val="24"/>
          <w:lang w:eastAsia="pl-PL"/>
        </w:rPr>
      </w:pPr>
      <w:r w:rsidRPr="0003495A">
        <w:rPr>
          <w:rFonts w:ascii="Times New Roman" w:eastAsia="Times New Roman" w:hAnsi="Times New Roman" w:cs="Times New Roman"/>
          <w:sz w:val="24"/>
          <w:szCs w:val="24"/>
          <w:lang w:eastAsia="pl-PL"/>
        </w:rPr>
        <w:t xml:space="preserve">         Na likwidację barier architektonicznych złożono 11 wniosków na łączną kwotę        379.400,55 zł, 8 wniosków rozpatrzono pozytywnie na łączną kwotę 148.047,55 zł, 2 osoby zrezygnowały z ubiegania się o dofinansowanie, 1 osoba nie dostarczyła dokumentów </w:t>
      </w:r>
      <w:r>
        <w:rPr>
          <w:rFonts w:ascii="Times New Roman" w:eastAsia="Times New Roman" w:hAnsi="Times New Roman" w:cs="Times New Roman"/>
          <w:sz w:val="24"/>
          <w:szCs w:val="24"/>
          <w:lang w:eastAsia="pl-PL"/>
        </w:rPr>
        <w:br/>
      </w:r>
      <w:r w:rsidRPr="0003495A">
        <w:rPr>
          <w:rFonts w:ascii="Times New Roman" w:eastAsia="Times New Roman" w:hAnsi="Times New Roman" w:cs="Times New Roman"/>
          <w:sz w:val="24"/>
          <w:szCs w:val="24"/>
          <w:lang w:eastAsia="pl-PL"/>
        </w:rPr>
        <w:t>w term</w:t>
      </w:r>
      <w:r>
        <w:rPr>
          <w:rFonts w:ascii="Times New Roman" w:eastAsia="Times New Roman" w:hAnsi="Times New Roman" w:cs="Times New Roman"/>
          <w:sz w:val="24"/>
          <w:szCs w:val="24"/>
          <w:lang w:eastAsia="pl-PL"/>
        </w:rPr>
        <w:t>i</w:t>
      </w:r>
      <w:r w:rsidRPr="0003495A">
        <w:rPr>
          <w:rFonts w:ascii="Times New Roman" w:eastAsia="Times New Roman" w:hAnsi="Times New Roman" w:cs="Times New Roman"/>
          <w:sz w:val="24"/>
          <w:szCs w:val="24"/>
          <w:lang w:eastAsia="pl-PL"/>
        </w:rPr>
        <w:t xml:space="preserve">nie. Likwidacja barier architektonicznych polegała na: dostosowaniu pomieszczeń </w:t>
      </w:r>
      <w:proofErr w:type="spellStart"/>
      <w:r w:rsidRPr="0003495A">
        <w:rPr>
          <w:rFonts w:ascii="Times New Roman" w:eastAsia="Times New Roman" w:hAnsi="Times New Roman" w:cs="Times New Roman"/>
          <w:sz w:val="24"/>
          <w:szCs w:val="24"/>
          <w:lang w:eastAsia="pl-PL"/>
        </w:rPr>
        <w:t>higieniczno</w:t>
      </w:r>
      <w:proofErr w:type="spellEnd"/>
      <w:r w:rsidRPr="0003495A">
        <w:rPr>
          <w:rFonts w:ascii="Times New Roman" w:eastAsia="Times New Roman" w:hAnsi="Times New Roman" w:cs="Times New Roman"/>
          <w:sz w:val="24"/>
          <w:szCs w:val="24"/>
          <w:lang w:eastAsia="pl-PL"/>
        </w:rPr>
        <w:t xml:space="preserve"> – sanitarnych.</w:t>
      </w:r>
    </w:p>
    <w:p w14:paraId="3C104625" w14:textId="77777777" w:rsidR="00940096" w:rsidRDefault="00940096" w:rsidP="00940096">
      <w:pPr>
        <w:spacing w:after="0" w:line="240" w:lineRule="auto"/>
        <w:jc w:val="both"/>
        <w:rPr>
          <w:rFonts w:ascii="Times New Roman" w:eastAsia="Times New Roman" w:hAnsi="Times New Roman" w:cs="Times New Roman"/>
          <w:sz w:val="24"/>
          <w:szCs w:val="24"/>
          <w:lang w:eastAsia="pl-PL"/>
        </w:rPr>
      </w:pPr>
    </w:p>
    <w:p w14:paraId="367F4F57" w14:textId="77777777" w:rsidR="003977C8" w:rsidRDefault="003977C8" w:rsidP="00940096">
      <w:pPr>
        <w:spacing w:after="0" w:line="240" w:lineRule="auto"/>
        <w:jc w:val="both"/>
        <w:rPr>
          <w:rFonts w:ascii="Times New Roman" w:eastAsia="Times New Roman" w:hAnsi="Times New Roman" w:cs="Times New Roman"/>
          <w:sz w:val="24"/>
          <w:szCs w:val="24"/>
          <w:lang w:eastAsia="pl-PL"/>
        </w:rPr>
      </w:pPr>
    </w:p>
    <w:p w14:paraId="0023EBC2" w14:textId="77777777" w:rsidR="003977C8" w:rsidRDefault="003977C8" w:rsidP="00940096">
      <w:pPr>
        <w:spacing w:after="0" w:line="240" w:lineRule="auto"/>
        <w:jc w:val="both"/>
        <w:rPr>
          <w:rFonts w:ascii="Times New Roman" w:eastAsia="Times New Roman" w:hAnsi="Times New Roman" w:cs="Times New Roman"/>
          <w:sz w:val="24"/>
          <w:szCs w:val="24"/>
          <w:lang w:eastAsia="pl-PL"/>
        </w:rPr>
      </w:pPr>
    </w:p>
    <w:p w14:paraId="22EC8F34" w14:textId="77777777" w:rsidR="003977C8" w:rsidRPr="0003495A" w:rsidRDefault="003977C8" w:rsidP="00940096">
      <w:pPr>
        <w:spacing w:after="0" w:line="240" w:lineRule="auto"/>
        <w:jc w:val="both"/>
        <w:rPr>
          <w:rFonts w:ascii="Times New Roman" w:eastAsia="Times New Roman" w:hAnsi="Times New Roman" w:cs="Times New Roman"/>
          <w:sz w:val="24"/>
          <w:szCs w:val="24"/>
          <w:lang w:eastAsia="pl-PL"/>
        </w:rPr>
      </w:pPr>
    </w:p>
    <w:p w14:paraId="575FDA79" w14:textId="77777777" w:rsidR="00940096" w:rsidRPr="00FF2AA7" w:rsidRDefault="00940096" w:rsidP="00940096">
      <w:pPr>
        <w:spacing w:after="0" w:line="240" w:lineRule="auto"/>
        <w:jc w:val="both"/>
        <w:rPr>
          <w:rFonts w:ascii="Times New Roman" w:eastAsia="Times New Roman" w:hAnsi="Times New Roman" w:cs="Times New Roman"/>
          <w:sz w:val="24"/>
          <w:szCs w:val="24"/>
          <w:lang w:eastAsia="pl-PL"/>
        </w:rPr>
      </w:pPr>
      <w:r w:rsidRPr="0003495A">
        <w:rPr>
          <w:rFonts w:ascii="Times New Roman" w:eastAsia="Times New Roman" w:hAnsi="Times New Roman" w:cs="Times New Roman"/>
          <w:sz w:val="24"/>
          <w:szCs w:val="24"/>
          <w:lang w:eastAsia="pl-PL"/>
        </w:rPr>
        <w:lastRenderedPageBreak/>
        <w:t>Poniższa tabela przedstawia ilość wniosków i kwotę dofinasowania na likwidację barier architektonicznych w latach 2022-2024.</w:t>
      </w:r>
    </w:p>
    <w:p w14:paraId="134D366A" w14:textId="57AAD947" w:rsidR="00940096" w:rsidRPr="00080CF1" w:rsidRDefault="00940096" w:rsidP="00940096">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w:t>
      </w:r>
      <w:r w:rsidR="007F0647">
        <w:rPr>
          <w:rFonts w:ascii="Times New Roman" w:eastAsia="Times New Roman" w:hAnsi="Times New Roman" w:cs="Times New Roman"/>
          <w:color w:val="000000"/>
          <w:sz w:val="20"/>
          <w:szCs w:val="20"/>
          <w:lang w:eastAsia="pl-PL"/>
        </w:rPr>
        <w:t>1</w:t>
      </w:r>
    </w:p>
    <w:tbl>
      <w:tblPr>
        <w:tblStyle w:val="Tabela-Siatka4"/>
        <w:tblW w:w="0" w:type="auto"/>
        <w:tblLook w:val="04A0" w:firstRow="1" w:lastRow="0" w:firstColumn="1" w:lastColumn="0" w:noHBand="0" w:noVBand="1"/>
      </w:tblPr>
      <w:tblGrid>
        <w:gridCol w:w="1270"/>
        <w:gridCol w:w="3237"/>
        <w:gridCol w:w="19"/>
        <w:gridCol w:w="2265"/>
        <w:gridCol w:w="2271"/>
      </w:tblGrid>
      <w:tr w:rsidR="00940096" w:rsidRPr="0092487C" w14:paraId="68E092EE" w14:textId="77777777" w:rsidTr="00673E84">
        <w:tc>
          <w:tcPr>
            <w:tcW w:w="1270" w:type="dxa"/>
            <w:vMerge w:val="restart"/>
          </w:tcPr>
          <w:p w14:paraId="142D4DE9"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p>
          <w:p w14:paraId="2912AF79"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Lata</w:t>
            </w:r>
          </w:p>
        </w:tc>
        <w:tc>
          <w:tcPr>
            <w:tcW w:w="5521" w:type="dxa"/>
            <w:gridSpan w:val="3"/>
          </w:tcPr>
          <w:p w14:paraId="4CE287E7"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p>
          <w:p w14:paraId="298485AE" w14:textId="77777777" w:rsidR="00940096" w:rsidRPr="0092487C" w:rsidRDefault="00940096" w:rsidP="00673E84">
            <w:pPr>
              <w:spacing w:after="200" w:line="276"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Ilość wniosków pozytywnie rozpatrzonych</w:t>
            </w:r>
          </w:p>
        </w:tc>
        <w:tc>
          <w:tcPr>
            <w:tcW w:w="2271" w:type="dxa"/>
          </w:tcPr>
          <w:p w14:paraId="5C09391A"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Łączna kwota wypłaconego dofinansowania  (zł</w:t>
            </w:r>
            <w:r w:rsidRPr="0092487C">
              <w:rPr>
                <w:rFonts w:ascii="Times New Roman" w:eastAsia="Times New Roman" w:hAnsi="Times New Roman" w:cs="Times New Roman"/>
                <w:color w:val="000000"/>
                <w:sz w:val="24"/>
                <w:szCs w:val="24"/>
                <w:lang w:eastAsia="pl-PL"/>
              </w:rPr>
              <w:t>)</w:t>
            </w:r>
          </w:p>
        </w:tc>
      </w:tr>
      <w:tr w:rsidR="00940096" w:rsidRPr="0092487C" w14:paraId="088C1D53" w14:textId="77777777" w:rsidTr="00673E84">
        <w:tc>
          <w:tcPr>
            <w:tcW w:w="1270" w:type="dxa"/>
            <w:vMerge/>
          </w:tcPr>
          <w:p w14:paraId="0A71914D" w14:textId="77777777" w:rsidR="00940096" w:rsidRPr="0092487C" w:rsidRDefault="00940096" w:rsidP="00673E84">
            <w:pPr>
              <w:spacing w:after="200" w:line="276" w:lineRule="auto"/>
              <w:jc w:val="both"/>
              <w:rPr>
                <w:rFonts w:ascii="Times New Roman" w:eastAsia="Times New Roman" w:hAnsi="Times New Roman" w:cs="Times New Roman"/>
                <w:color w:val="000000"/>
                <w:sz w:val="24"/>
                <w:szCs w:val="24"/>
                <w:lang w:eastAsia="pl-PL"/>
              </w:rPr>
            </w:pPr>
          </w:p>
        </w:tc>
        <w:tc>
          <w:tcPr>
            <w:tcW w:w="3256" w:type="dxa"/>
            <w:gridSpan w:val="2"/>
          </w:tcPr>
          <w:p w14:paraId="41DFEC79"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265" w:type="dxa"/>
          </w:tcPr>
          <w:p w14:paraId="467FABF5"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271" w:type="dxa"/>
          </w:tcPr>
          <w:p w14:paraId="2AF4B337" w14:textId="77777777" w:rsidR="00940096" w:rsidRPr="0092487C" w:rsidRDefault="00940096" w:rsidP="00673E84">
            <w:pPr>
              <w:spacing w:after="200" w:line="276" w:lineRule="auto"/>
              <w:jc w:val="both"/>
              <w:rPr>
                <w:rFonts w:ascii="Times New Roman" w:eastAsia="Times New Roman" w:hAnsi="Times New Roman" w:cs="Times New Roman"/>
                <w:color w:val="000000"/>
                <w:sz w:val="24"/>
                <w:szCs w:val="24"/>
                <w:lang w:eastAsia="pl-PL"/>
              </w:rPr>
            </w:pPr>
          </w:p>
        </w:tc>
      </w:tr>
      <w:tr w:rsidR="00940096" w:rsidRPr="0092487C" w14:paraId="4DEAD388" w14:textId="77777777" w:rsidTr="00673E84">
        <w:trPr>
          <w:trHeight w:val="475"/>
        </w:trPr>
        <w:tc>
          <w:tcPr>
            <w:tcW w:w="1270" w:type="dxa"/>
          </w:tcPr>
          <w:p w14:paraId="024DB28D"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2</w:t>
            </w:r>
          </w:p>
        </w:tc>
        <w:tc>
          <w:tcPr>
            <w:tcW w:w="3237" w:type="dxa"/>
          </w:tcPr>
          <w:p w14:paraId="79C783F1"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2284" w:type="dxa"/>
            <w:gridSpan w:val="2"/>
          </w:tcPr>
          <w:p w14:paraId="761DA1A5"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1" w:type="dxa"/>
          </w:tcPr>
          <w:p w14:paraId="69CF39D7"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55.713,53</w:t>
            </w:r>
          </w:p>
        </w:tc>
      </w:tr>
      <w:tr w:rsidR="00940096" w:rsidRPr="0092487C" w14:paraId="1767C354" w14:textId="77777777" w:rsidTr="00673E84">
        <w:trPr>
          <w:trHeight w:val="480"/>
        </w:trPr>
        <w:tc>
          <w:tcPr>
            <w:tcW w:w="1270" w:type="dxa"/>
          </w:tcPr>
          <w:p w14:paraId="44C1EDDC"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3</w:t>
            </w:r>
          </w:p>
        </w:tc>
        <w:tc>
          <w:tcPr>
            <w:tcW w:w="3256" w:type="dxa"/>
            <w:gridSpan w:val="2"/>
          </w:tcPr>
          <w:p w14:paraId="5ECEE883"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7</w:t>
            </w:r>
          </w:p>
        </w:tc>
        <w:tc>
          <w:tcPr>
            <w:tcW w:w="2265" w:type="dxa"/>
          </w:tcPr>
          <w:p w14:paraId="42BAD064"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1" w:type="dxa"/>
          </w:tcPr>
          <w:p w14:paraId="13D96E43"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150.905,50</w:t>
            </w:r>
          </w:p>
        </w:tc>
      </w:tr>
      <w:tr w:rsidR="00940096" w:rsidRPr="0092487C" w14:paraId="079B7B80" w14:textId="77777777" w:rsidTr="00673E84">
        <w:trPr>
          <w:trHeight w:val="480"/>
        </w:trPr>
        <w:tc>
          <w:tcPr>
            <w:tcW w:w="1270" w:type="dxa"/>
          </w:tcPr>
          <w:p w14:paraId="02BD2FD5"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4</w:t>
            </w:r>
          </w:p>
        </w:tc>
        <w:tc>
          <w:tcPr>
            <w:tcW w:w="3256" w:type="dxa"/>
            <w:gridSpan w:val="2"/>
          </w:tcPr>
          <w:p w14:paraId="2EE0A857"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p>
        </w:tc>
        <w:tc>
          <w:tcPr>
            <w:tcW w:w="2265" w:type="dxa"/>
          </w:tcPr>
          <w:p w14:paraId="7BA6E0A7"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2271" w:type="dxa"/>
          </w:tcPr>
          <w:p w14:paraId="4C056FB6"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148.047,55</w:t>
            </w:r>
          </w:p>
        </w:tc>
      </w:tr>
    </w:tbl>
    <w:p w14:paraId="72DDA3EE" w14:textId="77777777" w:rsidR="00940096" w:rsidRPr="0092487C" w:rsidRDefault="00940096" w:rsidP="00940096">
      <w:pPr>
        <w:spacing w:after="0" w:line="240" w:lineRule="auto"/>
        <w:jc w:val="both"/>
        <w:rPr>
          <w:rFonts w:ascii="Times New Roman" w:eastAsia="Times New Roman" w:hAnsi="Times New Roman" w:cs="Times New Roman"/>
          <w:color w:val="FF0000"/>
          <w:sz w:val="24"/>
          <w:szCs w:val="24"/>
          <w:u w:val="single"/>
          <w:lang w:eastAsia="pl-PL"/>
        </w:rPr>
      </w:pPr>
    </w:p>
    <w:p w14:paraId="3BE6D7C6"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u w:val="single"/>
          <w:lang w:eastAsia="pl-PL"/>
        </w:rPr>
      </w:pPr>
      <w:r w:rsidRPr="0092487C">
        <w:rPr>
          <w:rFonts w:ascii="Times New Roman" w:eastAsia="Times New Roman" w:hAnsi="Times New Roman" w:cs="Times New Roman"/>
          <w:color w:val="000000"/>
          <w:sz w:val="24"/>
          <w:szCs w:val="24"/>
          <w:u w:val="single"/>
          <w:lang w:eastAsia="pl-PL"/>
        </w:rPr>
        <w:t xml:space="preserve">Likwidacja barier w komunikowaniu się </w:t>
      </w:r>
    </w:p>
    <w:p w14:paraId="21F09994"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Na likwidację barier w komunikowaniu się  złożono </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wnio</w:t>
      </w:r>
      <w:r>
        <w:rPr>
          <w:rFonts w:ascii="Times New Roman" w:eastAsia="Times New Roman" w:hAnsi="Times New Roman" w:cs="Times New Roman"/>
          <w:color w:val="000000"/>
          <w:sz w:val="24"/>
          <w:szCs w:val="24"/>
          <w:lang w:eastAsia="pl-PL"/>
        </w:rPr>
        <w:t>ski</w:t>
      </w:r>
      <w:r w:rsidRPr="0092487C">
        <w:rPr>
          <w:rFonts w:ascii="Times New Roman" w:eastAsia="Times New Roman" w:hAnsi="Times New Roman" w:cs="Times New Roman"/>
          <w:color w:val="000000"/>
          <w:sz w:val="24"/>
          <w:szCs w:val="24"/>
          <w:lang w:eastAsia="pl-PL"/>
        </w:rPr>
        <w:t xml:space="preserve"> na kwotę </w:t>
      </w:r>
      <w:r>
        <w:rPr>
          <w:rFonts w:ascii="Times New Roman" w:eastAsia="Times New Roman" w:hAnsi="Times New Roman" w:cs="Times New Roman"/>
          <w:color w:val="000000"/>
          <w:sz w:val="24"/>
          <w:szCs w:val="24"/>
          <w:lang w:eastAsia="pl-PL"/>
        </w:rPr>
        <w:t>16.117</w:t>
      </w:r>
      <w:r w:rsidRPr="0092487C">
        <w:rPr>
          <w:rFonts w:ascii="Times New Roman" w:eastAsia="Times New Roman" w:hAnsi="Times New Roman" w:cs="Times New Roman"/>
          <w:color w:val="000000"/>
          <w:sz w:val="24"/>
          <w:szCs w:val="24"/>
          <w:lang w:eastAsia="pl-PL"/>
        </w:rPr>
        <w:t xml:space="preserve"> zł.             </w:t>
      </w:r>
      <w:r>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wniosk</w:t>
      </w:r>
      <w:r>
        <w:rPr>
          <w:rFonts w:ascii="Times New Roman" w:eastAsia="Times New Roman" w:hAnsi="Times New Roman" w:cs="Times New Roman"/>
          <w:color w:val="000000"/>
          <w:sz w:val="24"/>
          <w:szCs w:val="24"/>
          <w:lang w:eastAsia="pl-PL"/>
        </w:rPr>
        <w:t>i</w:t>
      </w:r>
      <w:r w:rsidRPr="0092487C">
        <w:rPr>
          <w:rFonts w:ascii="Times New Roman" w:eastAsia="Times New Roman" w:hAnsi="Times New Roman" w:cs="Times New Roman"/>
          <w:color w:val="000000"/>
          <w:sz w:val="24"/>
          <w:szCs w:val="24"/>
          <w:lang w:eastAsia="pl-PL"/>
        </w:rPr>
        <w:t xml:space="preserve"> rozpatrzon</w:t>
      </w:r>
      <w:r>
        <w:rPr>
          <w:rFonts w:ascii="Times New Roman" w:eastAsia="Times New Roman" w:hAnsi="Times New Roman" w:cs="Times New Roman"/>
          <w:color w:val="000000"/>
          <w:sz w:val="24"/>
          <w:szCs w:val="24"/>
          <w:lang w:eastAsia="pl-PL"/>
        </w:rPr>
        <w:t>o</w:t>
      </w:r>
      <w:r w:rsidRPr="0092487C">
        <w:rPr>
          <w:rFonts w:ascii="Times New Roman" w:eastAsia="Times New Roman" w:hAnsi="Times New Roman" w:cs="Times New Roman"/>
          <w:color w:val="000000"/>
          <w:sz w:val="24"/>
          <w:szCs w:val="24"/>
          <w:lang w:eastAsia="pl-PL"/>
        </w:rPr>
        <w:t xml:space="preserve"> pozytywnie na łączną kwotę </w:t>
      </w:r>
      <w:r>
        <w:rPr>
          <w:rFonts w:ascii="Times New Roman" w:eastAsia="Times New Roman" w:hAnsi="Times New Roman" w:cs="Times New Roman"/>
          <w:color w:val="000000"/>
          <w:sz w:val="24"/>
          <w:szCs w:val="24"/>
          <w:lang w:eastAsia="pl-PL"/>
        </w:rPr>
        <w:t>9.504,75</w:t>
      </w:r>
      <w:r w:rsidRPr="0092487C">
        <w:rPr>
          <w:rFonts w:ascii="Times New Roman" w:eastAsia="Times New Roman" w:hAnsi="Times New Roman" w:cs="Times New Roman"/>
          <w:color w:val="000000"/>
          <w:sz w:val="24"/>
          <w:szCs w:val="24"/>
          <w:lang w:eastAsia="pl-PL"/>
        </w:rPr>
        <w:t xml:space="preserve"> zł</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Likwidacja barier polegała na zakupie: laptopów,</w:t>
      </w:r>
      <w:r>
        <w:rPr>
          <w:rFonts w:ascii="Times New Roman" w:eastAsia="Times New Roman" w:hAnsi="Times New Roman" w:cs="Times New Roman"/>
          <w:color w:val="000000"/>
          <w:sz w:val="24"/>
          <w:szCs w:val="24"/>
          <w:lang w:eastAsia="pl-PL"/>
        </w:rPr>
        <w:t xml:space="preserve"> programu logopedycznego, słuchawek do laptopa.</w:t>
      </w:r>
    </w:p>
    <w:p w14:paraId="264083A8"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Poniższa tabela przedstawia ilość wniosków i kwotę dofinasowania na likwidację barier </w:t>
      </w:r>
      <w:r w:rsidRPr="0092487C">
        <w:rPr>
          <w:rFonts w:ascii="Times New Roman" w:eastAsia="Times New Roman" w:hAnsi="Times New Roman" w:cs="Times New Roman"/>
          <w:sz w:val="24"/>
          <w:szCs w:val="24"/>
          <w:lang w:eastAsia="pl-PL"/>
        </w:rPr>
        <w:br/>
        <w:t>w komunikowaniu się w latach 202</w:t>
      </w:r>
      <w:r>
        <w:rPr>
          <w:rFonts w:ascii="Times New Roman" w:eastAsia="Times New Roman" w:hAnsi="Times New Roman" w:cs="Times New Roman"/>
          <w:sz w:val="24"/>
          <w:szCs w:val="24"/>
          <w:lang w:eastAsia="pl-PL"/>
        </w:rPr>
        <w:t>2</w:t>
      </w:r>
      <w:r w:rsidRPr="0092487C">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4</w:t>
      </w:r>
      <w:r w:rsidRPr="0092487C">
        <w:rPr>
          <w:rFonts w:ascii="Times New Roman" w:eastAsia="Times New Roman" w:hAnsi="Times New Roman" w:cs="Times New Roman"/>
          <w:sz w:val="24"/>
          <w:szCs w:val="24"/>
          <w:lang w:eastAsia="pl-PL"/>
        </w:rPr>
        <w:t>.</w:t>
      </w:r>
    </w:p>
    <w:p w14:paraId="1407830D" w14:textId="50B9BE50" w:rsidR="00940096" w:rsidRPr="00080CF1" w:rsidRDefault="00940096" w:rsidP="00940096">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w:t>
      </w:r>
      <w:r w:rsidR="007F0647">
        <w:rPr>
          <w:rFonts w:ascii="Times New Roman" w:eastAsia="Times New Roman" w:hAnsi="Times New Roman" w:cs="Times New Roman"/>
          <w:color w:val="000000"/>
          <w:sz w:val="20"/>
          <w:szCs w:val="20"/>
          <w:lang w:eastAsia="pl-PL"/>
        </w:rPr>
        <w:t>2</w:t>
      </w:r>
    </w:p>
    <w:tbl>
      <w:tblPr>
        <w:tblStyle w:val="Tabela-Siatka4"/>
        <w:tblW w:w="9238" w:type="dxa"/>
        <w:tblLook w:val="04A0" w:firstRow="1" w:lastRow="0" w:firstColumn="1" w:lastColumn="0" w:noHBand="0" w:noVBand="1"/>
      </w:tblPr>
      <w:tblGrid>
        <w:gridCol w:w="1294"/>
        <w:gridCol w:w="3321"/>
        <w:gridCol w:w="2294"/>
        <w:gridCol w:w="15"/>
        <w:gridCol w:w="2314"/>
      </w:tblGrid>
      <w:tr w:rsidR="00940096" w:rsidRPr="0092487C" w14:paraId="6DF93BED" w14:textId="77777777" w:rsidTr="00673E84">
        <w:trPr>
          <w:trHeight w:val="742"/>
        </w:trPr>
        <w:tc>
          <w:tcPr>
            <w:tcW w:w="1294" w:type="dxa"/>
            <w:vMerge w:val="restart"/>
          </w:tcPr>
          <w:p w14:paraId="7F3B33FB"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p>
          <w:p w14:paraId="1D460F1C"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Lata</w:t>
            </w:r>
          </w:p>
        </w:tc>
        <w:tc>
          <w:tcPr>
            <w:tcW w:w="5630" w:type="dxa"/>
            <w:gridSpan w:val="3"/>
          </w:tcPr>
          <w:p w14:paraId="23BE6071"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p>
          <w:p w14:paraId="59869C87" w14:textId="77777777" w:rsidR="00940096" w:rsidRPr="0092487C" w:rsidRDefault="00940096" w:rsidP="00673E84">
            <w:pPr>
              <w:spacing w:after="200" w:line="276"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Ilość wniosków pozytywnie rozpatrzonych</w:t>
            </w:r>
          </w:p>
        </w:tc>
        <w:tc>
          <w:tcPr>
            <w:tcW w:w="2313" w:type="dxa"/>
          </w:tcPr>
          <w:p w14:paraId="1C2FB9D7"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Łączna kwota wypłaconego dofinansowania  (zł</w:t>
            </w:r>
            <w:r w:rsidRPr="0092487C">
              <w:rPr>
                <w:rFonts w:ascii="Times New Roman" w:eastAsia="Times New Roman" w:hAnsi="Times New Roman" w:cs="Times New Roman"/>
                <w:color w:val="000000"/>
                <w:sz w:val="24"/>
                <w:szCs w:val="24"/>
                <w:lang w:eastAsia="pl-PL"/>
              </w:rPr>
              <w:t>)</w:t>
            </w:r>
          </w:p>
        </w:tc>
      </w:tr>
      <w:tr w:rsidR="00940096" w:rsidRPr="0092487C" w14:paraId="584C4000" w14:textId="77777777" w:rsidTr="00673E84">
        <w:trPr>
          <w:trHeight w:val="298"/>
        </w:trPr>
        <w:tc>
          <w:tcPr>
            <w:tcW w:w="1294" w:type="dxa"/>
            <w:vMerge/>
          </w:tcPr>
          <w:p w14:paraId="0D7CF69A" w14:textId="77777777" w:rsidR="00940096" w:rsidRPr="0092487C" w:rsidRDefault="00940096" w:rsidP="00673E84">
            <w:pPr>
              <w:spacing w:after="200" w:line="276" w:lineRule="auto"/>
              <w:jc w:val="both"/>
              <w:rPr>
                <w:rFonts w:ascii="Times New Roman" w:eastAsia="Times New Roman" w:hAnsi="Times New Roman" w:cs="Times New Roman"/>
                <w:color w:val="000000"/>
                <w:sz w:val="24"/>
                <w:szCs w:val="24"/>
                <w:lang w:eastAsia="pl-PL"/>
              </w:rPr>
            </w:pPr>
          </w:p>
        </w:tc>
        <w:tc>
          <w:tcPr>
            <w:tcW w:w="3321" w:type="dxa"/>
          </w:tcPr>
          <w:p w14:paraId="0E0D1D08"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309" w:type="dxa"/>
            <w:gridSpan w:val="2"/>
          </w:tcPr>
          <w:p w14:paraId="281F8064"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313" w:type="dxa"/>
          </w:tcPr>
          <w:p w14:paraId="5B8D56EA" w14:textId="77777777" w:rsidR="00940096" w:rsidRPr="0092487C" w:rsidRDefault="00940096" w:rsidP="00673E84">
            <w:pPr>
              <w:spacing w:after="200" w:line="276" w:lineRule="auto"/>
              <w:jc w:val="both"/>
              <w:rPr>
                <w:rFonts w:ascii="Times New Roman" w:eastAsia="Times New Roman" w:hAnsi="Times New Roman" w:cs="Times New Roman"/>
                <w:color w:val="000000"/>
                <w:sz w:val="24"/>
                <w:szCs w:val="24"/>
                <w:lang w:eastAsia="pl-PL"/>
              </w:rPr>
            </w:pPr>
          </w:p>
        </w:tc>
      </w:tr>
      <w:tr w:rsidR="00940096" w:rsidRPr="0092487C" w14:paraId="4BF1CB29" w14:textId="77777777" w:rsidTr="00673E84">
        <w:trPr>
          <w:trHeight w:val="239"/>
        </w:trPr>
        <w:tc>
          <w:tcPr>
            <w:tcW w:w="1294" w:type="dxa"/>
          </w:tcPr>
          <w:p w14:paraId="0040168C"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2022</w:t>
            </w:r>
          </w:p>
        </w:tc>
        <w:tc>
          <w:tcPr>
            <w:tcW w:w="3321" w:type="dxa"/>
          </w:tcPr>
          <w:p w14:paraId="35ADA478" w14:textId="77777777" w:rsidR="00940096" w:rsidRPr="0003495A" w:rsidRDefault="00940096" w:rsidP="00673E84">
            <w:pPr>
              <w:spacing w:after="200" w:line="276" w:lineRule="auto"/>
              <w:jc w:val="center"/>
              <w:rPr>
                <w:rFonts w:ascii="Times New Roman" w:eastAsia="Times New Roman" w:hAnsi="Times New Roman" w:cs="Times New Roman"/>
                <w:iCs/>
                <w:color w:val="000000"/>
                <w:sz w:val="24"/>
                <w:szCs w:val="24"/>
                <w:lang w:eastAsia="pl-PL"/>
              </w:rPr>
            </w:pPr>
            <w:r w:rsidRPr="0003495A">
              <w:rPr>
                <w:rFonts w:ascii="Times New Roman" w:eastAsia="Times New Roman" w:hAnsi="Times New Roman" w:cs="Times New Roman"/>
                <w:iCs/>
                <w:color w:val="000000"/>
                <w:sz w:val="24"/>
                <w:szCs w:val="24"/>
                <w:lang w:eastAsia="pl-PL"/>
              </w:rPr>
              <w:t>1</w:t>
            </w:r>
          </w:p>
        </w:tc>
        <w:tc>
          <w:tcPr>
            <w:tcW w:w="2294" w:type="dxa"/>
          </w:tcPr>
          <w:p w14:paraId="618B5E7E" w14:textId="77777777" w:rsidR="00940096" w:rsidRPr="0003495A" w:rsidRDefault="00940096" w:rsidP="00673E84">
            <w:pPr>
              <w:spacing w:after="200" w:line="276" w:lineRule="auto"/>
              <w:jc w:val="center"/>
              <w:rPr>
                <w:rFonts w:ascii="Times New Roman" w:eastAsia="Times New Roman" w:hAnsi="Times New Roman" w:cs="Times New Roman"/>
                <w:iCs/>
                <w:color w:val="000000"/>
                <w:sz w:val="24"/>
                <w:szCs w:val="24"/>
                <w:lang w:eastAsia="pl-PL"/>
              </w:rPr>
            </w:pPr>
            <w:r w:rsidRPr="0003495A">
              <w:rPr>
                <w:rFonts w:ascii="Times New Roman" w:eastAsia="Times New Roman" w:hAnsi="Times New Roman" w:cs="Times New Roman"/>
                <w:iCs/>
                <w:color w:val="000000"/>
                <w:sz w:val="24"/>
                <w:szCs w:val="24"/>
                <w:lang w:eastAsia="pl-PL"/>
              </w:rPr>
              <w:t>0</w:t>
            </w:r>
          </w:p>
        </w:tc>
        <w:tc>
          <w:tcPr>
            <w:tcW w:w="2329" w:type="dxa"/>
            <w:gridSpan w:val="2"/>
          </w:tcPr>
          <w:p w14:paraId="3AB4FA44" w14:textId="77777777" w:rsidR="00940096" w:rsidRPr="0092487C" w:rsidRDefault="00940096" w:rsidP="00673E84">
            <w:pPr>
              <w:spacing w:after="200" w:line="276" w:lineRule="auto"/>
              <w:jc w:val="center"/>
              <w:rPr>
                <w:rFonts w:ascii="Times New Roman" w:eastAsia="Times New Roman" w:hAnsi="Times New Roman" w:cs="Times New Roman"/>
                <w:i/>
                <w:color w:val="000000"/>
                <w:sz w:val="24"/>
                <w:szCs w:val="24"/>
                <w:lang w:eastAsia="pl-PL"/>
              </w:rPr>
            </w:pPr>
            <w:r w:rsidRPr="0092487C">
              <w:rPr>
                <w:rFonts w:ascii="Times New Roman" w:eastAsia="Times New Roman" w:hAnsi="Times New Roman" w:cs="Times New Roman"/>
                <w:color w:val="000000"/>
                <w:sz w:val="24"/>
                <w:szCs w:val="24"/>
                <w:lang w:eastAsia="pl-PL"/>
              </w:rPr>
              <w:t>3.325,40</w:t>
            </w:r>
          </w:p>
        </w:tc>
      </w:tr>
      <w:tr w:rsidR="00940096" w:rsidRPr="0092487C" w14:paraId="5F089364" w14:textId="77777777" w:rsidTr="00673E84">
        <w:trPr>
          <w:trHeight w:val="241"/>
        </w:trPr>
        <w:tc>
          <w:tcPr>
            <w:tcW w:w="1294" w:type="dxa"/>
          </w:tcPr>
          <w:p w14:paraId="160BB02D"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3</w:t>
            </w:r>
          </w:p>
        </w:tc>
        <w:tc>
          <w:tcPr>
            <w:tcW w:w="3321" w:type="dxa"/>
          </w:tcPr>
          <w:p w14:paraId="59725E60"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2309" w:type="dxa"/>
            <w:gridSpan w:val="2"/>
          </w:tcPr>
          <w:p w14:paraId="139B7347"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2313" w:type="dxa"/>
          </w:tcPr>
          <w:p w14:paraId="4DA21B92"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17.754,85</w:t>
            </w:r>
          </w:p>
        </w:tc>
      </w:tr>
      <w:tr w:rsidR="00940096" w:rsidRPr="0092487C" w14:paraId="602E076C" w14:textId="77777777" w:rsidTr="00673E84">
        <w:trPr>
          <w:trHeight w:val="241"/>
        </w:trPr>
        <w:tc>
          <w:tcPr>
            <w:tcW w:w="1294" w:type="dxa"/>
          </w:tcPr>
          <w:p w14:paraId="670B5DFC"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4</w:t>
            </w:r>
          </w:p>
        </w:tc>
        <w:tc>
          <w:tcPr>
            <w:tcW w:w="3321" w:type="dxa"/>
          </w:tcPr>
          <w:p w14:paraId="3A2173A6"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309" w:type="dxa"/>
            <w:gridSpan w:val="2"/>
          </w:tcPr>
          <w:p w14:paraId="305E7EBF"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p>
        </w:tc>
        <w:tc>
          <w:tcPr>
            <w:tcW w:w="2313" w:type="dxa"/>
          </w:tcPr>
          <w:p w14:paraId="34313E41"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9.504,75</w:t>
            </w:r>
          </w:p>
        </w:tc>
      </w:tr>
    </w:tbl>
    <w:p w14:paraId="4130968F" w14:textId="77777777" w:rsidR="003977C8" w:rsidRDefault="003977C8" w:rsidP="00940096">
      <w:pPr>
        <w:spacing w:after="0" w:line="240" w:lineRule="auto"/>
        <w:jc w:val="both"/>
        <w:rPr>
          <w:rFonts w:ascii="Times New Roman" w:eastAsia="Times New Roman" w:hAnsi="Times New Roman" w:cs="Times New Roman"/>
          <w:color w:val="000000"/>
          <w:sz w:val="24"/>
          <w:szCs w:val="24"/>
          <w:u w:val="single"/>
          <w:lang w:eastAsia="pl-PL"/>
        </w:rPr>
      </w:pPr>
    </w:p>
    <w:p w14:paraId="60DFA2D5" w14:textId="683E82E6" w:rsidR="00940096" w:rsidRPr="0092487C" w:rsidRDefault="00940096" w:rsidP="00940096">
      <w:pPr>
        <w:spacing w:after="0" w:line="240" w:lineRule="auto"/>
        <w:jc w:val="both"/>
        <w:rPr>
          <w:rFonts w:ascii="Times New Roman" w:eastAsia="Times New Roman" w:hAnsi="Times New Roman" w:cs="Times New Roman"/>
          <w:color w:val="000000"/>
          <w:sz w:val="24"/>
          <w:szCs w:val="24"/>
          <w:u w:val="single"/>
          <w:lang w:eastAsia="pl-PL"/>
        </w:rPr>
      </w:pPr>
      <w:r w:rsidRPr="0092487C">
        <w:rPr>
          <w:rFonts w:ascii="Times New Roman" w:eastAsia="Times New Roman" w:hAnsi="Times New Roman" w:cs="Times New Roman"/>
          <w:color w:val="000000"/>
          <w:sz w:val="24"/>
          <w:szCs w:val="24"/>
          <w:u w:val="single"/>
          <w:lang w:eastAsia="pl-PL"/>
        </w:rPr>
        <w:t xml:space="preserve">Likwidacja barier technicznych </w:t>
      </w:r>
    </w:p>
    <w:p w14:paraId="7E76B518"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 xml:space="preserve">Na likwidację barier technicznych złożono </w:t>
      </w:r>
      <w:r>
        <w:rPr>
          <w:rFonts w:ascii="Times New Roman" w:eastAsia="Times New Roman" w:hAnsi="Times New Roman" w:cs="Times New Roman"/>
          <w:color w:val="000000"/>
          <w:sz w:val="24"/>
          <w:szCs w:val="24"/>
          <w:lang w:eastAsia="pl-PL"/>
        </w:rPr>
        <w:t>10</w:t>
      </w:r>
      <w:r w:rsidRPr="0092487C">
        <w:rPr>
          <w:rFonts w:ascii="Times New Roman" w:eastAsia="Times New Roman" w:hAnsi="Times New Roman" w:cs="Times New Roman"/>
          <w:color w:val="000000"/>
          <w:sz w:val="24"/>
          <w:szCs w:val="24"/>
          <w:lang w:eastAsia="pl-PL"/>
        </w:rPr>
        <w:t xml:space="preserve"> wniosk</w:t>
      </w:r>
      <w:r>
        <w:rPr>
          <w:rFonts w:ascii="Times New Roman" w:eastAsia="Times New Roman" w:hAnsi="Times New Roman" w:cs="Times New Roman"/>
          <w:color w:val="000000"/>
          <w:sz w:val="24"/>
          <w:szCs w:val="24"/>
          <w:lang w:eastAsia="pl-PL"/>
        </w:rPr>
        <w:t>ów</w:t>
      </w:r>
      <w:r w:rsidRPr="0092487C">
        <w:rPr>
          <w:rFonts w:ascii="Times New Roman" w:eastAsia="Times New Roman" w:hAnsi="Times New Roman" w:cs="Times New Roman"/>
          <w:color w:val="000000"/>
          <w:sz w:val="24"/>
          <w:szCs w:val="24"/>
          <w:lang w:eastAsia="pl-PL"/>
        </w:rPr>
        <w:t xml:space="preserve"> na kwotę </w:t>
      </w:r>
      <w:r>
        <w:rPr>
          <w:rFonts w:ascii="Times New Roman" w:eastAsia="Times New Roman" w:hAnsi="Times New Roman" w:cs="Times New Roman"/>
          <w:color w:val="000000"/>
          <w:sz w:val="24"/>
          <w:szCs w:val="24"/>
          <w:lang w:eastAsia="pl-PL"/>
        </w:rPr>
        <w:t>157.874,99</w:t>
      </w:r>
      <w:r w:rsidRPr="0092487C">
        <w:rPr>
          <w:rFonts w:ascii="Times New Roman" w:eastAsia="Times New Roman" w:hAnsi="Times New Roman" w:cs="Times New Roman"/>
          <w:color w:val="000000"/>
          <w:sz w:val="24"/>
          <w:szCs w:val="24"/>
          <w:lang w:eastAsia="pl-PL"/>
        </w:rPr>
        <w:t xml:space="preserve"> zł</w:t>
      </w:r>
      <w:r>
        <w:rPr>
          <w:rFonts w:ascii="Times New Roman" w:eastAsia="Times New Roman" w:hAnsi="Times New Roman" w:cs="Times New Roman"/>
          <w:color w:val="000000"/>
          <w:sz w:val="24"/>
          <w:szCs w:val="24"/>
          <w:lang w:eastAsia="pl-PL"/>
        </w:rPr>
        <w:t xml:space="preserve">, w tym </w:t>
      </w:r>
      <w:r>
        <w:rPr>
          <w:rFonts w:ascii="Times New Roman" w:eastAsia="Times New Roman" w:hAnsi="Times New Roman" w:cs="Times New Roman"/>
          <w:color w:val="000000"/>
          <w:sz w:val="24"/>
          <w:szCs w:val="24"/>
          <w:lang w:eastAsia="pl-PL"/>
        </w:rPr>
        <w:br/>
      </w:r>
      <w:r w:rsidRPr="00C81412">
        <w:rPr>
          <w:rFonts w:ascii="Times New Roman" w:eastAsia="Times New Roman" w:hAnsi="Times New Roman" w:cs="Times New Roman"/>
          <w:color w:val="000000"/>
          <w:sz w:val="24"/>
          <w:szCs w:val="24"/>
          <w:lang w:eastAsia="pl-PL"/>
        </w:rPr>
        <w:t>6 wniosków</w:t>
      </w:r>
      <w:r w:rsidRPr="0092487C">
        <w:rPr>
          <w:rFonts w:ascii="Times New Roman" w:eastAsia="Times New Roman" w:hAnsi="Times New Roman" w:cs="Times New Roman"/>
          <w:color w:val="000000"/>
          <w:sz w:val="24"/>
          <w:szCs w:val="24"/>
          <w:lang w:eastAsia="pl-PL"/>
        </w:rPr>
        <w:t xml:space="preserve"> </w:t>
      </w:r>
      <w:r w:rsidRPr="00C81412">
        <w:rPr>
          <w:rFonts w:ascii="Times New Roman" w:eastAsia="Times New Roman" w:hAnsi="Times New Roman" w:cs="Times New Roman"/>
          <w:color w:val="000000"/>
          <w:sz w:val="24"/>
          <w:szCs w:val="24"/>
          <w:lang w:eastAsia="pl-PL"/>
        </w:rPr>
        <w:t>rozpatrzon</w:t>
      </w:r>
      <w:r>
        <w:rPr>
          <w:rFonts w:ascii="Times New Roman" w:eastAsia="Times New Roman" w:hAnsi="Times New Roman" w:cs="Times New Roman"/>
          <w:color w:val="000000"/>
          <w:sz w:val="24"/>
          <w:szCs w:val="24"/>
          <w:lang w:eastAsia="pl-PL"/>
        </w:rPr>
        <w:t>o</w:t>
      </w:r>
      <w:r w:rsidRPr="00C81412">
        <w:rPr>
          <w:rFonts w:ascii="Times New Roman" w:eastAsia="Times New Roman" w:hAnsi="Times New Roman" w:cs="Times New Roman"/>
          <w:color w:val="000000"/>
          <w:sz w:val="24"/>
          <w:szCs w:val="24"/>
          <w:lang w:eastAsia="pl-PL"/>
        </w:rPr>
        <w:t xml:space="preserve"> pozytywnie na łączną kwotę 24.395,05 zł</w:t>
      </w:r>
      <w:r w:rsidRPr="00C8141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3 osoby zrezygnowały </w:t>
      </w:r>
      <w:r>
        <w:rPr>
          <w:rFonts w:ascii="Times New Roman" w:eastAsia="Times New Roman" w:hAnsi="Times New Roman" w:cs="Times New Roman"/>
          <w:sz w:val="24"/>
          <w:szCs w:val="24"/>
          <w:lang w:eastAsia="pl-PL"/>
        </w:rPr>
        <w:br/>
        <w:t xml:space="preserve">z ubiegania się o dofinansowanie, 1 osoba zmarła. </w:t>
      </w:r>
      <w:r w:rsidRPr="0092487C">
        <w:rPr>
          <w:rFonts w:ascii="Times New Roman" w:eastAsia="Times New Roman" w:hAnsi="Times New Roman" w:cs="Times New Roman"/>
          <w:sz w:val="24"/>
          <w:szCs w:val="24"/>
          <w:lang w:eastAsia="pl-PL"/>
        </w:rPr>
        <w:t xml:space="preserve"> Likwidacja barier polegała na zakupie: </w:t>
      </w:r>
      <w:r>
        <w:rPr>
          <w:rFonts w:ascii="Times New Roman" w:eastAsia="Times New Roman" w:hAnsi="Times New Roman" w:cs="Times New Roman"/>
          <w:sz w:val="24"/>
          <w:szCs w:val="24"/>
          <w:lang w:eastAsia="pl-PL"/>
        </w:rPr>
        <w:t xml:space="preserve">podnośnika podsufitowego, podnośnika transportowo – kąpielowego, uchwytów do łazienki, siodełka prysznicowego, automatyki do bramy skrzydłowej, </w:t>
      </w:r>
      <w:proofErr w:type="spellStart"/>
      <w:r>
        <w:rPr>
          <w:rFonts w:ascii="Times New Roman" w:eastAsia="Times New Roman" w:hAnsi="Times New Roman" w:cs="Times New Roman"/>
          <w:sz w:val="24"/>
          <w:szCs w:val="24"/>
          <w:lang w:eastAsia="pl-PL"/>
        </w:rPr>
        <w:t>schodołazu</w:t>
      </w:r>
      <w:proofErr w:type="spellEnd"/>
      <w:r>
        <w:rPr>
          <w:rFonts w:ascii="Times New Roman" w:eastAsia="Times New Roman" w:hAnsi="Times New Roman" w:cs="Times New Roman"/>
          <w:sz w:val="24"/>
          <w:szCs w:val="24"/>
          <w:lang w:eastAsia="pl-PL"/>
        </w:rPr>
        <w:t xml:space="preserve"> używanego. </w:t>
      </w:r>
    </w:p>
    <w:p w14:paraId="2B0E5341" w14:textId="77777777" w:rsidR="00940096" w:rsidRDefault="00940096" w:rsidP="00940096">
      <w:pPr>
        <w:spacing w:after="0" w:line="240" w:lineRule="auto"/>
        <w:jc w:val="both"/>
        <w:rPr>
          <w:rFonts w:ascii="Times New Roman" w:eastAsia="Times New Roman" w:hAnsi="Times New Roman" w:cs="Times New Roman"/>
          <w:color w:val="FF0000"/>
          <w:sz w:val="24"/>
          <w:szCs w:val="24"/>
          <w:lang w:eastAsia="pl-PL"/>
        </w:rPr>
      </w:pPr>
    </w:p>
    <w:p w14:paraId="11181469" w14:textId="77777777" w:rsidR="003977C8"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4DFD3125" w14:textId="77777777" w:rsidR="003977C8"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6597107D" w14:textId="77777777" w:rsidR="003977C8"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619D2876" w14:textId="77777777" w:rsidR="003977C8"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032A6119" w14:textId="77777777" w:rsidR="003977C8"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2E214650" w14:textId="77777777" w:rsidR="003977C8"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25120BBD" w14:textId="77777777" w:rsidR="003977C8" w:rsidRPr="0092487C" w:rsidRDefault="003977C8" w:rsidP="00940096">
      <w:pPr>
        <w:spacing w:after="0" w:line="240" w:lineRule="auto"/>
        <w:jc w:val="both"/>
        <w:rPr>
          <w:rFonts w:ascii="Times New Roman" w:eastAsia="Times New Roman" w:hAnsi="Times New Roman" w:cs="Times New Roman"/>
          <w:color w:val="FF0000"/>
          <w:sz w:val="24"/>
          <w:szCs w:val="24"/>
          <w:lang w:eastAsia="pl-PL"/>
        </w:rPr>
      </w:pPr>
    </w:p>
    <w:p w14:paraId="5F9CB011"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Poniższa tabela przedstawia ilość wniosków i kwotę dofinansowania na likwidację barier technicznych w latach 202</w:t>
      </w:r>
      <w:r>
        <w:rPr>
          <w:rFonts w:ascii="Times New Roman" w:eastAsia="Times New Roman" w:hAnsi="Times New Roman" w:cs="Times New Roman"/>
          <w:color w:val="000000"/>
          <w:sz w:val="24"/>
          <w:szCs w:val="24"/>
          <w:lang w:eastAsia="pl-PL"/>
        </w:rPr>
        <w:t>2</w:t>
      </w:r>
      <w:r w:rsidRPr="0092487C">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w:t>
      </w:r>
    </w:p>
    <w:p w14:paraId="191B52A5" w14:textId="77777777" w:rsidR="00940096" w:rsidRPr="00080CF1" w:rsidRDefault="00940096" w:rsidP="00940096">
      <w:pPr>
        <w:spacing w:after="0" w:line="240" w:lineRule="auto"/>
        <w:jc w:val="both"/>
        <w:rPr>
          <w:rFonts w:ascii="Times New Roman" w:eastAsia="Times New Roman" w:hAnsi="Times New Roman" w:cs="Times New Roman"/>
          <w:color w:val="000000"/>
          <w:lang w:eastAsia="pl-PL"/>
        </w:rPr>
      </w:pPr>
    </w:p>
    <w:p w14:paraId="483E4EF2" w14:textId="67912189" w:rsidR="00940096" w:rsidRPr="00080CF1" w:rsidRDefault="00940096" w:rsidP="00940096">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w:t>
      </w:r>
      <w:r w:rsidR="007F0647">
        <w:rPr>
          <w:rFonts w:ascii="Times New Roman" w:eastAsia="Times New Roman" w:hAnsi="Times New Roman" w:cs="Times New Roman"/>
          <w:color w:val="000000"/>
          <w:sz w:val="20"/>
          <w:szCs w:val="20"/>
          <w:lang w:eastAsia="pl-PL"/>
        </w:rPr>
        <w:t>3</w:t>
      </w:r>
    </w:p>
    <w:tbl>
      <w:tblPr>
        <w:tblStyle w:val="Tabela-Siatka4"/>
        <w:tblW w:w="0" w:type="auto"/>
        <w:tblLook w:val="04A0" w:firstRow="1" w:lastRow="0" w:firstColumn="1" w:lastColumn="0" w:noHBand="0" w:noVBand="1"/>
      </w:tblPr>
      <w:tblGrid>
        <w:gridCol w:w="1270"/>
        <w:gridCol w:w="3257"/>
        <w:gridCol w:w="26"/>
        <w:gridCol w:w="2239"/>
        <w:gridCol w:w="2270"/>
      </w:tblGrid>
      <w:tr w:rsidR="00940096" w:rsidRPr="0092487C" w14:paraId="4CF81232" w14:textId="77777777" w:rsidTr="00673E84">
        <w:tc>
          <w:tcPr>
            <w:tcW w:w="1270" w:type="dxa"/>
            <w:vMerge w:val="restart"/>
          </w:tcPr>
          <w:p w14:paraId="19676CF0"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p>
          <w:p w14:paraId="2FCAF08E"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Lata</w:t>
            </w:r>
          </w:p>
        </w:tc>
        <w:tc>
          <w:tcPr>
            <w:tcW w:w="5522" w:type="dxa"/>
            <w:gridSpan w:val="3"/>
          </w:tcPr>
          <w:p w14:paraId="177B485D"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p>
          <w:p w14:paraId="6F93C3EA" w14:textId="77777777" w:rsidR="00940096" w:rsidRPr="0092487C" w:rsidRDefault="00940096" w:rsidP="00673E84">
            <w:pPr>
              <w:spacing w:after="200" w:line="276"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Ilość wniosków pozytywnie rozpatrzonych</w:t>
            </w:r>
          </w:p>
        </w:tc>
        <w:tc>
          <w:tcPr>
            <w:tcW w:w="2270" w:type="dxa"/>
          </w:tcPr>
          <w:p w14:paraId="12CFE7B0"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Łączna kwota wypłaconego dofinansowania  (zł</w:t>
            </w:r>
            <w:r w:rsidRPr="0092487C">
              <w:rPr>
                <w:rFonts w:ascii="Times New Roman" w:eastAsia="Times New Roman" w:hAnsi="Times New Roman" w:cs="Times New Roman"/>
                <w:color w:val="000000"/>
                <w:sz w:val="24"/>
                <w:szCs w:val="24"/>
                <w:lang w:eastAsia="pl-PL"/>
              </w:rPr>
              <w:t>)</w:t>
            </w:r>
          </w:p>
        </w:tc>
      </w:tr>
      <w:tr w:rsidR="00940096" w:rsidRPr="0092487C" w14:paraId="3D495470" w14:textId="77777777" w:rsidTr="00673E84">
        <w:tc>
          <w:tcPr>
            <w:tcW w:w="1270" w:type="dxa"/>
            <w:vMerge/>
          </w:tcPr>
          <w:p w14:paraId="63DED809" w14:textId="77777777" w:rsidR="00940096" w:rsidRPr="0092487C" w:rsidRDefault="00940096" w:rsidP="00673E84">
            <w:pPr>
              <w:spacing w:after="200" w:line="276" w:lineRule="auto"/>
              <w:jc w:val="both"/>
              <w:rPr>
                <w:rFonts w:ascii="Times New Roman" w:eastAsia="Times New Roman" w:hAnsi="Times New Roman" w:cs="Times New Roman"/>
                <w:color w:val="000000"/>
                <w:sz w:val="24"/>
                <w:szCs w:val="24"/>
                <w:lang w:eastAsia="pl-PL"/>
              </w:rPr>
            </w:pPr>
          </w:p>
        </w:tc>
        <w:tc>
          <w:tcPr>
            <w:tcW w:w="3257" w:type="dxa"/>
          </w:tcPr>
          <w:p w14:paraId="7712C33C"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265" w:type="dxa"/>
            <w:gridSpan w:val="2"/>
          </w:tcPr>
          <w:p w14:paraId="25D8B934"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270" w:type="dxa"/>
          </w:tcPr>
          <w:p w14:paraId="0645C2A8" w14:textId="77777777" w:rsidR="00940096" w:rsidRPr="0092487C" w:rsidRDefault="00940096" w:rsidP="00673E84">
            <w:pPr>
              <w:spacing w:after="200" w:line="276" w:lineRule="auto"/>
              <w:jc w:val="both"/>
              <w:rPr>
                <w:rFonts w:ascii="Times New Roman" w:eastAsia="Times New Roman" w:hAnsi="Times New Roman" w:cs="Times New Roman"/>
                <w:color w:val="000000"/>
                <w:sz w:val="24"/>
                <w:szCs w:val="24"/>
                <w:lang w:eastAsia="pl-PL"/>
              </w:rPr>
            </w:pPr>
          </w:p>
        </w:tc>
      </w:tr>
      <w:tr w:rsidR="00940096" w:rsidRPr="0092487C" w14:paraId="16BD0C16" w14:textId="77777777" w:rsidTr="00673E84">
        <w:trPr>
          <w:trHeight w:val="475"/>
        </w:trPr>
        <w:tc>
          <w:tcPr>
            <w:tcW w:w="1270" w:type="dxa"/>
          </w:tcPr>
          <w:p w14:paraId="41392960"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2</w:t>
            </w:r>
          </w:p>
        </w:tc>
        <w:tc>
          <w:tcPr>
            <w:tcW w:w="3283" w:type="dxa"/>
            <w:gridSpan w:val="2"/>
          </w:tcPr>
          <w:p w14:paraId="48F515CD"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239" w:type="dxa"/>
          </w:tcPr>
          <w:p w14:paraId="7D522FB6"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270" w:type="dxa"/>
          </w:tcPr>
          <w:p w14:paraId="54FD5BF1"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r>
      <w:tr w:rsidR="00940096" w:rsidRPr="0092487C" w14:paraId="63A6965C" w14:textId="77777777" w:rsidTr="00673E84">
        <w:trPr>
          <w:trHeight w:val="480"/>
        </w:trPr>
        <w:tc>
          <w:tcPr>
            <w:tcW w:w="1270" w:type="dxa"/>
          </w:tcPr>
          <w:p w14:paraId="6D85722B"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3</w:t>
            </w:r>
          </w:p>
        </w:tc>
        <w:tc>
          <w:tcPr>
            <w:tcW w:w="3257" w:type="dxa"/>
          </w:tcPr>
          <w:p w14:paraId="3379D515"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2</w:t>
            </w:r>
          </w:p>
        </w:tc>
        <w:tc>
          <w:tcPr>
            <w:tcW w:w="2265" w:type="dxa"/>
            <w:gridSpan w:val="2"/>
          </w:tcPr>
          <w:p w14:paraId="63F04B09"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p>
        </w:tc>
        <w:tc>
          <w:tcPr>
            <w:tcW w:w="2270" w:type="dxa"/>
          </w:tcPr>
          <w:p w14:paraId="147B9241"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6.614,20</w:t>
            </w:r>
          </w:p>
        </w:tc>
      </w:tr>
      <w:tr w:rsidR="00940096" w:rsidRPr="0092487C" w14:paraId="52E9EF3E" w14:textId="77777777" w:rsidTr="00673E84">
        <w:trPr>
          <w:trHeight w:val="480"/>
        </w:trPr>
        <w:tc>
          <w:tcPr>
            <w:tcW w:w="1270" w:type="dxa"/>
          </w:tcPr>
          <w:p w14:paraId="08E343F5" w14:textId="77777777" w:rsidR="00940096" w:rsidRPr="0092487C" w:rsidRDefault="00940096" w:rsidP="00673E84">
            <w:pPr>
              <w:spacing w:after="200" w:line="276"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4</w:t>
            </w:r>
          </w:p>
        </w:tc>
        <w:tc>
          <w:tcPr>
            <w:tcW w:w="3257" w:type="dxa"/>
          </w:tcPr>
          <w:p w14:paraId="11B2BD23"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6</w:t>
            </w:r>
          </w:p>
        </w:tc>
        <w:tc>
          <w:tcPr>
            <w:tcW w:w="2265" w:type="dxa"/>
            <w:gridSpan w:val="2"/>
          </w:tcPr>
          <w:p w14:paraId="110EA4DC"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w:t>
            </w:r>
          </w:p>
        </w:tc>
        <w:tc>
          <w:tcPr>
            <w:tcW w:w="2270" w:type="dxa"/>
          </w:tcPr>
          <w:p w14:paraId="79D747C9" w14:textId="77777777" w:rsidR="00940096" w:rsidRPr="0092487C" w:rsidRDefault="00940096" w:rsidP="00673E84">
            <w:pPr>
              <w:spacing w:after="200" w:line="276"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24.395,05</w:t>
            </w:r>
          </w:p>
        </w:tc>
      </w:tr>
    </w:tbl>
    <w:p w14:paraId="738BF5DC" w14:textId="77777777" w:rsidR="00940096" w:rsidRPr="0092487C" w:rsidRDefault="00940096" w:rsidP="00940096">
      <w:pPr>
        <w:spacing w:after="0" w:line="240" w:lineRule="auto"/>
        <w:jc w:val="both"/>
        <w:rPr>
          <w:rFonts w:ascii="Times New Roman" w:eastAsia="Times New Roman" w:hAnsi="Times New Roman" w:cs="Times New Roman"/>
          <w:color w:val="FF0000"/>
          <w:sz w:val="24"/>
          <w:szCs w:val="24"/>
          <w:lang w:eastAsia="pl-PL"/>
        </w:rPr>
      </w:pPr>
    </w:p>
    <w:p w14:paraId="5B63FF0B" w14:textId="77777777" w:rsidR="00940096" w:rsidRPr="0092487C" w:rsidRDefault="00940096" w:rsidP="00940096">
      <w:pPr>
        <w:spacing w:after="0" w:line="240" w:lineRule="auto"/>
        <w:jc w:val="both"/>
        <w:rPr>
          <w:rFonts w:ascii="Times New Roman" w:eastAsia="Times New Roman" w:hAnsi="Times New Roman" w:cs="Times New Roman"/>
          <w:b/>
          <w:color w:val="FF0000"/>
          <w:sz w:val="24"/>
          <w:szCs w:val="24"/>
          <w:lang w:eastAsia="pl-PL"/>
        </w:rPr>
      </w:pPr>
    </w:p>
    <w:p w14:paraId="263C283B" w14:textId="77777777" w:rsidR="00940096" w:rsidRPr="00113105" w:rsidRDefault="00940096" w:rsidP="00940096">
      <w:pPr>
        <w:spacing w:after="0" w:line="240" w:lineRule="auto"/>
        <w:jc w:val="both"/>
        <w:rPr>
          <w:rFonts w:ascii="Times New Roman" w:eastAsia="Times New Roman" w:hAnsi="Times New Roman" w:cs="Times New Roman"/>
          <w:b/>
          <w:sz w:val="24"/>
          <w:szCs w:val="24"/>
          <w:lang w:eastAsia="pl-PL"/>
        </w:rPr>
      </w:pPr>
      <w:r w:rsidRPr="00113105">
        <w:rPr>
          <w:rFonts w:ascii="Times New Roman" w:eastAsia="Times New Roman" w:hAnsi="Times New Roman" w:cs="Times New Roman"/>
          <w:b/>
          <w:sz w:val="24"/>
          <w:szCs w:val="24"/>
          <w:lang w:eastAsia="pl-PL"/>
        </w:rPr>
        <w:t>1.3. Sport, kultura, rekreacja i turystyka osób niepełnosprawnych</w:t>
      </w:r>
      <w:r w:rsidRPr="00113105">
        <w:rPr>
          <w:rFonts w:ascii="Times New Roman" w:eastAsia="Times New Roman" w:hAnsi="Times New Roman" w:cs="Times New Roman"/>
          <w:b/>
          <w:bCs/>
          <w:iCs/>
          <w:sz w:val="24"/>
          <w:szCs w:val="24"/>
          <w:lang w:eastAsia="pl-PL"/>
        </w:rPr>
        <w:t xml:space="preserve"> </w:t>
      </w:r>
    </w:p>
    <w:p w14:paraId="6CE0341A" w14:textId="77777777" w:rsidR="00940096" w:rsidRPr="00113105" w:rsidRDefault="00940096" w:rsidP="00940096">
      <w:pPr>
        <w:spacing w:after="0" w:line="240" w:lineRule="auto"/>
        <w:jc w:val="both"/>
        <w:rPr>
          <w:rFonts w:ascii="Times New Roman" w:eastAsia="Times New Roman" w:hAnsi="Times New Roman" w:cs="Times New Roman"/>
          <w:b/>
          <w:sz w:val="24"/>
          <w:szCs w:val="24"/>
          <w:lang w:eastAsia="pl-PL"/>
        </w:rPr>
      </w:pPr>
    </w:p>
    <w:p w14:paraId="703BAD06" w14:textId="0552A641" w:rsidR="00940096" w:rsidRPr="00113105" w:rsidRDefault="00940096" w:rsidP="00940096">
      <w:pPr>
        <w:spacing w:after="0" w:line="240" w:lineRule="auto"/>
        <w:jc w:val="both"/>
        <w:rPr>
          <w:rFonts w:ascii="Times New Roman" w:eastAsia="Times New Roman" w:hAnsi="Times New Roman" w:cs="Times New Roman"/>
          <w:sz w:val="20"/>
          <w:szCs w:val="20"/>
          <w:lang w:eastAsia="pl-PL"/>
        </w:rPr>
      </w:pPr>
      <w:r w:rsidRPr="00113105">
        <w:rPr>
          <w:rFonts w:ascii="Times New Roman" w:eastAsia="Times New Roman" w:hAnsi="Times New Roman" w:cs="Times New Roman"/>
          <w:sz w:val="20"/>
          <w:szCs w:val="20"/>
          <w:lang w:eastAsia="pl-PL"/>
        </w:rPr>
        <w:t>Tabela 2</w:t>
      </w:r>
      <w:r w:rsidR="007F0647">
        <w:rPr>
          <w:rFonts w:ascii="Times New Roman" w:eastAsia="Times New Roman" w:hAnsi="Times New Roman" w:cs="Times New Roman"/>
          <w:sz w:val="20"/>
          <w:szCs w:val="20"/>
          <w:lang w:eastAsia="pl-PL"/>
        </w:rPr>
        <w:t>4</w:t>
      </w:r>
      <w:r w:rsidRPr="00113105">
        <w:rPr>
          <w:rFonts w:ascii="Times New Roman" w:eastAsia="Times New Roman" w:hAnsi="Times New Roman" w:cs="Times New Roman"/>
          <w:sz w:val="20"/>
          <w:szCs w:val="20"/>
          <w:lang w:eastAsia="pl-PL"/>
        </w:rPr>
        <w:t>. Finansowanie zadania</w:t>
      </w:r>
    </w:p>
    <w:tbl>
      <w:tblPr>
        <w:tblpPr w:leftFromText="141" w:rightFromText="141" w:bottomFromText="20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0"/>
        <w:gridCol w:w="4500"/>
        <w:gridCol w:w="2082"/>
      </w:tblGrid>
      <w:tr w:rsidR="00940096" w:rsidRPr="00113105" w14:paraId="7497145B" w14:textId="77777777" w:rsidTr="00673E84">
        <w:trPr>
          <w:trHeight w:val="502"/>
        </w:trPr>
        <w:tc>
          <w:tcPr>
            <w:tcW w:w="2480" w:type="dxa"/>
            <w:tcBorders>
              <w:top w:val="single" w:sz="4" w:space="0" w:color="auto"/>
              <w:left w:val="single" w:sz="4" w:space="0" w:color="auto"/>
              <w:bottom w:val="single" w:sz="4" w:space="0" w:color="auto"/>
              <w:right w:val="single" w:sz="4" w:space="0" w:color="auto"/>
            </w:tcBorders>
            <w:hideMark/>
          </w:tcPr>
          <w:p w14:paraId="3C69A874" w14:textId="77777777" w:rsidR="00940096" w:rsidRPr="00113105" w:rsidRDefault="00940096" w:rsidP="00673E84">
            <w:pPr>
              <w:spacing w:after="0" w:line="360" w:lineRule="auto"/>
              <w:jc w:val="center"/>
              <w:rPr>
                <w:rFonts w:ascii="Times New Roman" w:eastAsia="Times New Roman" w:hAnsi="Times New Roman" w:cs="Times New Roman"/>
                <w:b/>
                <w:bCs/>
                <w:sz w:val="24"/>
                <w:szCs w:val="24"/>
                <w:lang w:eastAsia="pl-PL"/>
              </w:rPr>
            </w:pPr>
            <w:r w:rsidRPr="00113105">
              <w:rPr>
                <w:rFonts w:ascii="Times New Roman" w:eastAsia="Times New Roman" w:hAnsi="Times New Roman" w:cs="Times New Roman"/>
                <w:b/>
                <w:bCs/>
                <w:sz w:val="24"/>
                <w:szCs w:val="24"/>
                <w:lang w:eastAsia="pl-PL"/>
              </w:rPr>
              <w:t>PLAN</w:t>
            </w:r>
          </w:p>
        </w:tc>
        <w:tc>
          <w:tcPr>
            <w:tcW w:w="4500" w:type="dxa"/>
            <w:tcBorders>
              <w:top w:val="single" w:sz="4" w:space="0" w:color="auto"/>
              <w:left w:val="single" w:sz="4" w:space="0" w:color="auto"/>
              <w:bottom w:val="single" w:sz="4" w:space="0" w:color="auto"/>
              <w:right w:val="single" w:sz="4" w:space="0" w:color="auto"/>
            </w:tcBorders>
          </w:tcPr>
          <w:p w14:paraId="3C704BEC" w14:textId="77777777" w:rsidR="00940096" w:rsidRPr="00113105" w:rsidRDefault="00940096" w:rsidP="00673E84">
            <w:pPr>
              <w:spacing w:after="0" w:line="360" w:lineRule="auto"/>
              <w:jc w:val="center"/>
              <w:rPr>
                <w:rFonts w:ascii="Times New Roman" w:eastAsia="Times New Roman" w:hAnsi="Times New Roman" w:cs="Times New Roman"/>
                <w:b/>
                <w:bCs/>
                <w:sz w:val="24"/>
                <w:szCs w:val="24"/>
                <w:lang w:eastAsia="pl-PL"/>
              </w:rPr>
            </w:pPr>
            <w:r w:rsidRPr="00113105">
              <w:rPr>
                <w:rFonts w:ascii="Times New Roman" w:eastAsia="Times New Roman" w:hAnsi="Times New Roman" w:cs="Times New Roman"/>
                <w:b/>
                <w:bCs/>
                <w:sz w:val="24"/>
                <w:szCs w:val="24"/>
                <w:lang w:eastAsia="pl-PL"/>
              </w:rPr>
              <w:t>WYKONANIE</w:t>
            </w:r>
          </w:p>
        </w:tc>
        <w:tc>
          <w:tcPr>
            <w:tcW w:w="2082" w:type="dxa"/>
            <w:tcBorders>
              <w:top w:val="single" w:sz="4" w:space="0" w:color="auto"/>
              <w:left w:val="single" w:sz="4" w:space="0" w:color="auto"/>
              <w:bottom w:val="single" w:sz="4" w:space="0" w:color="auto"/>
              <w:right w:val="single" w:sz="4" w:space="0" w:color="auto"/>
            </w:tcBorders>
            <w:hideMark/>
          </w:tcPr>
          <w:p w14:paraId="3B1D7826" w14:textId="77777777" w:rsidR="00940096" w:rsidRPr="00113105" w:rsidRDefault="00940096" w:rsidP="00673E84">
            <w:pPr>
              <w:spacing w:after="0" w:line="360" w:lineRule="auto"/>
              <w:jc w:val="center"/>
              <w:rPr>
                <w:rFonts w:ascii="Times New Roman" w:eastAsia="Times New Roman" w:hAnsi="Times New Roman" w:cs="Times New Roman"/>
                <w:b/>
                <w:bCs/>
                <w:sz w:val="24"/>
                <w:szCs w:val="24"/>
                <w:lang w:eastAsia="pl-PL"/>
              </w:rPr>
            </w:pPr>
            <w:r w:rsidRPr="00113105">
              <w:rPr>
                <w:rFonts w:ascii="Times New Roman" w:eastAsia="Times New Roman" w:hAnsi="Times New Roman" w:cs="Times New Roman"/>
                <w:b/>
                <w:bCs/>
                <w:sz w:val="24"/>
                <w:szCs w:val="24"/>
                <w:lang w:eastAsia="pl-PL"/>
              </w:rPr>
              <w:t>%</w:t>
            </w:r>
          </w:p>
        </w:tc>
      </w:tr>
      <w:tr w:rsidR="00940096" w:rsidRPr="00113105" w14:paraId="7290FFE9" w14:textId="77777777" w:rsidTr="00673E84">
        <w:trPr>
          <w:trHeight w:val="445"/>
        </w:trPr>
        <w:tc>
          <w:tcPr>
            <w:tcW w:w="2480" w:type="dxa"/>
            <w:tcBorders>
              <w:top w:val="single" w:sz="4" w:space="0" w:color="auto"/>
              <w:left w:val="single" w:sz="4" w:space="0" w:color="auto"/>
              <w:bottom w:val="single" w:sz="4" w:space="0" w:color="auto"/>
              <w:right w:val="single" w:sz="4" w:space="0" w:color="auto"/>
            </w:tcBorders>
            <w:hideMark/>
          </w:tcPr>
          <w:p w14:paraId="62F4DCFE" w14:textId="77777777" w:rsidR="00940096" w:rsidRPr="00113105" w:rsidRDefault="00940096" w:rsidP="00673E84">
            <w:pPr>
              <w:spacing w:after="0" w:line="360" w:lineRule="auto"/>
              <w:jc w:val="center"/>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10.218 zł</w:t>
            </w:r>
          </w:p>
        </w:tc>
        <w:tc>
          <w:tcPr>
            <w:tcW w:w="4500" w:type="dxa"/>
            <w:tcBorders>
              <w:top w:val="single" w:sz="4" w:space="0" w:color="auto"/>
              <w:left w:val="single" w:sz="4" w:space="0" w:color="auto"/>
              <w:bottom w:val="single" w:sz="4" w:space="0" w:color="auto"/>
              <w:right w:val="single" w:sz="4" w:space="0" w:color="auto"/>
            </w:tcBorders>
          </w:tcPr>
          <w:p w14:paraId="66CEF8E1" w14:textId="77777777" w:rsidR="00940096" w:rsidRPr="00113105" w:rsidRDefault="00940096" w:rsidP="00673E84">
            <w:pPr>
              <w:spacing w:after="0" w:line="360" w:lineRule="auto"/>
              <w:jc w:val="center"/>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10.218 zł</w:t>
            </w:r>
          </w:p>
        </w:tc>
        <w:tc>
          <w:tcPr>
            <w:tcW w:w="2082" w:type="dxa"/>
            <w:tcBorders>
              <w:top w:val="single" w:sz="4" w:space="0" w:color="auto"/>
              <w:left w:val="single" w:sz="4" w:space="0" w:color="auto"/>
              <w:bottom w:val="single" w:sz="4" w:space="0" w:color="auto"/>
              <w:right w:val="single" w:sz="4" w:space="0" w:color="auto"/>
            </w:tcBorders>
            <w:hideMark/>
          </w:tcPr>
          <w:p w14:paraId="2D2EAC34" w14:textId="77777777" w:rsidR="00940096" w:rsidRPr="00113105" w:rsidRDefault="00940096" w:rsidP="00673E84">
            <w:pPr>
              <w:spacing w:after="0" w:line="360" w:lineRule="auto"/>
              <w:jc w:val="center"/>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100</w:t>
            </w:r>
          </w:p>
        </w:tc>
      </w:tr>
    </w:tbl>
    <w:p w14:paraId="3FB67040" w14:textId="77777777" w:rsidR="00940096" w:rsidRPr="00113105" w:rsidRDefault="00940096" w:rsidP="00940096">
      <w:pPr>
        <w:spacing w:after="0" w:line="240" w:lineRule="auto"/>
        <w:jc w:val="both"/>
        <w:rPr>
          <w:rFonts w:ascii="Times New Roman" w:eastAsia="Times New Roman" w:hAnsi="Times New Roman" w:cs="Times New Roman"/>
          <w:sz w:val="24"/>
          <w:szCs w:val="24"/>
          <w:lang w:eastAsia="pl-PL"/>
        </w:rPr>
      </w:pPr>
    </w:p>
    <w:p w14:paraId="54FD2296" w14:textId="77777777" w:rsidR="00940096" w:rsidRPr="00113105" w:rsidRDefault="00940096" w:rsidP="00940096">
      <w:pPr>
        <w:spacing w:after="0" w:line="240" w:lineRule="auto"/>
        <w:jc w:val="both"/>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 xml:space="preserve">W ramach tego zadania 4 organizacje pozarządowe złożyły wnioski o dofinansowanie </w:t>
      </w:r>
      <w:r w:rsidRPr="00113105">
        <w:rPr>
          <w:rFonts w:ascii="Times New Roman" w:eastAsia="Times New Roman" w:hAnsi="Times New Roman" w:cs="Times New Roman"/>
          <w:sz w:val="24"/>
          <w:szCs w:val="24"/>
          <w:lang w:eastAsia="pl-PL"/>
        </w:rPr>
        <w:br/>
        <w:t>i je otrzymały tj.:</w:t>
      </w:r>
    </w:p>
    <w:p w14:paraId="0E24BE72" w14:textId="77777777" w:rsidR="00940096" w:rsidRPr="00113105" w:rsidRDefault="00940096" w:rsidP="00940096">
      <w:pPr>
        <w:spacing w:after="0" w:line="240" w:lineRule="auto"/>
        <w:ind w:left="180"/>
        <w:jc w:val="both"/>
        <w:rPr>
          <w:rFonts w:ascii="Times New Roman" w:eastAsia="Times New Roman" w:hAnsi="Times New Roman" w:cs="Times New Roman"/>
          <w:b/>
          <w:sz w:val="24"/>
          <w:szCs w:val="24"/>
          <w:lang w:eastAsia="pl-PL"/>
        </w:rPr>
      </w:pPr>
      <w:r w:rsidRPr="00113105">
        <w:rPr>
          <w:rFonts w:ascii="Times New Roman" w:eastAsia="Times New Roman" w:hAnsi="Times New Roman" w:cs="Times New Roman"/>
          <w:sz w:val="24"/>
          <w:szCs w:val="24"/>
          <w:lang w:eastAsia="pl-PL"/>
        </w:rPr>
        <w:t xml:space="preserve">1)  Stowarzyszenie Integracyjne ”Rodzina” w Lututowie – przyznano i rozliczono dofinansowanie na kwotę </w:t>
      </w:r>
      <w:r w:rsidRPr="00113105">
        <w:rPr>
          <w:rFonts w:ascii="Times New Roman" w:eastAsia="Times New Roman" w:hAnsi="Times New Roman" w:cs="Times New Roman"/>
          <w:b/>
          <w:bCs/>
          <w:sz w:val="24"/>
          <w:szCs w:val="24"/>
          <w:lang w:eastAsia="pl-PL"/>
        </w:rPr>
        <w:t>2</w:t>
      </w:r>
      <w:r>
        <w:rPr>
          <w:rFonts w:ascii="Times New Roman" w:eastAsia="Times New Roman" w:hAnsi="Times New Roman" w:cs="Times New Roman"/>
          <w:b/>
          <w:bCs/>
          <w:sz w:val="24"/>
          <w:szCs w:val="24"/>
          <w:lang w:eastAsia="pl-PL"/>
        </w:rPr>
        <w:t>.</w:t>
      </w:r>
      <w:r w:rsidRPr="00113105">
        <w:rPr>
          <w:rFonts w:ascii="Times New Roman" w:eastAsia="Times New Roman" w:hAnsi="Times New Roman" w:cs="Times New Roman"/>
          <w:b/>
          <w:bCs/>
          <w:sz w:val="24"/>
          <w:szCs w:val="24"/>
          <w:lang w:eastAsia="pl-PL"/>
        </w:rPr>
        <w:t>700 zł</w:t>
      </w:r>
      <w:r w:rsidRPr="00113105">
        <w:rPr>
          <w:rFonts w:ascii="Times New Roman" w:eastAsia="Times New Roman" w:hAnsi="Times New Roman" w:cs="Times New Roman"/>
          <w:sz w:val="24"/>
          <w:szCs w:val="24"/>
          <w:lang w:eastAsia="pl-PL"/>
        </w:rPr>
        <w:t xml:space="preserve">, dofinansowano Wycieczkę 2 -dniową do Wrocławia </w:t>
      </w:r>
      <w:r w:rsidRPr="00113105">
        <w:rPr>
          <w:rFonts w:ascii="Times New Roman" w:eastAsia="Times New Roman" w:hAnsi="Times New Roman" w:cs="Times New Roman"/>
          <w:sz w:val="24"/>
          <w:szCs w:val="24"/>
          <w:lang w:eastAsia="pl-PL"/>
        </w:rPr>
        <w:br/>
        <w:t xml:space="preserve">i Drezna, </w:t>
      </w:r>
    </w:p>
    <w:p w14:paraId="32AAC8BF" w14:textId="77777777" w:rsidR="00940096" w:rsidRPr="00113105" w:rsidRDefault="00940096" w:rsidP="00940096">
      <w:pPr>
        <w:spacing w:after="0" w:line="240" w:lineRule="auto"/>
        <w:ind w:left="180"/>
        <w:jc w:val="both"/>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 xml:space="preserve">2) </w:t>
      </w:r>
      <w:bookmarkStart w:id="11" w:name="_Hlk188623450"/>
      <w:r w:rsidRPr="00113105">
        <w:rPr>
          <w:rFonts w:ascii="Times New Roman" w:eastAsia="Times New Roman" w:hAnsi="Times New Roman" w:cs="Times New Roman"/>
          <w:sz w:val="24"/>
          <w:szCs w:val="24"/>
          <w:lang w:eastAsia="pl-PL"/>
        </w:rPr>
        <w:t xml:space="preserve">Stowarzyszenie Integracyjne „Klub Otwartych Serc”– przyznano i rozliczono dofinansowanie w wysokości </w:t>
      </w:r>
      <w:r w:rsidRPr="00113105">
        <w:rPr>
          <w:rFonts w:ascii="Times New Roman" w:eastAsia="Times New Roman" w:hAnsi="Times New Roman" w:cs="Times New Roman"/>
          <w:b/>
          <w:sz w:val="24"/>
          <w:szCs w:val="24"/>
          <w:lang w:eastAsia="pl-PL"/>
        </w:rPr>
        <w:t>4.968 zł</w:t>
      </w:r>
      <w:r w:rsidRPr="00113105">
        <w:rPr>
          <w:rFonts w:ascii="Times New Roman" w:eastAsia="Times New Roman" w:hAnsi="Times New Roman" w:cs="Times New Roman"/>
          <w:bCs/>
          <w:sz w:val="24"/>
          <w:szCs w:val="24"/>
          <w:lang w:eastAsia="pl-PL"/>
        </w:rPr>
        <w:t xml:space="preserve"> na</w:t>
      </w:r>
      <w:r w:rsidRPr="00113105">
        <w:rPr>
          <w:rFonts w:ascii="Times New Roman" w:eastAsia="Times New Roman" w:hAnsi="Times New Roman" w:cs="Times New Roman"/>
          <w:b/>
          <w:sz w:val="24"/>
          <w:szCs w:val="24"/>
          <w:lang w:eastAsia="pl-PL"/>
        </w:rPr>
        <w:t xml:space="preserve"> </w:t>
      </w:r>
      <w:r w:rsidRPr="00113105">
        <w:rPr>
          <w:rFonts w:ascii="Times New Roman" w:eastAsia="Times New Roman" w:hAnsi="Times New Roman" w:cs="Times New Roman"/>
          <w:sz w:val="24"/>
          <w:szCs w:val="24"/>
          <w:lang w:eastAsia="pl-PL"/>
        </w:rPr>
        <w:t>dofinansowanie</w:t>
      </w:r>
      <w:r w:rsidRPr="00113105">
        <w:rPr>
          <w:rFonts w:ascii="Calibri" w:eastAsia="Calibri" w:hAnsi="Calibri" w:cs="Times New Roman"/>
          <w:b/>
          <w:bCs/>
          <w:sz w:val="23"/>
          <w:szCs w:val="23"/>
        </w:rPr>
        <w:t xml:space="preserve"> </w:t>
      </w:r>
      <w:r w:rsidRPr="00113105">
        <w:rPr>
          <w:rFonts w:ascii="Times New Roman" w:eastAsia="Calibri" w:hAnsi="Times New Roman" w:cs="Times New Roman"/>
          <w:sz w:val="24"/>
          <w:szCs w:val="24"/>
        </w:rPr>
        <w:t>Imprezy Integracyjnej „Spotkanie Przyjaciół”</w:t>
      </w:r>
      <w:bookmarkEnd w:id="11"/>
      <w:r w:rsidRPr="00113105">
        <w:rPr>
          <w:rFonts w:ascii="Times New Roman" w:eastAsia="Times New Roman" w:hAnsi="Times New Roman" w:cs="Times New Roman"/>
          <w:sz w:val="24"/>
          <w:szCs w:val="24"/>
          <w:lang w:eastAsia="pl-PL"/>
        </w:rPr>
        <w:t>,</w:t>
      </w:r>
    </w:p>
    <w:p w14:paraId="5CE41D1A" w14:textId="77777777" w:rsidR="00940096" w:rsidRPr="00113105" w:rsidRDefault="00940096" w:rsidP="00940096">
      <w:pPr>
        <w:spacing w:after="0" w:line="240" w:lineRule="auto"/>
        <w:ind w:left="180"/>
        <w:jc w:val="both"/>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 xml:space="preserve">3) Towarzystwo Przyjaciół Dzieci Oddział Miejski w Wieruszowie - przyznano i rozliczono dofinansowanie w wysokości </w:t>
      </w:r>
      <w:r w:rsidRPr="00113105">
        <w:rPr>
          <w:rFonts w:ascii="Times New Roman" w:eastAsia="Times New Roman" w:hAnsi="Times New Roman" w:cs="Times New Roman"/>
          <w:b/>
          <w:sz w:val="24"/>
          <w:szCs w:val="24"/>
          <w:lang w:eastAsia="pl-PL"/>
        </w:rPr>
        <w:t>2.550 zł</w:t>
      </w:r>
      <w:r w:rsidRPr="00113105">
        <w:rPr>
          <w:rFonts w:ascii="Times New Roman" w:eastAsia="Times New Roman" w:hAnsi="Times New Roman" w:cs="Times New Roman"/>
          <w:sz w:val="24"/>
          <w:szCs w:val="24"/>
          <w:lang w:eastAsia="pl-PL"/>
        </w:rPr>
        <w:t>, dofinansowano Imprezę Integracyjną „Twórczość, Terapia, Sukces”,</w:t>
      </w:r>
    </w:p>
    <w:p w14:paraId="363D66DB" w14:textId="77777777" w:rsidR="00940096" w:rsidRDefault="00940096" w:rsidP="00940096">
      <w:pPr>
        <w:spacing w:after="0" w:line="240" w:lineRule="auto"/>
        <w:ind w:left="180"/>
        <w:jc w:val="both"/>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4) Stowarzyszenie „Pomocny Dom” – Stowarzyszenie zrezygnowało z przyznanego dofinansowania i podpisania umowy na zadanie „A może nad morze?”.</w:t>
      </w:r>
    </w:p>
    <w:p w14:paraId="6C9FB56D" w14:textId="77777777" w:rsidR="00940096" w:rsidRPr="00113105" w:rsidRDefault="00940096" w:rsidP="00940096">
      <w:pPr>
        <w:spacing w:after="0" w:line="240" w:lineRule="auto"/>
        <w:ind w:left="180"/>
        <w:jc w:val="both"/>
        <w:rPr>
          <w:rFonts w:ascii="Times New Roman" w:eastAsia="Times New Roman" w:hAnsi="Times New Roman" w:cs="Times New Roman"/>
          <w:sz w:val="24"/>
          <w:szCs w:val="24"/>
          <w:lang w:eastAsia="pl-PL"/>
        </w:rPr>
      </w:pPr>
      <w:r w:rsidRPr="00113105">
        <w:rPr>
          <w:rFonts w:ascii="Times New Roman" w:eastAsia="Times New Roman" w:hAnsi="Times New Roman" w:cs="Times New Roman"/>
          <w:sz w:val="24"/>
          <w:szCs w:val="24"/>
          <w:lang w:eastAsia="pl-PL"/>
        </w:rPr>
        <w:t xml:space="preserve"> </w:t>
      </w:r>
    </w:p>
    <w:p w14:paraId="45FFF695" w14:textId="77777777" w:rsidR="00940096" w:rsidRDefault="00940096" w:rsidP="00940096">
      <w:pPr>
        <w:spacing w:after="0" w:line="240" w:lineRule="auto"/>
        <w:jc w:val="both"/>
        <w:rPr>
          <w:rFonts w:ascii="Times New Roman" w:eastAsia="Times New Roman" w:hAnsi="Times New Roman" w:cs="Times New Roman"/>
          <w:b/>
          <w:color w:val="FF0000"/>
          <w:sz w:val="24"/>
          <w:szCs w:val="24"/>
          <w:lang w:eastAsia="pl-PL"/>
        </w:rPr>
      </w:pPr>
    </w:p>
    <w:p w14:paraId="043231E3" w14:textId="77777777" w:rsidR="003977C8" w:rsidRDefault="003977C8" w:rsidP="00940096">
      <w:pPr>
        <w:spacing w:after="0" w:line="240" w:lineRule="auto"/>
        <w:jc w:val="both"/>
        <w:rPr>
          <w:rFonts w:ascii="Times New Roman" w:eastAsia="Times New Roman" w:hAnsi="Times New Roman" w:cs="Times New Roman"/>
          <w:b/>
          <w:color w:val="FF0000"/>
          <w:sz w:val="24"/>
          <w:szCs w:val="24"/>
          <w:lang w:eastAsia="pl-PL"/>
        </w:rPr>
      </w:pPr>
    </w:p>
    <w:p w14:paraId="53C926CA" w14:textId="77777777" w:rsidR="003977C8" w:rsidRDefault="003977C8" w:rsidP="00940096">
      <w:pPr>
        <w:spacing w:after="0" w:line="240" w:lineRule="auto"/>
        <w:jc w:val="both"/>
        <w:rPr>
          <w:rFonts w:ascii="Times New Roman" w:eastAsia="Times New Roman" w:hAnsi="Times New Roman" w:cs="Times New Roman"/>
          <w:b/>
          <w:color w:val="FF0000"/>
          <w:sz w:val="24"/>
          <w:szCs w:val="24"/>
          <w:lang w:eastAsia="pl-PL"/>
        </w:rPr>
      </w:pPr>
    </w:p>
    <w:p w14:paraId="07006EAE" w14:textId="77777777" w:rsidR="003977C8" w:rsidRDefault="003977C8" w:rsidP="00940096">
      <w:pPr>
        <w:spacing w:after="0" w:line="240" w:lineRule="auto"/>
        <w:jc w:val="both"/>
        <w:rPr>
          <w:rFonts w:ascii="Times New Roman" w:eastAsia="Times New Roman" w:hAnsi="Times New Roman" w:cs="Times New Roman"/>
          <w:b/>
          <w:color w:val="FF0000"/>
          <w:sz w:val="24"/>
          <w:szCs w:val="24"/>
          <w:lang w:eastAsia="pl-PL"/>
        </w:rPr>
      </w:pPr>
    </w:p>
    <w:p w14:paraId="1ECE1F59" w14:textId="77777777" w:rsidR="003977C8" w:rsidRDefault="003977C8" w:rsidP="00940096">
      <w:pPr>
        <w:spacing w:after="0" w:line="240" w:lineRule="auto"/>
        <w:jc w:val="both"/>
        <w:rPr>
          <w:rFonts w:ascii="Times New Roman" w:eastAsia="Times New Roman" w:hAnsi="Times New Roman" w:cs="Times New Roman"/>
          <w:b/>
          <w:color w:val="FF0000"/>
          <w:sz w:val="24"/>
          <w:szCs w:val="24"/>
          <w:lang w:eastAsia="pl-PL"/>
        </w:rPr>
      </w:pPr>
    </w:p>
    <w:p w14:paraId="5395BA7C" w14:textId="77777777" w:rsidR="003977C8" w:rsidRDefault="003977C8" w:rsidP="00940096">
      <w:pPr>
        <w:spacing w:after="0" w:line="240" w:lineRule="auto"/>
        <w:jc w:val="both"/>
        <w:rPr>
          <w:rFonts w:ascii="Times New Roman" w:eastAsia="Times New Roman" w:hAnsi="Times New Roman" w:cs="Times New Roman"/>
          <w:b/>
          <w:color w:val="FF0000"/>
          <w:sz w:val="24"/>
          <w:szCs w:val="24"/>
          <w:lang w:eastAsia="pl-PL"/>
        </w:rPr>
      </w:pPr>
    </w:p>
    <w:p w14:paraId="11AF0C0D" w14:textId="77777777" w:rsidR="003977C8" w:rsidRPr="002F7A63" w:rsidRDefault="003977C8" w:rsidP="00940096">
      <w:pPr>
        <w:spacing w:after="0" w:line="240" w:lineRule="auto"/>
        <w:jc w:val="both"/>
        <w:rPr>
          <w:rFonts w:ascii="Times New Roman" w:eastAsia="Times New Roman" w:hAnsi="Times New Roman" w:cs="Times New Roman"/>
          <w:b/>
          <w:color w:val="FF0000"/>
          <w:sz w:val="24"/>
          <w:szCs w:val="24"/>
          <w:lang w:eastAsia="pl-PL"/>
        </w:rPr>
      </w:pPr>
    </w:p>
    <w:p w14:paraId="07A37FD5" w14:textId="77777777" w:rsidR="00940096" w:rsidRPr="0092487C" w:rsidRDefault="00940096" w:rsidP="00940096">
      <w:pPr>
        <w:spacing w:after="0" w:line="240" w:lineRule="auto"/>
        <w:ind w:left="540" w:hanging="540"/>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lastRenderedPageBreak/>
        <w:t>1.4. Zaopatrzenie w sprzęt rehabilitacyjny, przedmioty ortopedyczne i środki pomocnicze   dla osób z niepełnosprawnością.</w:t>
      </w:r>
    </w:p>
    <w:p w14:paraId="266BCFB8" w14:textId="77777777" w:rsidR="00940096" w:rsidRPr="0092487C" w:rsidRDefault="00940096" w:rsidP="00940096">
      <w:pPr>
        <w:spacing w:after="0" w:line="240" w:lineRule="auto"/>
        <w:ind w:firstLine="180"/>
        <w:jc w:val="both"/>
        <w:rPr>
          <w:rFonts w:ascii="Times New Roman" w:eastAsia="Times New Roman" w:hAnsi="Times New Roman" w:cs="Times New Roman"/>
          <w:sz w:val="20"/>
          <w:szCs w:val="20"/>
          <w:lang w:eastAsia="pl-PL"/>
        </w:rPr>
      </w:pPr>
      <w:r w:rsidRPr="0092487C">
        <w:rPr>
          <w:rFonts w:ascii="Times New Roman" w:eastAsia="Times New Roman" w:hAnsi="Times New Roman" w:cs="Times New Roman"/>
          <w:sz w:val="20"/>
          <w:szCs w:val="20"/>
          <w:lang w:eastAsia="pl-PL"/>
        </w:rPr>
        <w:t xml:space="preserve"> </w:t>
      </w:r>
    </w:p>
    <w:p w14:paraId="110C884F" w14:textId="51675E6F" w:rsidR="00940096" w:rsidRPr="0092487C" w:rsidRDefault="00940096" w:rsidP="00940096">
      <w:pPr>
        <w:spacing w:after="0" w:line="240" w:lineRule="auto"/>
        <w:ind w:firstLine="18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Tabela 2</w:t>
      </w:r>
      <w:r w:rsidR="007F0647">
        <w:rPr>
          <w:rFonts w:ascii="Times New Roman" w:eastAsia="Times New Roman" w:hAnsi="Times New Roman" w:cs="Times New Roman"/>
          <w:sz w:val="20"/>
          <w:szCs w:val="20"/>
          <w:lang w:eastAsia="pl-PL"/>
        </w:rPr>
        <w:t>5</w:t>
      </w:r>
      <w:r w:rsidRPr="0092487C">
        <w:rPr>
          <w:rFonts w:ascii="Times New Roman" w:eastAsia="Times New Roman" w:hAnsi="Times New Roman" w:cs="Times New Roman"/>
          <w:sz w:val="20"/>
          <w:szCs w:val="20"/>
          <w:lang w:eastAsia="pl-PL"/>
        </w:rPr>
        <w:t xml:space="preserve">. </w:t>
      </w:r>
      <w:r w:rsidRPr="0092487C">
        <w:rPr>
          <w:rFonts w:ascii="Times New Roman" w:eastAsia="Times New Roman" w:hAnsi="Times New Roman" w:cs="Times New Roman"/>
          <w:iCs/>
          <w:sz w:val="20"/>
          <w:szCs w:val="20"/>
          <w:lang w:eastAsia="pl-PL"/>
        </w:rPr>
        <w:t>Finansowanie zadania</w:t>
      </w:r>
      <w:r w:rsidRPr="0092487C">
        <w:rPr>
          <w:rFonts w:ascii="Times New Roman" w:eastAsia="Times New Roman" w:hAnsi="Times New Roman" w:cs="Times New Roman"/>
          <w:sz w:val="20"/>
          <w:szCs w:val="20"/>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5"/>
        <w:gridCol w:w="2880"/>
        <w:gridCol w:w="2624"/>
      </w:tblGrid>
      <w:tr w:rsidR="00940096" w:rsidRPr="0092487C" w14:paraId="08A587C2" w14:textId="77777777" w:rsidTr="00673E84">
        <w:trPr>
          <w:jc w:val="center"/>
        </w:trPr>
        <w:tc>
          <w:tcPr>
            <w:tcW w:w="3115" w:type="dxa"/>
            <w:tcBorders>
              <w:top w:val="single" w:sz="4" w:space="0" w:color="auto"/>
              <w:left w:val="single" w:sz="4" w:space="0" w:color="auto"/>
              <w:bottom w:val="single" w:sz="4" w:space="0" w:color="auto"/>
              <w:right w:val="single" w:sz="4" w:space="0" w:color="auto"/>
            </w:tcBorders>
          </w:tcPr>
          <w:p w14:paraId="28D5F699"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p>
          <w:p w14:paraId="33621264"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PLAN</w:t>
            </w:r>
          </w:p>
        </w:tc>
        <w:tc>
          <w:tcPr>
            <w:tcW w:w="2880" w:type="dxa"/>
            <w:tcBorders>
              <w:top w:val="single" w:sz="4" w:space="0" w:color="auto"/>
              <w:left w:val="single" w:sz="4" w:space="0" w:color="auto"/>
              <w:bottom w:val="single" w:sz="4" w:space="0" w:color="auto"/>
              <w:right w:val="single" w:sz="4" w:space="0" w:color="auto"/>
            </w:tcBorders>
          </w:tcPr>
          <w:p w14:paraId="546852C1"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p>
          <w:p w14:paraId="413B9A71"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WYKONANIE</w:t>
            </w:r>
          </w:p>
        </w:tc>
        <w:tc>
          <w:tcPr>
            <w:tcW w:w="2624" w:type="dxa"/>
            <w:tcBorders>
              <w:top w:val="single" w:sz="4" w:space="0" w:color="auto"/>
              <w:left w:val="single" w:sz="4" w:space="0" w:color="auto"/>
              <w:bottom w:val="single" w:sz="4" w:space="0" w:color="auto"/>
              <w:right w:val="single" w:sz="4" w:space="0" w:color="auto"/>
            </w:tcBorders>
          </w:tcPr>
          <w:p w14:paraId="26A0C335"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p>
          <w:p w14:paraId="006DA026"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t>
            </w:r>
          </w:p>
        </w:tc>
      </w:tr>
      <w:tr w:rsidR="00940096" w:rsidRPr="0092487C" w14:paraId="50F1BB1E" w14:textId="77777777" w:rsidTr="00673E84">
        <w:trPr>
          <w:trHeight w:val="711"/>
          <w:jc w:val="center"/>
        </w:trPr>
        <w:tc>
          <w:tcPr>
            <w:tcW w:w="3115" w:type="dxa"/>
            <w:tcBorders>
              <w:top w:val="single" w:sz="4" w:space="0" w:color="auto"/>
              <w:left w:val="single" w:sz="4" w:space="0" w:color="auto"/>
              <w:bottom w:val="single" w:sz="4" w:space="0" w:color="auto"/>
              <w:right w:val="single" w:sz="4" w:space="0" w:color="auto"/>
            </w:tcBorders>
          </w:tcPr>
          <w:p w14:paraId="5155C890"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p>
          <w:p w14:paraId="62FC0C4C"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344.880,65 zł</w:t>
            </w:r>
          </w:p>
        </w:tc>
        <w:tc>
          <w:tcPr>
            <w:tcW w:w="2880" w:type="dxa"/>
            <w:tcBorders>
              <w:top w:val="single" w:sz="4" w:space="0" w:color="auto"/>
              <w:left w:val="single" w:sz="4" w:space="0" w:color="auto"/>
              <w:bottom w:val="single" w:sz="4" w:space="0" w:color="auto"/>
              <w:right w:val="single" w:sz="4" w:space="0" w:color="auto"/>
            </w:tcBorders>
          </w:tcPr>
          <w:p w14:paraId="7A70A8CE"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p>
          <w:p w14:paraId="4F08E7F0"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344.880,65 zł</w:t>
            </w:r>
          </w:p>
        </w:tc>
        <w:tc>
          <w:tcPr>
            <w:tcW w:w="2624" w:type="dxa"/>
            <w:tcBorders>
              <w:top w:val="single" w:sz="4" w:space="0" w:color="auto"/>
              <w:left w:val="single" w:sz="4" w:space="0" w:color="auto"/>
              <w:bottom w:val="single" w:sz="4" w:space="0" w:color="auto"/>
              <w:right w:val="single" w:sz="4" w:space="0" w:color="auto"/>
            </w:tcBorders>
          </w:tcPr>
          <w:p w14:paraId="23B6BAD4"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p>
          <w:p w14:paraId="342A2C49"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100</w:t>
            </w:r>
          </w:p>
        </w:tc>
      </w:tr>
    </w:tbl>
    <w:p w14:paraId="64A45C7E" w14:textId="77777777" w:rsidR="00940096" w:rsidRPr="0092487C" w:rsidRDefault="00940096" w:rsidP="00940096">
      <w:pPr>
        <w:spacing w:after="0" w:line="240" w:lineRule="auto"/>
        <w:jc w:val="both"/>
        <w:rPr>
          <w:rFonts w:ascii="Times New Roman" w:eastAsia="Times New Roman" w:hAnsi="Times New Roman" w:cs="Times New Roman"/>
          <w:i/>
          <w:color w:val="FF0000"/>
          <w:sz w:val="24"/>
          <w:szCs w:val="24"/>
          <w:u w:val="single"/>
          <w:lang w:eastAsia="pl-PL"/>
        </w:rPr>
      </w:pPr>
    </w:p>
    <w:p w14:paraId="107D2B83" w14:textId="77777777" w:rsidR="00940096" w:rsidRPr="0092487C" w:rsidRDefault="00940096" w:rsidP="00940096">
      <w:pPr>
        <w:spacing w:after="0" w:line="240" w:lineRule="auto"/>
        <w:jc w:val="both"/>
        <w:rPr>
          <w:rFonts w:ascii="Times New Roman" w:eastAsia="Times New Roman" w:hAnsi="Times New Roman" w:cs="Times New Roman"/>
          <w:i/>
          <w:color w:val="000000"/>
          <w:sz w:val="24"/>
          <w:szCs w:val="24"/>
          <w:u w:val="single"/>
          <w:lang w:eastAsia="pl-PL"/>
        </w:rPr>
      </w:pPr>
    </w:p>
    <w:p w14:paraId="2CFAFCFC" w14:textId="77777777" w:rsidR="00940096" w:rsidRPr="0092487C" w:rsidRDefault="00940096" w:rsidP="00940096">
      <w:pPr>
        <w:spacing w:after="0" w:line="240" w:lineRule="auto"/>
        <w:jc w:val="both"/>
        <w:rPr>
          <w:rFonts w:ascii="Times New Roman" w:eastAsia="Times New Roman" w:hAnsi="Times New Roman" w:cs="Times New Roman"/>
          <w:i/>
          <w:color w:val="000000"/>
          <w:sz w:val="24"/>
          <w:szCs w:val="24"/>
          <w:u w:val="single"/>
          <w:lang w:eastAsia="pl-PL"/>
        </w:rPr>
      </w:pPr>
      <w:r w:rsidRPr="0092487C">
        <w:rPr>
          <w:rFonts w:ascii="Times New Roman" w:eastAsia="Times New Roman" w:hAnsi="Times New Roman" w:cs="Times New Roman"/>
          <w:i/>
          <w:color w:val="000000"/>
          <w:sz w:val="24"/>
          <w:szCs w:val="24"/>
          <w:u w:val="single"/>
          <w:lang w:eastAsia="pl-PL"/>
        </w:rPr>
        <w:t xml:space="preserve">Zaopatrzenie w sprzęt rehabilitacyjny </w:t>
      </w:r>
    </w:p>
    <w:p w14:paraId="33C81275" w14:textId="77777777" w:rsidR="00940096" w:rsidRPr="0092487C" w:rsidRDefault="00940096" w:rsidP="00940096">
      <w:pPr>
        <w:spacing w:after="0" w:line="240" w:lineRule="auto"/>
        <w:jc w:val="both"/>
        <w:rPr>
          <w:rFonts w:ascii="Times New Roman" w:eastAsia="Times New Roman" w:hAnsi="Times New Roman" w:cs="Times New Roman"/>
          <w:i/>
          <w:color w:val="FF0000"/>
          <w:sz w:val="24"/>
          <w:szCs w:val="24"/>
          <w:u w:val="single"/>
          <w:lang w:eastAsia="pl-PL"/>
        </w:rPr>
      </w:pPr>
    </w:p>
    <w:p w14:paraId="1D78F436"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 xml:space="preserve">        Na zaopatrzenie w sprzęt rehabilitacyjny złożono </w:t>
      </w:r>
      <w:r w:rsidRPr="0092487C">
        <w:rPr>
          <w:rFonts w:ascii="Times New Roman" w:eastAsia="Times New Roman" w:hAnsi="Times New Roman" w:cs="Times New Roman"/>
          <w:b/>
          <w:color w:val="000000"/>
          <w:sz w:val="24"/>
          <w:szCs w:val="24"/>
          <w:lang w:eastAsia="pl-PL"/>
        </w:rPr>
        <w:t>1</w:t>
      </w:r>
      <w:r>
        <w:rPr>
          <w:rFonts w:ascii="Times New Roman" w:eastAsia="Times New Roman" w:hAnsi="Times New Roman" w:cs="Times New Roman"/>
          <w:b/>
          <w:color w:val="000000"/>
          <w:sz w:val="24"/>
          <w:szCs w:val="24"/>
          <w:lang w:eastAsia="pl-PL"/>
        </w:rPr>
        <w:t>2</w:t>
      </w:r>
      <w:r w:rsidRPr="0092487C">
        <w:rPr>
          <w:rFonts w:ascii="Times New Roman" w:eastAsia="Times New Roman" w:hAnsi="Times New Roman" w:cs="Times New Roman"/>
          <w:color w:val="000000"/>
          <w:sz w:val="24"/>
          <w:szCs w:val="24"/>
          <w:lang w:eastAsia="pl-PL"/>
        </w:rPr>
        <w:t xml:space="preserve"> wniosków na łączną kwotę          </w:t>
      </w:r>
      <w:r>
        <w:rPr>
          <w:rFonts w:ascii="Times New Roman" w:eastAsia="Times New Roman" w:hAnsi="Times New Roman" w:cs="Times New Roman"/>
          <w:b/>
          <w:color w:val="000000"/>
          <w:sz w:val="24"/>
          <w:szCs w:val="24"/>
          <w:lang w:eastAsia="pl-PL"/>
        </w:rPr>
        <w:t>56.716</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zł</w:t>
      </w:r>
      <w:r w:rsidRPr="0092487C">
        <w:rPr>
          <w:rFonts w:ascii="Times New Roman" w:eastAsia="Times New Roman" w:hAnsi="Times New Roman" w:cs="Times New Roman"/>
          <w:color w:val="000000"/>
          <w:sz w:val="24"/>
          <w:szCs w:val="24"/>
          <w:lang w:eastAsia="pl-PL"/>
        </w:rPr>
        <w:t xml:space="preserve">. Rozpatrzono pozytywnie </w:t>
      </w:r>
      <w:r>
        <w:rPr>
          <w:rFonts w:ascii="Times New Roman" w:eastAsia="Times New Roman" w:hAnsi="Times New Roman" w:cs="Times New Roman"/>
          <w:b/>
          <w:color w:val="000000"/>
          <w:sz w:val="24"/>
          <w:szCs w:val="24"/>
          <w:lang w:eastAsia="pl-PL"/>
        </w:rPr>
        <w:t>10</w:t>
      </w:r>
      <w:r w:rsidRPr="0092487C">
        <w:rPr>
          <w:rFonts w:ascii="Times New Roman" w:eastAsia="Times New Roman" w:hAnsi="Times New Roman" w:cs="Times New Roman"/>
          <w:color w:val="000000"/>
          <w:sz w:val="24"/>
          <w:szCs w:val="24"/>
          <w:lang w:eastAsia="pl-PL"/>
        </w:rPr>
        <w:t xml:space="preserve"> wniosków na kwotę </w:t>
      </w:r>
      <w:r>
        <w:rPr>
          <w:rFonts w:ascii="Times New Roman" w:eastAsia="Times New Roman" w:hAnsi="Times New Roman" w:cs="Times New Roman"/>
          <w:b/>
          <w:color w:val="000000"/>
          <w:sz w:val="24"/>
          <w:szCs w:val="24"/>
          <w:lang w:eastAsia="pl-PL"/>
        </w:rPr>
        <w:t>32.697,50</w:t>
      </w:r>
      <w:r w:rsidRPr="0092487C">
        <w:rPr>
          <w:rFonts w:ascii="Times New Roman" w:eastAsia="Times New Roman" w:hAnsi="Times New Roman" w:cs="Times New Roman"/>
          <w:b/>
          <w:color w:val="000000"/>
          <w:sz w:val="24"/>
          <w:szCs w:val="24"/>
          <w:lang w:eastAsia="pl-PL"/>
        </w:rPr>
        <w:t xml:space="preserve"> zł.</w:t>
      </w:r>
      <w:r>
        <w:rPr>
          <w:rFonts w:ascii="Times New Roman" w:eastAsia="Times New Roman" w:hAnsi="Times New Roman" w:cs="Times New Roman"/>
          <w:b/>
          <w:color w:val="000000"/>
          <w:sz w:val="24"/>
          <w:szCs w:val="24"/>
          <w:lang w:eastAsia="pl-PL"/>
        </w:rPr>
        <w:t xml:space="preserve">, 1 </w:t>
      </w:r>
      <w:r w:rsidRPr="00CC654E">
        <w:rPr>
          <w:rFonts w:ascii="Times New Roman" w:eastAsia="Times New Roman" w:hAnsi="Times New Roman" w:cs="Times New Roman"/>
          <w:bCs/>
          <w:color w:val="000000"/>
          <w:sz w:val="24"/>
          <w:szCs w:val="24"/>
          <w:lang w:eastAsia="pl-PL"/>
        </w:rPr>
        <w:t>osoba</w:t>
      </w:r>
      <w:r>
        <w:rPr>
          <w:rFonts w:ascii="Times New Roman" w:eastAsia="Times New Roman" w:hAnsi="Times New Roman" w:cs="Times New Roman"/>
          <w:bCs/>
          <w:color w:val="000000"/>
          <w:sz w:val="24"/>
          <w:szCs w:val="24"/>
          <w:lang w:eastAsia="pl-PL"/>
        </w:rPr>
        <w:t xml:space="preserve"> zmarła,            </w:t>
      </w:r>
      <w:r w:rsidRPr="00CC654E">
        <w:rPr>
          <w:rFonts w:ascii="Times New Roman" w:eastAsia="Times New Roman" w:hAnsi="Times New Roman" w:cs="Times New Roman"/>
          <w:b/>
          <w:color w:val="000000"/>
          <w:sz w:val="24"/>
          <w:szCs w:val="24"/>
          <w:lang w:eastAsia="pl-PL"/>
        </w:rPr>
        <w:t>1</w:t>
      </w:r>
      <w:r>
        <w:rPr>
          <w:rFonts w:ascii="Times New Roman" w:eastAsia="Times New Roman" w:hAnsi="Times New Roman" w:cs="Times New Roman"/>
          <w:bCs/>
          <w:color w:val="000000"/>
          <w:sz w:val="24"/>
          <w:szCs w:val="24"/>
          <w:lang w:eastAsia="pl-PL"/>
        </w:rPr>
        <w:t xml:space="preserve"> osoba zrezygnowała z ubiegania się o dofinansowanie. </w:t>
      </w:r>
      <w:r w:rsidRPr="00CC654E">
        <w:rPr>
          <w:rFonts w:ascii="Times New Roman" w:eastAsia="Times New Roman" w:hAnsi="Times New Roman" w:cs="Times New Roman"/>
          <w:bCs/>
          <w:color w:val="FF0000"/>
          <w:sz w:val="24"/>
          <w:szCs w:val="24"/>
          <w:lang w:eastAsia="pl-PL"/>
        </w:rPr>
        <w:t xml:space="preserve"> </w:t>
      </w:r>
      <w:r w:rsidRPr="0092487C">
        <w:rPr>
          <w:rFonts w:ascii="Times New Roman" w:eastAsia="Times New Roman" w:hAnsi="Times New Roman" w:cs="Times New Roman"/>
          <w:sz w:val="24"/>
          <w:szCs w:val="24"/>
          <w:lang w:eastAsia="pl-PL"/>
        </w:rPr>
        <w:t xml:space="preserve">Dofinansowano zakup </w:t>
      </w:r>
      <w:r w:rsidRPr="00CC654E">
        <w:rPr>
          <w:rFonts w:ascii="Times New Roman" w:eastAsia="Times New Roman" w:hAnsi="Times New Roman" w:cs="Times New Roman"/>
          <w:b/>
          <w:bCs/>
          <w:sz w:val="24"/>
          <w:szCs w:val="24"/>
          <w:lang w:eastAsia="pl-PL"/>
        </w:rPr>
        <w:t>1</w:t>
      </w:r>
      <w:r w:rsidRPr="0092487C">
        <w:rPr>
          <w:rFonts w:ascii="Times New Roman" w:eastAsia="Times New Roman" w:hAnsi="Times New Roman" w:cs="Times New Roman"/>
          <w:sz w:val="24"/>
          <w:szCs w:val="24"/>
          <w:lang w:eastAsia="pl-PL"/>
        </w:rPr>
        <w:t xml:space="preserve"> łóż</w:t>
      </w:r>
      <w:r>
        <w:rPr>
          <w:rFonts w:ascii="Times New Roman" w:eastAsia="Times New Roman" w:hAnsi="Times New Roman" w:cs="Times New Roman"/>
          <w:sz w:val="24"/>
          <w:szCs w:val="24"/>
          <w:lang w:eastAsia="pl-PL"/>
        </w:rPr>
        <w:t xml:space="preserve">ka rehabilitacyjnego – obrotowego, </w:t>
      </w:r>
      <w:r w:rsidRPr="00CC654E">
        <w:rPr>
          <w:rFonts w:ascii="Times New Roman" w:eastAsia="Times New Roman" w:hAnsi="Times New Roman" w:cs="Times New Roman"/>
          <w:b/>
          <w:bCs/>
          <w:sz w:val="24"/>
          <w:szCs w:val="24"/>
          <w:lang w:eastAsia="pl-PL"/>
        </w:rPr>
        <w:t>6</w:t>
      </w:r>
      <w:r>
        <w:rPr>
          <w:rFonts w:ascii="Times New Roman" w:eastAsia="Times New Roman" w:hAnsi="Times New Roman" w:cs="Times New Roman"/>
          <w:sz w:val="24"/>
          <w:szCs w:val="24"/>
          <w:lang w:eastAsia="pl-PL"/>
        </w:rPr>
        <w:t xml:space="preserve"> łóżek </w:t>
      </w:r>
      <w:r w:rsidRPr="0092487C">
        <w:rPr>
          <w:rFonts w:ascii="Times New Roman" w:eastAsia="Times New Roman" w:hAnsi="Times New Roman" w:cs="Times New Roman"/>
          <w:sz w:val="24"/>
          <w:szCs w:val="24"/>
          <w:lang w:eastAsia="pl-PL"/>
        </w:rPr>
        <w:t>rehabilitacyjnych</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 xml:space="preserve">wielofunkcyjnych, </w:t>
      </w:r>
      <w:r w:rsidRPr="00CC654E">
        <w:rPr>
          <w:rFonts w:ascii="Times New Roman" w:eastAsia="Times New Roman" w:hAnsi="Times New Roman" w:cs="Times New Roman"/>
          <w:b/>
          <w:bCs/>
          <w:sz w:val="24"/>
          <w:szCs w:val="24"/>
          <w:lang w:eastAsia="pl-PL"/>
        </w:rPr>
        <w:t>2</w:t>
      </w:r>
      <w:r w:rsidRPr="0092487C">
        <w:rPr>
          <w:rFonts w:ascii="Times New Roman" w:eastAsia="Times New Roman" w:hAnsi="Times New Roman" w:cs="Times New Roman"/>
          <w:sz w:val="24"/>
          <w:szCs w:val="24"/>
          <w:lang w:eastAsia="pl-PL"/>
        </w:rPr>
        <w:t xml:space="preserve"> rowery rehabilitacyjne trójkołowe, </w:t>
      </w:r>
      <w:r w:rsidRPr="00CC654E">
        <w:rPr>
          <w:rFonts w:ascii="Times New Roman" w:eastAsia="Times New Roman" w:hAnsi="Times New Roman" w:cs="Times New Roman"/>
          <w:b/>
          <w:bCs/>
          <w:sz w:val="24"/>
          <w:szCs w:val="24"/>
          <w:lang w:eastAsia="pl-PL"/>
        </w:rPr>
        <w:t>1</w:t>
      </w:r>
      <w:r w:rsidRPr="009248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modułowego systemu rehabilitacyjnego do pozycjonowania pacjenta – </w:t>
      </w:r>
      <w:proofErr w:type="spellStart"/>
      <w:r>
        <w:rPr>
          <w:rFonts w:ascii="Times New Roman" w:eastAsia="Times New Roman" w:hAnsi="Times New Roman" w:cs="Times New Roman"/>
          <w:sz w:val="24"/>
          <w:szCs w:val="24"/>
          <w:lang w:eastAsia="pl-PL"/>
        </w:rPr>
        <w:t>Spex</w:t>
      </w:r>
      <w:proofErr w:type="spellEnd"/>
      <w:r>
        <w:rPr>
          <w:rFonts w:ascii="Times New Roman" w:eastAsia="Times New Roman" w:hAnsi="Times New Roman" w:cs="Times New Roman"/>
          <w:sz w:val="24"/>
          <w:szCs w:val="24"/>
          <w:lang w:eastAsia="pl-PL"/>
        </w:rPr>
        <w:t>.</w:t>
      </w:r>
    </w:p>
    <w:p w14:paraId="443D9010" w14:textId="77777777" w:rsidR="00940096" w:rsidRPr="0092487C" w:rsidRDefault="00940096" w:rsidP="00940096">
      <w:pPr>
        <w:spacing w:after="0" w:line="240" w:lineRule="auto"/>
        <w:rPr>
          <w:rFonts w:ascii="Times New Roman" w:eastAsia="Times New Roman" w:hAnsi="Times New Roman" w:cs="Times New Roman"/>
          <w:color w:val="FF0000"/>
          <w:sz w:val="24"/>
          <w:szCs w:val="24"/>
          <w:lang w:eastAsia="pl-PL"/>
        </w:rPr>
      </w:pPr>
    </w:p>
    <w:p w14:paraId="08CC847E" w14:textId="77777777" w:rsidR="00940096" w:rsidRPr="0092487C" w:rsidRDefault="00940096" w:rsidP="00940096">
      <w:pPr>
        <w:spacing w:after="0" w:line="240" w:lineRule="auto"/>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Poniższa tabela przedstawia ilość wniosków i kwotę dofinansowania do zaopatrzenia w sprzęt rehabilitacyjny dla osób z niepełnosprawnością w latach 202</w:t>
      </w:r>
      <w:r>
        <w:rPr>
          <w:rFonts w:ascii="Times New Roman" w:eastAsia="Times New Roman" w:hAnsi="Times New Roman" w:cs="Times New Roman"/>
          <w:color w:val="000000"/>
          <w:sz w:val="24"/>
          <w:szCs w:val="24"/>
          <w:lang w:eastAsia="pl-PL"/>
        </w:rPr>
        <w:t>2</w:t>
      </w:r>
      <w:r w:rsidRPr="0092487C">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w:t>
      </w:r>
    </w:p>
    <w:p w14:paraId="29037E9C" w14:textId="77777777" w:rsidR="00940096" w:rsidRPr="0092487C" w:rsidRDefault="00940096" w:rsidP="00940096">
      <w:pPr>
        <w:spacing w:after="0" w:line="240" w:lineRule="auto"/>
        <w:rPr>
          <w:rFonts w:ascii="Times New Roman" w:eastAsia="Times New Roman" w:hAnsi="Times New Roman" w:cs="Times New Roman"/>
          <w:color w:val="FF0000"/>
          <w:sz w:val="20"/>
          <w:szCs w:val="20"/>
          <w:lang w:eastAsia="pl-PL"/>
        </w:rPr>
      </w:pPr>
      <w:r w:rsidRPr="0092487C">
        <w:rPr>
          <w:rFonts w:ascii="Times New Roman" w:eastAsia="Times New Roman" w:hAnsi="Times New Roman" w:cs="Times New Roman"/>
          <w:color w:val="FF0000"/>
          <w:sz w:val="20"/>
          <w:szCs w:val="20"/>
          <w:lang w:eastAsia="pl-PL"/>
        </w:rPr>
        <w:t xml:space="preserve">  </w:t>
      </w:r>
    </w:p>
    <w:p w14:paraId="061D004A" w14:textId="343B3A5A" w:rsidR="00940096" w:rsidRPr="0092487C" w:rsidRDefault="00940096" w:rsidP="00940096">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w:t>
      </w:r>
      <w:r w:rsidR="007F0647">
        <w:rPr>
          <w:rFonts w:ascii="Times New Roman" w:eastAsia="Times New Roman" w:hAnsi="Times New Roman" w:cs="Times New Roman"/>
          <w:color w:val="000000"/>
          <w:sz w:val="20"/>
          <w:szCs w:val="20"/>
          <w:lang w:eastAsia="pl-PL"/>
        </w:rPr>
        <w:t>6</w:t>
      </w:r>
      <w:r w:rsidRPr="0092487C">
        <w:rPr>
          <w:rFonts w:ascii="Times New Roman" w:eastAsia="Times New Roman" w:hAnsi="Times New Roman" w:cs="Times New Roman"/>
          <w:color w:val="000000"/>
          <w:sz w:val="20"/>
          <w:szCs w:val="20"/>
          <w:lang w:eastAsia="pl-PL"/>
        </w:rPr>
        <w:t>.</w:t>
      </w:r>
      <w:r w:rsidRPr="0092487C">
        <w:rPr>
          <w:rFonts w:ascii="Times New Roman" w:eastAsia="Times New Roman" w:hAnsi="Times New Roman" w:cs="Times New Roman"/>
          <w:iCs/>
          <w:color w:val="000000"/>
          <w:sz w:val="20"/>
          <w:szCs w:val="20"/>
          <w:lang w:eastAsia="pl-PL"/>
        </w:rPr>
        <w:t xml:space="preserve"> Finansowanie zadania</w:t>
      </w:r>
      <w:r w:rsidRPr="0092487C">
        <w:rPr>
          <w:rFonts w:ascii="Times New Roman" w:eastAsia="Times New Roman" w:hAnsi="Times New Roman" w:cs="Times New Roman"/>
          <w:color w:val="000000"/>
          <w:sz w:val="20"/>
          <w:szCs w:val="20"/>
          <w:lang w:eastAsia="pl-PL"/>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9"/>
        <w:gridCol w:w="2814"/>
        <w:gridCol w:w="2731"/>
        <w:gridCol w:w="2198"/>
      </w:tblGrid>
      <w:tr w:rsidR="00940096" w:rsidRPr="0092487C" w14:paraId="4F33E88A" w14:textId="77777777" w:rsidTr="00673E84">
        <w:trPr>
          <w:cantSplit/>
        </w:trPr>
        <w:tc>
          <w:tcPr>
            <w:tcW w:w="959" w:type="dxa"/>
            <w:tcBorders>
              <w:top w:val="single" w:sz="4" w:space="0" w:color="auto"/>
              <w:left w:val="single" w:sz="4" w:space="0" w:color="auto"/>
              <w:bottom w:val="single" w:sz="4" w:space="0" w:color="auto"/>
              <w:right w:val="single" w:sz="4" w:space="0" w:color="auto"/>
            </w:tcBorders>
          </w:tcPr>
          <w:p w14:paraId="21A0D3A7" w14:textId="77777777" w:rsidR="00940096" w:rsidRPr="0092487C" w:rsidRDefault="00940096" w:rsidP="00673E84">
            <w:pPr>
              <w:spacing w:after="0" w:line="24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Lata</w:t>
            </w:r>
          </w:p>
        </w:tc>
        <w:tc>
          <w:tcPr>
            <w:tcW w:w="5545" w:type="dxa"/>
            <w:gridSpan w:val="2"/>
            <w:tcBorders>
              <w:top w:val="single" w:sz="4" w:space="0" w:color="auto"/>
              <w:left w:val="single" w:sz="4" w:space="0" w:color="auto"/>
              <w:bottom w:val="single" w:sz="4" w:space="0" w:color="auto"/>
              <w:right w:val="single" w:sz="4" w:space="0" w:color="auto"/>
            </w:tcBorders>
          </w:tcPr>
          <w:p w14:paraId="31E46D0F" w14:textId="77777777" w:rsidR="00940096" w:rsidRPr="0092487C" w:rsidRDefault="00940096" w:rsidP="00673E84">
            <w:pPr>
              <w:spacing w:after="0" w:line="24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Ilość wniosków pozytywnie rozpatrzonych</w:t>
            </w:r>
          </w:p>
        </w:tc>
        <w:tc>
          <w:tcPr>
            <w:tcW w:w="2198" w:type="dxa"/>
            <w:tcBorders>
              <w:top w:val="single" w:sz="4" w:space="0" w:color="auto"/>
              <w:left w:val="single" w:sz="4" w:space="0" w:color="auto"/>
              <w:bottom w:val="single" w:sz="4" w:space="0" w:color="auto"/>
              <w:right w:val="single" w:sz="4" w:space="0" w:color="auto"/>
            </w:tcBorders>
          </w:tcPr>
          <w:p w14:paraId="2338A58D" w14:textId="77777777" w:rsidR="00940096" w:rsidRPr="0092487C" w:rsidRDefault="00940096" w:rsidP="00673E84">
            <w:pPr>
              <w:spacing w:after="0" w:line="24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Łączna kwota wypłaconego dofinansowania (zł)</w:t>
            </w:r>
          </w:p>
        </w:tc>
      </w:tr>
      <w:tr w:rsidR="00940096" w:rsidRPr="0092487C" w14:paraId="09E2F738" w14:textId="77777777" w:rsidTr="00673E84">
        <w:tc>
          <w:tcPr>
            <w:tcW w:w="959" w:type="dxa"/>
            <w:tcBorders>
              <w:top w:val="single" w:sz="4" w:space="0" w:color="auto"/>
              <w:left w:val="single" w:sz="4" w:space="0" w:color="auto"/>
              <w:bottom w:val="single" w:sz="4" w:space="0" w:color="auto"/>
              <w:right w:val="single" w:sz="4" w:space="0" w:color="auto"/>
            </w:tcBorders>
          </w:tcPr>
          <w:p w14:paraId="156CD991"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p>
        </w:tc>
        <w:tc>
          <w:tcPr>
            <w:tcW w:w="2814" w:type="dxa"/>
            <w:tcBorders>
              <w:top w:val="single" w:sz="4" w:space="0" w:color="auto"/>
              <w:left w:val="single" w:sz="4" w:space="0" w:color="auto"/>
              <w:bottom w:val="single" w:sz="4" w:space="0" w:color="auto"/>
              <w:right w:val="single" w:sz="4" w:space="0" w:color="auto"/>
            </w:tcBorders>
          </w:tcPr>
          <w:p w14:paraId="0BE34494"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Osoby dorosłe</w:t>
            </w:r>
          </w:p>
        </w:tc>
        <w:tc>
          <w:tcPr>
            <w:tcW w:w="2731" w:type="dxa"/>
            <w:tcBorders>
              <w:top w:val="single" w:sz="4" w:space="0" w:color="auto"/>
              <w:left w:val="single" w:sz="4" w:space="0" w:color="auto"/>
              <w:bottom w:val="single" w:sz="4" w:space="0" w:color="auto"/>
              <w:right w:val="single" w:sz="4" w:space="0" w:color="auto"/>
            </w:tcBorders>
          </w:tcPr>
          <w:p w14:paraId="28CA9E62"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Dzieci i młodzież</w:t>
            </w:r>
          </w:p>
        </w:tc>
        <w:tc>
          <w:tcPr>
            <w:tcW w:w="2198" w:type="dxa"/>
            <w:tcBorders>
              <w:top w:val="single" w:sz="4" w:space="0" w:color="auto"/>
              <w:left w:val="single" w:sz="4" w:space="0" w:color="auto"/>
              <w:bottom w:val="single" w:sz="4" w:space="0" w:color="auto"/>
              <w:right w:val="single" w:sz="4" w:space="0" w:color="auto"/>
            </w:tcBorders>
          </w:tcPr>
          <w:p w14:paraId="002AED6C"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p>
        </w:tc>
      </w:tr>
      <w:tr w:rsidR="00940096" w:rsidRPr="0092487C" w14:paraId="088D2B50" w14:textId="77777777" w:rsidTr="00673E84">
        <w:trPr>
          <w:trHeight w:val="330"/>
        </w:trPr>
        <w:tc>
          <w:tcPr>
            <w:tcW w:w="959" w:type="dxa"/>
            <w:tcBorders>
              <w:top w:val="single" w:sz="4" w:space="0" w:color="auto"/>
              <w:left w:val="single" w:sz="4" w:space="0" w:color="auto"/>
              <w:bottom w:val="single" w:sz="4" w:space="0" w:color="auto"/>
              <w:right w:val="single" w:sz="4" w:space="0" w:color="auto"/>
            </w:tcBorders>
          </w:tcPr>
          <w:p w14:paraId="6332CE8C" w14:textId="77777777" w:rsidR="00940096" w:rsidRPr="0092487C" w:rsidRDefault="00940096" w:rsidP="00673E84">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2</w:t>
            </w:r>
          </w:p>
        </w:tc>
        <w:tc>
          <w:tcPr>
            <w:tcW w:w="2814" w:type="dxa"/>
            <w:tcBorders>
              <w:top w:val="single" w:sz="4" w:space="0" w:color="auto"/>
              <w:left w:val="single" w:sz="4" w:space="0" w:color="auto"/>
              <w:bottom w:val="single" w:sz="4" w:space="0" w:color="auto"/>
              <w:right w:val="single" w:sz="4" w:space="0" w:color="auto"/>
            </w:tcBorders>
          </w:tcPr>
          <w:p w14:paraId="2F2AC9B6"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3</w:t>
            </w:r>
          </w:p>
        </w:tc>
        <w:tc>
          <w:tcPr>
            <w:tcW w:w="2731" w:type="dxa"/>
            <w:tcBorders>
              <w:top w:val="single" w:sz="4" w:space="0" w:color="auto"/>
              <w:left w:val="single" w:sz="4" w:space="0" w:color="auto"/>
              <w:bottom w:val="single" w:sz="4" w:space="0" w:color="auto"/>
              <w:right w:val="single" w:sz="4" w:space="0" w:color="auto"/>
            </w:tcBorders>
          </w:tcPr>
          <w:p w14:paraId="17891526"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w:t>
            </w:r>
          </w:p>
        </w:tc>
        <w:tc>
          <w:tcPr>
            <w:tcW w:w="2198" w:type="dxa"/>
            <w:tcBorders>
              <w:top w:val="single" w:sz="4" w:space="0" w:color="auto"/>
              <w:left w:val="single" w:sz="4" w:space="0" w:color="auto"/>
              <w:bottom w:val="single" w:sz="4" w:space="0" w:color="auto"/>
              <w:right w:val="single" w:sz="4" w:space="0" w:color="auto"/>
            </w:tcBorders>
          </w:tcPr>
          <w:p w14:paraId="00FD17F8" w14:textId="77777777" w:rsidR="00940096" w:rsidRPr="0092487C" w:rsidRDefault="00940096" w:rsidP="00673E84">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13.750</w:t>
            </w:r>
          </w:p>
        </w:tc>
      </w:tr>
      <w:tr w:rsidR="00940096" w:rsidRPr="0092487C" w14:paraId="2E6E60DB" w14:textId="77777777" w:rsidTr="00673E84">
        <w:trPr>
          <w:trHeight w:val="330"/>
        </w:trPr>
        <w:tc>
          <w:tcPr>
            <w:tcW w:w="959" w:type="dxa"/>
            <w:tcBorders>
              <w:top w:val="single" w:sz="4" w:space="0" w:color="auto"/>
              <w:left w:val="single" w:sz="4" w:space="0" w:color="auto"/>
              <w:bottom w:val="single" w:sz="4" w:space="0" w:color="auto"/>
              <w:right w:val="single" w:sz="4" w:space="0" w:color="auto"/>
            </w:tcBorders>
          </w:tcPr>
          <w:p w14:paraId="2AC3419B" w14:textId="77777777" w:rsidR="00940096" w:rsidRPr="0092487C" w:rsidRDefault="00940096" w:rsidP="00673E84">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3</w:t>
            </w:r>
          </w:p>
        </w:tc>
        <w:tc>
          <w:tcPr>
            <w:tcW w:w="2814" w:type="dxa"/>
            <w:tcBorders>
              <w:top w:val="single" w:sz="4" w:space="0" w:color="auto"/>
              <w:left w:val="single" w:sz="4" w:space="0" w:color="auto"/>
              <w:bottom w:val="single" w:sz="4" w:space="0" w:color="auto"/>
              <w:right w:val="single" w:sz="4" w:space="0" w:color="auto"/>
            </w:tcBorders>
          </w:tcPr>
          <w:p w14:paraId="1FB8965D"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8</w:t>
            </w:r>
          </w:p>
        </w:tc>
        <w:tc>
          <w:tcPr>
            <w:tcW w:w="2731" w:type="dxa"/>
            <w:tcBorders>
              <w:top w:val="single" w:sz="4" w:space="0" w:color="auto"/>
              <w:left w:val="single" w:sz="4" w:space="0" w:color="auto"/>
              <w:bottom w:val="single" w:sz="4" w:space="0" w:color="auto"/>
              <w:right w:val="single" w:sz="4" w:space="0" w:color="auto"/>
            </w:tcBorders>
          </w:tcPr>
          <w:p w14:paraId="076D2EB7"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2198" w:type="dxa"/>
            <w:tcBorders>
              <w:top w:val="single" w:sz="4" w:space="0" w:color="auto"/>
              <w:left w:val="single" w:sz="4" w:space="0" w:color="auto"/>
              <w:bottom w:val="single" w:sz="4" w:space="0" w:color="auto"/>
              <w:right w:val="single" w:sz="4" w:space="0" w:color="auto"/>
            </w:tcBorders>
          </w:tcPr>
          <w:p w14:paraId="02A5D1CD" w14:textId="77777777" w:rsidR="00940096" w:rsidRPr="0092487C" w:rsidRDefault="00940096" w:rsidP="00673E84">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12.593,27</w:t>
            </w:r>
          </w:p>
        </w:tc>
      </w:tr>
      <w:tr w:rsidR="00940096" w:rsidRPr="0092487C" w14:paraId="1E864DE8" w14:textId="77777777" w:rsidTr="00673E84">
        <w:trPr>
          <w:trHeight w:val="330"/>
        </w:trPr>
        <w:tc>
          <w:tcPr>
            <w:tcW w:w="959" w:type="dxa"/>
            <w:tcBorders>
              <w:top w:val="single" w:sz="4" w:space="0" w:color="auto"/>
              <w:left w:val="single" w:sz="4" w:space="0" w:color="auto"/>
              <w:bottom w:val="single" w:sz="4" w:space="0" w:color="auto"/>
              <w:right w:val="single" w:sz="4" w:space="0" w:color="auto"/>
            </w:tcBorders>
          </w:tcPr>
          <w:p w14:paraId="5B86764E" w14:textId="77777777" w:rsidR="00940096" w:rsidRPr="0092487C" w:rsidRDefault="00940096" w:rsidP="00673E84">
            <w:pPr>
              <w:spacing w:after="0" w:line="24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4</w:t>
            </w:r>
          </w:p>
        </w:tc>
        <w:tc>
          <w:tcPr>
            <w:tcW w:w="2814" w:type="dxa"/>
            <w:tcBorders>
              <w:top w:val="single" w:sz="4" w:space="0" w:color="auto"/>
              <w:left w:val="single" w:sz="4" w:space="0" w:color="auto"/>
              <w:bottom w:val="single" w:sz="4" w:space="0" w:color="auto"/>
              <w:right w:val="single" w:sz="4" w:space="0" w:color="auto"/>
            </w:tcBorders>
          </w:tcPr>
          <w:p w14:paraId="50758522"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9</w:t>
            </w:r>
          </w:p>
        </w:tc>
        <w:tc>
          <w:tcPr>
            <w:tcW w:w="2731" w:type="dxa"/>
            <w:tcBorders>
              <w:top w:val="single" w:sz="4" w:space="0" w:color="auto"/>
              <w:left w:val="single" w:sz="4" w:space="0" w:color="auto"/>
              <w:bottom w:val="single" w:sz="4" w:space="0" w:color="auto"/>
              <w:right w:val="single" w:sz="4" w:space="0" w:color="auto"/>
            </w:tcBorders>
          </w:tcPr>
          <w:p w14:paraId="478155FF" w14:textId="77777777" w:rsidR="00940096" w:rsidRPr="0092487C" w:rsidRDefault="00940096"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w:t>
            </w:r>
          </w:p>
        </w:tc>
        <w:tc>
          <w:tcPr>
            <w:tcW w:w="2198" w:type="dxa"/>
            <w:tcBorders>
              <w:top w:val="single" w:sz="4" w:space="0" w:color="auto"/>
              <w:left w:val="single" w:sz="4" w:space="0" w:color="auto"/>
              <w:bottom w:val="single" w:sz="4" w:space="0" w:color="auto"/>
              <w:right w:val="single" w:sz="4" w:space="0" w:color="auto"/>
            </w:tcBorders>
          </w:tcPr>
          <w:p w14:paraId="47CD0003" w14:textId="77777777" w:rsidR="00940096" w:rsidRPr="0092487C" w:rsidRDefault="00940096" w:rsidP="00673E84">
            <w:pPr>
              <w:spacing w:after="0" w:line="240" w:lineRule="auto"/>
              <w:jc w:val="cente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32.697,50</w:t>
            </w:r>
          </w:p>
        </w:tc>
      </w:tr>
    </w:tbl>
    <w:p w14:paraId="21677674" w14:textId="77777777" w:rsidR="00940096" w:rsidRPr="0092487C" w:rsidRDefault="00940096" w:rsidP="00940096">
      <w:pPr>
        <w:spacing w:after="0" w:line="240" w:lineRule="auto"/>
        <w:jc w:val="both"/>
        <w:rPr>
          <w:rFonts w:ascii="Times New Roman" w:eastAsia="Times New Roman" w:hAnsi="Times New Roman" w:cs="Times New Roman"/>
          <w:i/>
          <w:color w:val="FF0000"/>
          <w:sz w:val="28"/>
          <w:szCs w:val="28"/>
          <w:u w:val="single"/>
          <w:lang w:eastAsia="pl-PL"/>
        </w:rPr>
      </w:pPr>
    </w:p>
    <w:p w14:paraId="19380A53" w14:textId="77777777" w:rsidR="00940096" w:rsidRDefault="00940096" w:rsidP="00940096">
      <w:pPr>
        <w:spacing w:after="0" w:line="240" w:lineRule="auto"/>
        <w:jc w:val="both"/>
        <w:rPr>
          <w:rFonts w:ascii="Times New Roman" w:eastAsia="Times New Roman" w:hAnsi="Times New Roman" w:cs="Times New Roman"/>
          <w:i/>
          <w:color w:val="000000"/>
          <w:sz w:val="24"/>
          <w:szCs w:val="24"/>
          <w:u w:val="single"/>
          <w:lang w:eastAsia="pl-PL"/>
        </w:rPr>
      </w:pPr>
    </w:p>
    <w:p w14:paraId="15F0BEE3" w14:textId="77777777" w:rsidR="00940096" w:rsidRPr="0092487C" w:rsidRDefault="00940096" w:rsidP="00940096">
      <w:pPr>
        <w:spacing w:after="0" w:line="240" w:lineRule="auto"/>
        <w:jc w:val="both"/>
        <w:rPr>
          <w:rFonts w:ascii="Times New Roman" w:eastAsia="Times New Roman" w:hAnsi="Times New Roman" w:cs="Times New Roman"/>
          <w:i/>
          <w:color w:val="000000"/>
          <w:sz w:val="24"/>
          <w:szCs w:val="24"/>
          <w:u w:val="single"/>
          <w:lang w:eastAsia="pl-PL"/>
        </w:rPr>
      </w:pPr>
      <w:r w:rsidRPr="0092487C">
        <w:rPr>
          <w:rFonts w:ascii="Times New Roman" w:eastAsia="Times New Roman" w:hAnsi="Times New Roman" w:cs="Times New Roman"/>
          <w:i/>
          <w:color w:val="000000"/>
          <w:sz w:val="24"/>
          <w:szCs w:val="24"/>
          <w:u w:val="single"/>
          <w:lang w:eastAsia="pl-PL"/>
        </w:rPr>
        <w:t>Zaopatrzenie w sprzęt rehabilitacyjny</w:t>
      </w:r>
      <w:r>
        <w:rPr>
          <w:rFonts w:ascii="Times New Roman" w:eastAsia="Times New Roman" w:hAnsi="Times New Roman" w:cs="Times New Roman"/>
          <w:i/>
          <w:color w:val="000000"/>
          <w:sz w:val="24"/>
          <w:szCs w:val="24"/>
          <w:u w:val="single"/>
          <w:lang w:eastAsia="pl-PL"/>
        </w:rPr>
        <w:t xml:space="preserve"> dla instytucji</w:t>
      </w:r>
      <w:r w:rsidRPr="0092487C">
        <w:rPr>
          <w:rFonts w:ascii="Times New Roman" w:eastAsia="Times New Roman" w:hAnsi="Times New Roman" w:cs="Times New Roman"/>
          <w:i/>
          <w:color w:val="000000"/>
          <w:sz w:val="24"/>
          <w:szCs w:val="24"/>
          <w:u w:val="single"/>
          <w:lang w:eastAsia="pl-PL"/>
        </w:rPr>
        <w:t xml:space="preserve"> </w:t>
      </w:r>
    </w:p>
    <w:p w14:paraId="4FD7CECC" w14:textId="77777777" w:rsidR="00940096" w:rsidRPr="0092487C" w:rsidRDefault="00940096" w:rsidP="00940096">
      <w:pPr>
        <w:spacing w:after="0" w:line="240" w:lineRule="auto"/>
        <w:jc w:val="both"/>
        <w:rPr>
          <w:rFonts w:ascii="Times New Roman" w:eastAsia="Times New Roman" w:hAnsi="Times New Roman" w:cs="Times New Roman"/>
          <w:i/>
          <w:color w:val="FF0000"/>
          <w:sz w:val="24"/>
          <w:szCs w:val="24"/>
          <w:u w:val="single"/>
          <w:lang w:eastAsia="pl-PL"/>
        </w:rPr>
      </w:pPr>
    </w:p>
    <w:p w14:paraId="25255B20"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 xml:space="preserve">        Na zaopatrzenie w sprzęt rehabilitacyjny</w:t>
      </w:r>
      <w:r>
        <w:rPr>
          <w:rFonts w:ascii="Times New Roman" w:eastAsia="Times New Roman" w:hAnsi="Times New Roman" w:cs="Times New Roman"/>
          <w:color w:val="000000"/>
          <w:sz w:val="24"/>
          <w:szCs w:val="24"/>
          <w:lang w:eastAsia="pl-PL"/>
        </w:rPr>
        <w:t xml:space="preserve"> dla instytucji </w:t>
      </w:r>
      <w:r w:rsidRPr="0092487C">
        <w:rPr>
          <w:rFonts w:ascii="Times New Roman" w:eastAsia="Times New Roman" w:hAnsi="Times New Roman" w:cs="Times New Roman"/>
          <w:color w:val="000000"/>
          <w:sz w:val="24"/>
          <w:szCs w:val="24"/>
          <w:lang w:eastAsia="pl-PL"/>
        </w:rPr>
        <w:t xml:space="preserve">złożono </w:t>
      </w:r>
      <w:r w:rsidRPr="0092487C">
        <w:rPr>
          <w:rFonts w:ascii="Times New Roman" w:eastAsia="Times New Roman" w:hAnsi="Times New Roman" w:cs="Times New Roman"/>
          <w:b/>
          <w:color w:val="000000"/>
          <w:sz w:val="24"/>
          <w:szCs w:val="24"/>
          <w:lang w:eastAsia="pl-PL"/>
        </w:rPr>
        <w:t>1</w:t>
      </w:r>
      <w:r w:rsidRPr="0092487C">
        <w:rPr>
          <w:rFonts w:ascii="Times New Roman" w:eastAsia="Times New Roman" w:hAnsi="Times New Roman" w:cs="Times New Roman"/>
          <w:color w:val="000000"/>
          <w:sz w:val="24"/>
          <w:szCs w:val="24"/>
          <w:lang w:eastAsia="pl-PL"/>
        </w:rPr>
        <w:t xml:space="preserve"> wnios</w:t>
      </w:r>
      <w:r>
        <w:rPr>
          <w:rFonts w:ascii="Times New Roman" w:eastAsia="Times New Roman" w:hAnsi="Times New Roman" w:cs="Times New Roman"/>
          <w:color w:val="000000"/>
          <w:sz w:val="24"/>
          <w:szCs w:val="24"/>
          <w:lang w:eastAsia="pl-PL"/>
        </w:rPr>
        <w:t>ek</w:t>
      </w:r>
      <w:r w:rsidRPr="0092487C">
        <w:rPr>
          <w:rFonts w:ascii="Times New Roman" w:eastAsia="Times New Roman" w:hAnsi="Times New Roman" w:cs="Times New Roman"/>
          <w:color w:val="000000"/>
          <w:sz w:val="24"/>
          <w:szCs w:val="24"/>
          <w:lang w:eastAsia="pl-PL"/>
        </w:rPr>
        <w:t xml:space="preserve"> na kwotę</w:t>
      </w:r>
      <w:r>
        <w:rPr>
          <w:rFonts w:ascii="Times New Roman" w:eastAsia="Times New Roman" w:hAnsi="Times New Roman" w:cs="Times New Roman"/>
          <w:color w:val="000000"/>
          <w:sz w:val="24"/>
          <w:szCs w:val="24"/>
          <w:lang w:eastAsia="pl-PL"/>
        </w:rPr>
        <w:t xml:space="preserve">   </w:t>
      </w:r>
      <w:r w:rsidRPr="00CF5D32">
        <w:rPr>
          <w:rFonts w:ascii="Times New Roman" w:eastAsia="Times New Roman" w:hAnsi="Times New Roman" w:cs="Times New Roman"/>
          <w:b/>
          <w:bCs/>
          <w:color w:val="000000"/>
          <w:sz w:val="24"/>
          <w:szCs w:val="24"/>
          <w:lang w:eastAsia="pl-PL"/>
        </w:rPr>
        <w:t>63.135</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zł</w:t>
      </w:r>
      <w:r w:rsidRPr="0092487C">
        <w:rPr>
          <w:rFonts w:ascii="Times New Roman" w:eastAsia="Times New Roman" w:hAnsi="Times New Roman" w:cs="Times New Roman"/>
          <w:color w:val="000000"/>
          <w:sz w:val="24"/>
          <w:szCs w:val="24"/>
          <w:lang w:eastAsia="pl-PL"/>
        </w:rPr>
        <w:t>. Rozpatrzono pozytywnie wnios</w:t>
      </w:r>
      <w:r>
        <w:rPr>
          <w:rFonts w:ascii="Times New Roman" w:eastAsia="Times New Roman" w:hAnsi="Times New Roman" w:cs="Times New Roman"/>
          <w:color w:val="000000"/>
          <w:sz w:val="24"/>
          <w:szCs w:val="24"/>
          <w:lang w:eastAsia="pl-PL"/>
        </w:rPr>
        <w:t>ek</w:t>
      </w:r>
      <w:r w:rsidRPr="0092487C">
        <w:rPr>
          <w:rFonts w:ascii="Times New Roman" w:eastAsia="Times New Roman" w:hAnsi="Times New Roman" w:cs="Times New Roman"/>
          <w:color w:val="000000"/>
          <w:sz w:val="24"/>
          <w:szCs w:val="24"/>
          <w:lang w:eastAsia="pl-PL"/>
        </w:rPr>
        <w:t xml:space="preserve"> na kwotę </w:t>
      </w:r>
      <w:r>
        <w:rPr>
          <w:rFonts w:ascii="Times New Roman" w:eastAsia="Times New Roman" w:hAnsi="Times New Roman" w:cs="Times New Roman"/>
          <w:b/>
          <w:color w:val="000000"/>
          <w:sz w:val="24"/>
          <w:szCs w:val="24"/>
          <w:lang w:eastAsia="pl-PL"/>
        </w:rPr>
        <w:t>27.450,00</w:t>
      </w:r>
      <w:r w:rsidRPr="0092487C">
        <w:rPr>
          <w:rFonts w:ascii="Times New Roman" w:eastAsia="Times New Roman" w:hAnsi="Times New Roman" w:cs="Times New Roman"/>
          <w:b/>
          <w:color w:val="000000"/>
          <w:sz w:val="24"/>
          <w:szCs w:val="24"/>
          <w:lang w:eastAsia="pl-PL"/>
        </w:rPr>
        <w:t xml:space="preserve"> zł.</w:t>
      </w:r>
      <w:r>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sz w:val="24"/>
          <w:szCs w:val="24"/>
          <w:lang w:eastAsia="pl-PL"/>
        </w:rPr>
        <w:t xml:space="preserve">Dofinansowano zakup </w:t>
      </w:r>
      <w:r>
        <w:rPr>
          <w:rFonts w:ascii="Times New Roman" w:eastAsia="Times New Roman" w:hAnsi="Times New Roman" w:cs="Times New Roman"/>
          <w:sz w:val="24"/>
          <w:szCs w:val="24"/>
          <w:lang w:eastAsia="pl-PL"/>
        </w:rPr>
        <w:t>aparatu do leczenia falą uderzeniową.</w:t>
      </w:r>
    </w:p>
    <w:p w14:paraId="2525AD7F" w14:textId="77777777" w:rsidR="00940096" w:rsidRPr="0092487C" w:rsidRDefault="00940096" w:rsidP="00940096">
      <w:pPr>
        <w:spacing w:after="0" w:line="240" w:lineRule="auto"/>
        <w:jc w:val="both"/>
        <w:rPr>
          <w:rFonts w:ascii="Times New Roman" w:eastAsia="Times New Roman" w:hAnsi="Times New Roman" w:cs="Times New Roman"/>
          <w:i/>
          <w:color w:val="000000"/>
          <w:sz w:val="24"/>
          <w:szCs w:val="24"/>
          <w:u w:val="single"/>
          <w:lang w:eastAsia="pl-PL"/>
        </w:rPr>
      </w:pPr>
    </w:p>
    <w:p w14:paraId="317DB6EE" w14:textId="77777777" w:rsidR="00940096" w:rsidRPr="0092487C" w:rsidRDefault="00940096" w:rsidP="00940096">
      <w:pPr>
        <w:spacing w:after="0" w:line="240" w:lineRule="auto"/>
        <w:jc w:val="both"/>
        <w:rPr>
          <w:rFonts w:ascii="Times New Roman" w:eastAsia="Times New Roman" w:hAnsi="Times New Roman" w:cs="Times New Roman"/>
          <w:i/>
          <w:color w:val="000000"/>
          <w:sz w:val="24"/>
          <w:szCs w:val="24"/>
          <w:u w:val="single"/>
          <w:lang w:eastAsia="pl-PL"/>
        </w:rPr>
      </w:pPr>
      <w:r w:rsidRPr="0092487C">
        <w:rPr>
          <w:rFonts w:ascii="Times New Roman" w:eastAsia="Times New Roman" w:hAnsi="Times New Roman" w:cs="Times New Roman"/>
          <w:i/>
          <w:color w:val="000000"/>
          <w:sz w:val="24"/>
          <w:szCs w:val="24"/>
          <w:u w:val="single"/>
          <w:lang w:eastAsia="pl-PL"/>
        </w:rPr>
        <w:t>Zaopatrzenie w przedmioty ortopedyczne i środki pomocnicze</w:t>
      </w:r>
    </w:p>
    <w:p w14:paraId="3EDFA17A" w14:textId="77777777" w:rsidR="00940096" w:rsidRPr="0092487C" w:rsidRDefault="00940096" w:rsidP="00940096">
      <w:pPr>
        <w:spacing w:after="0" w:line="240" w:lineRule="auto"/>
        <w:jc w:val="both"/>
        <w:rPr>
          <w:rFonts w:ascii="Times New Roman" w:eastAsia="Times New Roman" w:hAnsi="Times New Roman" w:cs="Times New Roman"/>
          <w:color w:val="FF0000"/>
          <w:sz w:val="24"/>
          <w:szCs w:val="24"/>
          <w:lang w:eastAsia="pl-PL"/>
        </w:rPr>
      </w:pPr>
    </w:p>
    <w:p w14:paraId="24429712" w14:textId="46B81EE2" w:rsidR="00940096" w:rsidRPr="0092487C" w:rsidRDefault="00940096" w:rsidP="00940096">
      <w:pPr>
        <w:spacing w:after="0" w:line="240" w:lineRule="auto"/>
        <w:ind w:firstLine="70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sz w:val="24"/>
          <w:szCs w:val="24"/>
          <w:lang w:eastAsia="pl-PL"/>
        </w:rPr>
        <w:t>W 202</w:t>
      </w:r>
      <w:r>
        <w:rPr>
          <w:rFonts w:ascii="Times New Roman" w:eastAsia="Times New Roman" w:hAnsi="Times New Roman" w:cs="Times New Roman"/>
          <w:sz w:val="24"/>
          <w:szCs w:val="24"/>
          <w:lang w:eastAsia="pl-PL"/>
        </w:rPr>
        <w:t>4</w:t>
      </w:r>
      <w:r w:rsidRPr="0092487C">
        <w:rPr>
          <w:rFonts w:ascii="Times New Roman" w:eastAsia="Times New Roman" w:hAnsi="Times New Roman" w:cs="Times New Roman"/>
          <w:sz w:val="24"/>
          <w:szCs w:val="24"/>
          <w:lang w:eastAsia="pl-PL"/>
        </w:rPr>
        <w:t xml:space="preserve"> roku zostały złożone łącznie </w:t>
      </w:r>
      <w:r w:rsidRPr="0092487C">
        <w:rPr>
          <w:rFonts w:ascii="Times New Roman" w:eastAsia="Times New Roman" w:hAnsi="Times New Roman" w:cs="Times New Roman"/>
          <w:b/>
          <w:sz w:val="24"/>
          <w:szCs w:val="24"/>
          <w:lang w:eastAsia="pl-PL"/>
        </w:rPr>
        <w:t>2</w:t>
      </w:r>
      <w:r>
        <w:rPr>
          <w:rFonts w:ascii="Times New Roman" w:eastAsia="Times New Roman" w:hAnsi="Times New Roman" w:cs="Times New Roman"/>
          <w:b/>
          <w:sz w:val="24"/>
          <w:szCs w:val="24"/>
          <w:lang w:eastAsia="pl-PL"/>
        </w:rPr>
        <w:t>27</w:t>
      </w:r>
      <w:r w:rsidRPr="0092487C">
        <w:rPr>
          <w:rFonts w:ascii="Times New Roman" w:eastAsia="Times New Roman" w:hAnsi="Times New Roman" w:cs="Times New Roman"/>
          <w:sz w:val="24"/>
          <w:szCs w:val="24"/>
          <w:lang w:eastAsia="pl-PL"/>
        </w:rPr>
        <w:t xml:space="preserve"> wnioski na zaopatrzenie w przedmioty </w:t>
      </w:r>
      <w:r w:rsidRPr="0092487C">
        <w:rPr>
          <w:rFonts w:ascii="Times New Roman" w:eastAsia="Times New Roman" w:hAnsi="Times New Roman" w:cs="Times New Roman"/>
          <w:color w:val="000000"/>
          <w:sz w:val="24"/>
          <w:szCs w:val="24"/>
          <w:lang w:eastAsia="pl-PL"/>
        </w:rPr>
        <w:t>ortopedyczne i środki pomocnicze</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Pozytywnie rozpatrzono </w:t>
      </w:r>
      <w:r w:rsidRPr="0092487C">
        <w:rPr>
          <w:rFonts w:ascii="Times New Roman" w:eastAsia="Times New Roman" w:hAnsi="Times New Roman" w:cs="Times New Roman"/>
          <w:b/>
          <w:color w:val="000000"/>
          <w:sz w:val="24"/>
          <w:szCs w:val="24"/>
          <w:lang w:eastAsia="pl-PL"/>
        </w:rPr>
        <w:t>1</w:t>
      </w:r>
      <w:r>
        <w:rPr>
          <w:rFonts w:ascii="Times New Roman" w:eastAsia="Times New Roman" w:hAnsi="Times New Roman" w:cs="Times New Roman"/>
          <w:b/>
          <w:color w:val="000000"/>
          <w:sz w:val="24"/>
          <w:szCs w:val="24"/>
          <w:lang w:eastAsia="pl-PL"/>
        </w:rPr>
        <w:t>48</w:t>
      </w:r>
      <w:r w:rsidRPr="0092487C">
        <w:rPr>
          <w:rFonts w:ascii="Times New Roman" w:eastAsia="Times New Roman" w:hAnsi="Times New Roman" w:cs="Times New Roman"/>
          <w:color w:val="000000"/>
          <w:sz w:val="24"/>
          <w:szCs w:val="24"/>
          <w:lang w:eastAsia="pl-PL"/>
        </w:rPr>
        <w:t xml:space="preserve"> wniosk</w:t>
      </w:r>
      <w:r w:rsidR="002F74A1">
        <w:rPr>
          <w:rFonts w:ascii="Times New Roman" w:eastAsia="Times New Roman" w:hAnsi="Times New Roman" w:cs="Times New Roman"/>
          <w:color w:val="000000"/>
          <w:sz w:val="24"/>
          <w:szCs w:val="24"/>
          <w:lang w:eastAsia="pl-PL"/>
        </w:rPr>
        <w:t>ów</w:t>
      </w:r>
      <w:r w:rsidRPr="009248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color w:val="000000"/>
          <w:sz w:val="24"/>
          <w:szCs w:val="24"/>
          <w:lang w:eastAsia="pl-PL"/>
        </w:rPr>
        <w:t>65</w:t>
      </w:r>
      <w:r w:rsidRPr="0092487C">
        <w:rPr>
          <w:rFonts w:ascii="Times New Roman" w:eastAsia="Times New Roman" w:hAnsi="Times New Roman" w:cs="Times New Roman"/>
          <w:color w:val="000000"/>
          <w:sz w:val="24"/>
          <w:szCs w:val="24"/>
          <w:lang w:eastAsia="pl-PL"/>
        </w:rPr>
        <w:t xml:space="preserve"> wniosk</w:t>
      </w:r>
      <w:r>
        <w:rPr>
          <w:rFonts w:ascii="Times New Roman" w:eastAsia="Times New Roman" w:hAnsi="Times New Roman" w:cs="Times New Roman"/>
          <w:color w:val="000000"/>
          <w:sz w:val="24"/>
          <w:szCs w:val="24"/>
          <w:lang w:eastAsia="pl-PL"/>
        </w:rPr>
        <w:t>ów</w:t>
      </w:r>
      <w:r w:rsidRPr="0092487C">
        <w:rPr>
          <w:rFonts w:ascii="Times New Roman" w:eastAsia="Times New Roman" w:hAnsi="Times New Roman" w:cs="Times New Roman"/>
          <w:color w:val="000000"/>
          <w:sz w:val="24"/>
          <w:szCs w:val="24"/>
          <w:lang w:eastAsia="pl-PL"/>
        </w:rPr>
        <w:t xml:space="preserve"> rozpatrzono negatywnie ze względu na brak środków PFRON,</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bCs/>
          <w:color w:val="000000"/>
          <w:sz w:val="24"/>
          <w:szCs w:val="24"/>
          <w:lang w:eastAsia="pl-PL"/>
        </w:rPr>
        <w:t>3</w:t>
      </w:r>
      <w:r>
        <w:rPr>
          <w:rFonts w:ascii="Times New Roman" w:eastAsia="Times New Roman" w:hAnsi="Times New Roman" w:cs="Times New Roman"/>
          <w:color w:val="000000"/>
          <w:sz w:val="24"/>
          <w:szCs w:val="24"/>
          <w:lang w:eastAsia="pl-PL"/>
        </w:rPr>
        <w:t xml:space="preserve"> wnioski rozpatrzono negatywnie ze względu na przekroczenie dochodu, </w:t>
      </w:r>
      <w:r w:rsidRPr="009248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4 </w:t>
      </w:r>
      <w:r w:rsidRPr="00F96AD4">
        <w:rPr>
          <w:rFonts w:ascii="Times New Roman" w:eastAsia="Times New Roman" w:hAnsi="Times New Roman" w:cs="Times New Roman"/>
          <w:bCs/>
          <w:color w:val="000000"/>
          <w:sz w:val="24"/>
          <w:szCs w:val="24"/>
          <w:lang w:eastAsia="pl-PL"/>
        </w:rPr>
        <w:t>osoby zrezygnowały</w:t>
      </w:r>
      <w:r>
        <w:rPr>
          <w:rFonts w:ascii="Times New Roman" w:eastAsia="Times New Roman" w:hAnsi="Times New Roman" w:cs="Times New Roman"/>
          <w:bCs/>
          <w:color w:val="000000"/>
          <w:sz w:val="24"/>
          <w:szCs w:val="24"/>
          <w:lang w:eastAsia="pl-PL"/>
        </w:rPr>
        <w:t xml:space="preserve"> </w:t>
      </w:r>
      <w:r w:rsidRPr="00F96AD4">
        <w:rPr>
          <w:rFonts w:ascii="Times New Roman" w:eastAsia="Times New Roman" w:hAnsi="Times New Roman" w:cs="Times New Roman"/>
          <w:bCs/>
          <w:color w:val="000000"/>
          <w:sz w:val="24"/>
          <w:szCs w:val="24"/>
          <w:lang w:eastAsia="pl-PL"/>
        </w:rPr>
        <w:t>z</w:t>
      </w:r>
      <w:r>
        <w:rPr>
          <w:rFonts w:ascii="Times New Roman" w:eastAsia="Times New Roman" w:hAnsi="Times New Roman" w:cs="Times New Roman"/>
          <w:b/>
          <w:color w:val="000000"/>
          <w:sz w:val="24"/>
          <w:szCs w:val="24"/>
          <w:lang w:eastAsia="pl-PL"/>
        </w:rPr>
        <w:t xml:space="preserve"> </w:t>
      </w:r>
      <w:r w:rsidRPr="00F96AD4">
        <w:rPr>
          <w:rFonts w:ascii="Times New Roman" w:eastAsia="Times New Roman" w:hAnsi="Times New Roman" w:cs="Times New Roman"/>
          <w:bCs/>
          <w:color w:val="000000"/>
          <w:sz w:val="24"/>
          <w:szCs w:val="24"/>
          <w:lang w:eastAsia="pl-PL"/>
        </w:rPr>
        <w:t>ubiegania się</w:t>
      </w:r>
      <w:r>
        <w:rPr>
          <w:rFonts w:ascii="Times New Roman" w:eastAsia="Times New Roman" w:hAnsi="Times New Roman" w:cs="Times New Roman"/>
          <w:bCs/>
          <w:color w:val="000000"/>
          <w:sz w:val="24"/>
          <w:szCs w:val="24"/>
          <w:lang w:eastAsia="pl-PL"/>
        </w:rPr>
        <w:t xml:space="preserve">           </w:t>
      </w:r>
      <w:r w:rsidRPr="00F96AD4">
        <w:rPr>
          <w:rFonts w:ascii="Times New Roman" w:eastAsia="Times New Roman" w:hAnsi="Times New Roman" w:cs="Times New Roman"/>
          <w:bCs/>
          <w:color w:val="000000"/>
          <w:sz w:val="24"/>
          <w:szCs w:val="24"/>
          <w:lang w:eastAsia="pl-PL"/>
        </w:rPr>
        <w:t xml:space="preserve"> o dofinasowanie</w:t>
      </w:r>
      <w:r w:rsidRPr="009248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b/>
          <w:color w:val="000000"/>
          <w:sz w:val="24"/>
          <w:szCs w:val="24"/>
          <w:lang w:eastAsia="pl-PL"/>
        </w:rPr>
        <w:t>7</w:t>
      </w:r>
      <w:r w:rsidRPr="0092487C">
        <w:rPr>
          <w:rFonts w:ascii="Times New Roman" w:eastAsia="Times New Roman" w:hAnsi="Times New Roman" w:cs="Times New Roman"/>
          <w:color w:val="000000"/>
          <w:sz w:val="24"/>
          <w:szCs w:val="24"/>
          <w:lang w:eastAsia="pl-PL"/>
        </w:rPr>
        <w:t xml:space="preserve"> os</w:t>
      </w:r>
      <w:r>
        <w:rPr>
          <w:rFonts w:ascii="Times New Roman" w:eastAsia="Times New Roman" w:hAnsi="Times New Roman" w:cs="Times New Roman"/>
          <w:color w:val="000000"/>
          <w:sz w:val="24"/>
          <w:szCs w:val="24"/>
          <w:lang w:eastAsia="pl-PL"/>
        </w:rPr>
        <w:t>ób</w:t>
      </w:r>
      <w:r w:rsidRPr="0092487C">
        <w:rPr>
          <w:rFonts w:ascii="Times New Roman" w:eastAsia="Times New Roman" w:hAnsi="Times New Roman" w:cs="Times New Roman"/>
          <w:color w:val="000000"/>
          <w:sz w:val="24"/>
          <w:szCs w:val="24"/>
          <w:lang w:eastAsia="pl-PL"/>
        </w:rPr>
        <w:t xml:space="preserve"> zmarł</w:t>
      </w:r>
      <w:r>
        <w:rPr>
          <w:rFonts w:ascii="Times New Roman" w:eastAsia="Times New Roman" w:hAnsi="Times New Roman" w:cs="Times New Roman"/>
          <w:color w:val="000000"/>
          <w:sz w:val="24"/>
          <w:szCs w:val="24"/>
          <w:lang w:eastAsia="pl-PL"/>
        </w:rPr>
        <w:t xml:space="preserve">o. </w:t>
      </w:r>
    </w:p>
    <w:p w14:paraId="29AA4789" w14:textId="77777777" w:rsidR="00940096" w:rsidRPr="0092487C" w:rsidRDefault="00940096" w:rsidP="00940096">
      <w:pPr>
        <w:spacing w:after="0" w:line="240" w:lineRule="auto"/>
        <w:ind w:firstLine="70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Ogółem wypłacono </w:t>
      </w:r>
      <w:r w:rsidRPr="0092487C">
        <w:rPr>
          <w:rFonts w:ascii="Times New Roman" w:eastAsia="Times New Roman" w:hAnsi="Times New Roman" w:cs="Times New Roman"/>
          <w:b/>
          <w:color w:val="000000"/>
          <w:sz w:val="24"/>
          <w:szCs w:val="24"/>
          <w:lang w:eastAsia="pl-PL"/>
        </w:rPr>
        <w:t>14</w:t>
      </w:r>
      <w:r>
        <w:rPr>
          <w:rFonts w:ascii="Times New Roman" w:eastAsia="Times New Roman" w:hAnsi="Times New Roman" w:cs="Times New Roman"/>
          <w:b/>
          <w:color w:val="000000"/>
          <w:sz w:val="24"/>
          <w:szCs w:val="24"/>
          <w:lang w:eastAsia="pl-PL"/>
        </w:rPr>
        <w:t>8</w:t>
      </w:r>
      <w:r w:rsidRPr="0092487C">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dofinansowa</w:t>
      </w:r>
      <w:r>
        <w:rPr>
          <w:rFonts w:ascii="Times New Roman" w:eastAsia="Times New Roman" w:hAnsi="Times New Roman" w:cs="Times New Roman"/>
          <w:color w:val="000000"/>
          <w:sz w:val="24"/>
          <w:szCs w:val="24"/>
          <w:lang w:eastAsia="pl-PL"/>
        </w:rPr>
        <w:t>ń</w:t>
      </w:r>
      <w:r w:rsidRPr="0092487C">
        <w:rPr>
          <w:rFonts w:ascii="Times New Roman" w:eastAsia="Times New Roman" w:hAnsi="Times New Roman" w:cs="Times New Roman"/>
          <w:color w:val="000000"/>
          <w:sz w:val="24"/>
          <w:szCs w:val="24"/>
          <w:lang w:eastAsia="pl-PL"/>
        </w:rPr>
        <w:t xml:space="preserve"> na kwotę </w:t>
      </w:r>
      <w:r>
        <w:rPr>
          <w:rFonts w:ascii="Times New Roman" w:eastAsia="Times New Roman" w:hAnsi="Times New Roman" w:cs="Times New Roman"/>
          <w:b/>
          <w:color w:val="000000"/>
          <w:sz w:val="24"/>
          <w:szCs w:val="24"/>
          <w:lang w:eastAsia="pl-PL"/>
        </w:rPr>
        <w:t>284.733,15</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 xml:space="preserve"> zł</w:t>
      </w:r>
      <w:r w:rsidRPr="0092487C">
        <w:rPr>
          <w:rFonts w:ascii="Times New Roman" w:eastAsia="Times New Roman" w:hAnsi="Times New Roman" w:cs="Times New Roman"/>
          <w:color w:val="000000"/>
          <w:sz w:val="24"/>
          <w:szCs w:val="24"/>
          <w:lang w:eastAsia="pl-PL"/>
        </w:rPr>
        <w:t>, w tym:</w:t>
      </w:r>
    </w:p>
    <w:p w14:paraId="04871CE1"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13</w:t>
      </w:r>
      <w:r>
        <w:rPr>
          <w:rFonts w:ascii="Times New Roman" w:eastAsia="Times New Roman" w:hAnsi="Times New Roman" w:cs="Times New Roman"/>
          <w:b/>
          <w:color w:val="000000"/>
          <w:sz w:val="24"/>
          <w:szCs w:val="24"/>
          <w:lang w:eastAsia="pl-PL"/>
        </w:rPr>
        <w:t>2</w:t>
      </w:r>
      <w:r w:rsidRPr="0092487C">
        <w:rPr>
          <w:rFonts w:ascii="Times New Roman" w:eastAsia="Times New Roman" w:hAnsi="Times New Roman" w:cs="Times New Roman"/>
          <w:color w:val="000000"/>
          <w:sz w:val="24"/>
          <w:szCs w:val="24"/>
          <w:lang w:eastAsia="pl-PL"/>
        </w:rPr>
        <w:t xml:space="preserve"> wniosk</w:t>
      </w:r>
      <w:r>
        <w:rPr>
          <w:rFonts w:ascii="Times New Roman" w:eastAsia="Times New Roman" w:hAnsi="Times New Roman" w:cs="Times New Roman"/>
          <w:color w:val="000000"/>
          <w:sz w:val="24"/>
          <w:szCs w:val="24"/>
          <w:lang w:eastAsia="pl-PL"/>
        </w:rPr>
        <w:t>i</w:t>
      </w:r>
      <w:r w:rsidRPr="0092487C">
        <w:rPr>
          <w:rFonts w:ascii="Times New Roman" w:eastAsia="Times New Roman" w:hAnsi="Times New Roman" w:cs="Times New Roman"/>
          <w:color w:val="000000"/>
          <w:sz w:val="24"/>
          <w:szCs w:val="24"/>
          <w:lang w:eastAsia="pl-PL"/>
        </w:rPr>
        <w:t xml:space="preserve"> dotyczył</w:t>
      </w:r>
      <w:r>
        <w:rPr>
          <w:rFonts w:ascii="Times New Roman" w:eastAsia="Times New Roman" w:hAnsi="Times New Roman" w:cs="Times New Roman"/>
          <w:color w:val="000000"/>
          <w:sz w:val="24"/>
          <w:szCs w:val="24"/>
          <w:lang w:eastAsia="pl-PL"/>
        </w:rPr>
        <w:t>y</w:t>
      </w:r>
      <w:r w:rsidRPr="0092487C">
        <w:rPr>
          <w:rFonts w:ascii="Times New Roman" w:eastAsia="Times New Roman" w:hAnsi="Times New Roman" w:cs="Times New Roman"/>
          <w:color w:val="000000"/>
          <w:sz w:val="24"/>
          <w:szCs w:val="24"/>
          <w:lang w:eastAsia="pl-PL"/>
        </w:rPr>
        <w:t xml:space="preserve"> dorosłych osób z niepełnosprawnością na kwotę </w:t>
      </w:r>
      <w:r w:rsidRPr="00466302">
        <w:rPr>
          <w:rFonts w:ascii="Times New Roman" w:eastAsia="Times New Roman" w:hAnsi="Times New Roman" w:cs="Times New Roman"/>
          <w:b/>
          <w:bCs/>
          <w:color w:val="000000"/>
          <w:sz w:val="24"/>
          <w:szCs w:val="24"/>
          <w:lang w:eastAsia="pl-PL"/>
        </w:rPr>
        <w:t>247.559,87</w:t>
      </w:r>
      <w:r w:rsidRPr="0092487C">
        <w:rPr>
          <w:rFonts w:ascii="Times New Roman" w:eastAsia="Times New Roman" w:hAnsi="Times New Roman" w:cs="Times New Roman"/>
          <w:b/>
          <w:color w:val="000000"/>
          <w:sz w:val="24"/>
          <w:szCs w:val="24"/>
          <w:lang w:eastAsia="pl-PL"/>
        </w:rPr>
        <w:t xml:space="preserve"> zł</w:t>
      </w:r>
    </w:p>
    <w:p w14:paraId="4E6B8980"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lastRenderedPageBreak/>
        <w:t xml:space="preserve">- </w:t>
      </w:r>
      <w:r w:rsidRPr="0092487C">
        <w:rPr>
          <w:rFonts w:ascii="Times New Roman" w:eastAsia="Times New Roman" w:hAnsi="Times New Roman" w:cs="Times New Roman"/>
          <w:b/>
          <w:color w:val="000000"/>
          <w:sz w:val="24"/>
          <w:szCs w:val="24"/>
          <w:lang w:eastAsia="pl-PL"/>
        </w:rPr>
        <w:t>1</w:t>
      </w:r>
      <w:r>
        <w:rPr>
          <w:rFonts w:ascii="Times New Roman" w:eastAsia="Times New Roman" w:hAnsi="Times New Roman" w:cs="Times New Roman"/>
          <w:b/>
          <w:color w:val="000000"/>
          <w:sz w:val="24"/>
          <w:szCs w:val="24"/>
          <w:lang w:eastAsia="pl-PL"/>
        </w:rPr>
        <w:t>6</w:t>
      </w:r>
      <w:r w:rsidRPr="0092487C">
        <w:rPr>
          <w:rFonts w:ascii="Times New Roman" w:eastAsia="Times New Roman" w:hAnsi="Times New Roman" w:cs="Times New Roman"/>
          <w:color w:val="000000"/>
          <w:sz w:val="24"/>
          <w:szCs w:val="24"/>
          <w:lang w:eastAsia="pl-PL"/>
        </w:rPr>
        <w:t xml:space="preserve"> wniosków dotyczyło dzieci z niepełnosprawnością na kwotę </w:t>
      </w:r>
      <w:r>
        <w:rPr>
          <w:rFonts w:ascii="Times New Roman" w:eastAsia="Times New Roman" w:hAnsi="Times New Roman" w:cs="Times New Roman"/>
          <w:b/>
          <w:color w:val="000000"/>
          <w:sz w:val="24"/>
          <w:szCs w:val="24"/>
          <w:lang w:eastAsia="pl-PL"/>
        </w:rPr>
        <w:t>37.173,28</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zł</w:t>
      </w:r>
      <w:r w:rsidRPr="0092487C">
        <w:rPr>
          <w:rFonts w:ascii="Times New Roman" w:eastAsia="Times New Roman" w:hAnsi="Times New Roman" w:cs="Times New Roman"/>
          <w:color w:val="000000"/>
          <w:sz w:val="24"/>
          <w:szCs w:val="24"/>
          <w:lang w:eastAsia="pl-PL"/>
        </w:rPr>
        <w:t>.</w:t>
      </w:r>
    </w:p>
    <w:p w14:paraId="0E86E253" w14:textId="77777777" w:rsidR="00940096" w:rsidRPr="0092487C" w:rsidRDefault="00940096" w:rsidP="00940096">
      <w:pPr>
        <w:spacing w:after="0" w:line="240" w:lineRule="auto"/>
        <w:ind w:firstLine="708"/>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Dofinansowano głównie zakup </w:t>
      </w:r>
      <w:proofErr w:type="spellStart"/>
      <w:r w:rsidRPr="0092487C">
        <w:rPr>
          <w:rFonts w:ascii="Times New Roman" w:eastAsia="Times New Roman" w:hAnsi="Times New Roman" w:cs="Times New Roman"/>
          <w:sz w:val="24"/>
          <w:szCs w:val="24"/>
          <w:lang w:eastAsia="pl-PL"/>
        </w:rPr>
        <w:t>pieluchomajtek</w:t>
      </w:r>
      <w:proofErr w:type="spellEnd"/>
      <w:r w:rsidRPr="0092487C">
        <w:rPr>
          <w:rFonts w:ascii="Times New Roman" w:eastAsia="Times New Roman" w:hAnsi="Times New Roman" w:cs="Times New Roman"/>
          <w:sz w:val="24"/>
          <w:szCs w:val="24"/>
          <w:lang w:eastAsia="pl-PL"/>
        </w:rPr>
        <w:t xml:space="preserve">, cewników, worków do zbioru moczu, aparatów słuchowych, wkładek usznych, materacy i poduszek przeciwodleżynowych, wózków inwalidzkich, butów ortopedycznych, balkoników, </w:t>
      </w:r>
      <w:proofErr w:type="spellStart"/>
      <w:r w:rsidRPr="0092487C">
        <w:rPr>
          <w:rFonts w:ascii="Times New Roman" w:eastAsia="Times New Roman" w:hAnsi="Times New Roman" w:cs="Times New Roman"/>
          <w:sz w:val="24"/>
          <w:szCs w:val="24"/>
          <w:lang w:eastAsia="pl-PL"/>
        </w:rPr>
        <w:t>ortez</w:t>
      </w:r>
      <w:proofErr w:type="spellEnd"/>
      <w:r w:rsidRPr="0092487C">
        <w:rPr>
          <w:rFonts w:ascii="Times New Roman" w:eastAsia="Times New Roman" w:hAnsi="Times New Roman" w:cs="Times New Roman"/>
          <w:sz w:val="24"/>
          <w:szCs w:val="24"/>
          <w:lang w:eastAsia="pl-PL"/>
        </w:rPr>
        <w:t>, kul, pojemników na insulinę, sensorów, aparatów z maską do leczenia obturacyjnego bezdechu sennego.</w:t>
      </w:r>
    </w:p>
    <w:p w14:paraId="67A53010" w14:textId="77777777" w:rsidR="00940096" w:rsidRPr="0092487C" w:rsidRDefault="00940096" w:rsidP="00940096">
      <w:pPr>
        <w:spacing w:after="0" w:line="240" w:lineRule="auto"/>
        <w:ind w:firstLine="708"/>
        <w:jc w:val="both"/>
        <w:rPr>
          <w:rFonts w:ascii="Times New Roman" w:eastAsia="Times New Roman" w:hAnsi="Times New Roman" w:cs="Times New Roman"/>
          <w:sz w:val="24"/>
          <w:szCs w:val="24"/>
          <w:lang w:eastAsia="pl-PL"/>
        </w:rPr>
      </w:pPr>
    </w:p>
    <w:p w14:paraId="499AF426" w14:textId="31D807DA" w:rsidR="00940096" w:rsidRPr="003977C8" w:rsidRDefault="00940096" w:rsidP="003977C8">
      <w:pPr>
        <w:spacing w:after="0" w:line="240" w:lineRule="auto"/>
        <w:ind w:firstLine="70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Poniżej przedstawiony został wykres dotyczący dofinansowania do zaopatrzenia </w:t>
      </w:r>
      <w:r w:rsidRPr="0092487C">
        <w:rPr>
          <w:rFonts w:ascii="Times New Roman" w:eastAsia="Times New Roman" w:hAnsi="Times New Roman" w:cs="Times New Roman"/>
          <w:color w:val="000000"/>
          <w:sz w:val="24"/>
          <w:szCs w:val="24"/>
          <w:lang w:eastAsia="pl-PL"/>
        </w:rPr>
        <w:br/>
        <w:t>w przedmioty ortopedyczne i środki pomocnicze w latach 202</w:t>
      </w:r>
      <w:r>
        <w:rPr>
          <w:rFonts w:ascii="Times New Roman" w:eastAsia="Times New Roman" w:hAnsi="Times New Roman" w:cs="Times New Roman"/>
          <w:color w:val="000000"/>
          <w:sz w:val="24"/>
          <w:szCs w:val="24"/>
          <w:lang w:eastAsia="pl-PL"/>
        </w:rPr>
        <w:t>2</w:t>
      </w:r>
      <w:r w:rsidRPr="0092487C">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4</w:t>
      </w:r>
    </w:p>
    <w:p w14:paraId="774B830A" w14:textId="77777777" w:rsidR="00940096" w:rsidRPr="0092487C" w:rsidRDefault="00940096" w:rsidP="00940096">
      <w:pPr>
        <w:spacing w:after="0" w:line="240" w:lineRule="auto"/>
        <w:jc w:val="center"/>
        <w:rPr>
          <w:rFonts w:ascii="Times New Roman" w:eastAsia="Times New Roman" w:hAnsi="Times New Roman" w:cs="Times New Roman"/>
          <w:color w:val="000000"/>
          <w:sz w:val="20"/>
          <w:szCs w:val="20"/>
          <w:lang w:eastAsia="pl-PL"/>
        </w:rPr>
      </w:pPr>
    </w:p>
    <w:p w14:paraId="26EF205A" w14:textId="77777777" w:rsidR="00940096" w:rsidRPr="00466302" w:rsidRDefault="00940096" w:rsidP="00940096">
      <w:pPr>
        <w:spacing w:after="0" w:line="240" w:lineRule="auto"/>
        <w:jc w:val="both"/>
        <w:rPr>
          <w:rFonts w:ascii="Times New Roman" w:eastAsia="Times New Roman" w:hAnsi="Times New Roman" w:cs="Times New Roman"/>
          <w:color w:val="FF0000"/>
          <w:sz w:val="20"/>
          <w:szCs w:val="20"/>
          <w:lang w:eastAsia="pl-PL"/>
        </w:rPr>
      </w:pPr>
      <w:r w:rsidRPr="0092487C">
        <w:rPr>
          <w:rFonts w:ascii="Times New Roman" w:eastAsia="Times New Roman" w:hAnsi="Times New Roman" w:cs="Times New Roman"/>
          <w:color w:val="000000"/>
          <w:sz w:val="20"/>
          <w:szCs w:val="20"/>
          <w:lang w:eastAsia="pl-PL"/>
        </w:rPr>
        <w:t>Wykres 5.Dofinansowanie do zaopatrzenia  w przedmioty ortopedyczne</w:t>
      </w:r>
      <w:r>
        <w:rPr>
          <w:rFonts w:ascii="Times New Roman" w:eastAsia="Times New Roman" w:hAnsi="Times New Roman" w:cs="Times New Roman"/>
          <w:color w:val="000000"/>
          <w:sz w:val="20"/>
          <w:szCs w:val="20"/>
          <w:lang w:eastAsia="pl-PL"/>
        </w:rPr>
        <w:t xml:space="preserve"> i środki pomocnicze w latach  </w:t>
      </w:r>
      <w:r w:rsidRPr="0092487C">
        <w:rPr>
          <w:rFonts w:ascii="Times New Roman" w:eastAsia="Times New Roman" w:hAnsi="Times New Roman" w:cs="Times New Roman"/>
          <w:color w:val="000000"/>
          <w:sz w:val="20"/>
          <w:szCs w:val="20"/>
          <w:lang w:eastAsia="pl-PL"/>
        </w:rPr>
        <w:t>202</w:t>
      </w:r>
      <w:r>
        <w:rPr>
          <w:rFonts w:ascii="Times New Roman" w:eastAsia="Times New Roman" w:hAnsi="Times New Roman" w:cs="Times New Roman"/>
          <w:color w:val="000000"/>
          <w:sz w:val="20"/>
          <w:szCs w:val="20"/>
          <w:lang w:eastAsia="pl-PL"/>
        </w:rPr>
        <w:t>2</w:t>
      </w:r>
      <w:r w:rsidRPr="0092487C">
        <w:rPr>
          <w:rFonts w:ascii="Times New Roman" w:eastAsia="Times New Roman" w:hAnsi="Times New Roman" w:cs="Times New Roman"/>
          <w:color w:val="000000"/>
          <w:sz w:val="20"/>
          <w:szCs w:val="20"/>
          <w:lang w:eastAsia="pl-PL"/>
        </w:rPr>
        <w:t>-202</w:t>
      </w:r>
      <w:r>
        <w:rPr>
          <w:rFonts w:ascii="Times New Roman" w:eastAsia="Times New Roman" w:hAnsi="Times New Roman" w:cs="Times New Roman"/>
          <w:color w:val="000000"/>
          <w:sz w:val="20"/>
          <w:szCs w:val="20"/>
          <w:lang w:eastAsia="pl-PL"/>
        </w:rPr>
        <w:t xml:space="preserve">4 </w:t>
      </w:r>
    </w:p>
    <w:p w14:paraId="3EB8F124" w14:textId="77777777" w:rsidR="00940096" w:rsidRPr="00466302" w:rsidRDefault="00940096" w:rsidP="00940096">
      <w:pPr>
        <w:spacing w:after="0" w:line="240" w:lineRule="auto"/>
        <w:jc w:val="center"/>
        <w:rPr>
          <w:rFonts w:ascii="Times New Roman" w:eastAsia="Times New Roman" w:hAnsi="Times New Roman" w:cs="Times New Roman"/>
          <w:color w:val="FF0000"/>
          <w:sz w:val="20"/>
          <w:szCs w:val="20"/>
          <w:lang w:eastAsia="pl-PL"/>
        </w:rPr>
      </w:pPr>
    </w:p>
    <w:p w14:paraId="5807C0C0" w14:textId="77777777" w:rsidR="00940096" w:rsidRPr="00466302" w:rsidRDefault="00940096" w:rsidP="00940096">
      <w:pPr>
        <w:spacing w:after="0" w:line="240" w:lineRule="auto"/>
        <w:jc w:val="both"/>
        <w:rPr>
          <w:rFonts w:ascii="Times New Roman" w:eastAsia="Times New Roman" w:hAnsi="Times New Roman" w:cs="Times New Roman"/>
          <w:color w:val="FF0000"/>
          <w:sz w:val="24"/>
          <w:szCs w:val="24"/>
          <w:lang w:eastAsia="pl-PL"/>
        </w:rPr>
      </w:pPr>
      <w:r w:rsidRPr="00466302">
        <w:rPr>
          <w:rFonts w:ascii="Calibri" w:eastAsia="Calibri" w:hAnsi="Calibri" w:cs="Times New Roman"/>
          <w:noProof/>
          <w:color w:val="FF0000"/>
          <w:lang w:eastAsia="pl-PL"/>
        </w:rPr>
        <w:drawing>
          <wp:inline distT="0" distB="0" distL="0" distR="0" wp14:anchorId="5F4F6F72" wp14:editId="05735B22">
            <wp:extent cx="5781675" cy="38004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7A7B50" w14:textId="77777777" w:rsidR="00940096" w:rsidRDefault="00940096" w:rsidP="00940096">
      <w:pPr>
        <w:spacing w:after="0" w:line="240" w:lineRule="auto"/>
        <w:jc w:val="both"/>
        <w:rPr>
          <w:rFonts w:ascii="Times New Roman" w:eastAsia="Calibri" w:hAnsi="Times New Roman" w:cs="Times New Roman"/>
          <w:color w:val="FF0000"/>
          <w:sz w:val="24"/>
          <w:szCs w:val="24"/>
          <w:lang w:eastAsia="pl-PL"/>
        </w:rPr>
      </w:pPr>
    </w:p>
    <w:p w14:paraId="41D985AD" w14:textId="77777777" w:rsidR="00940096" w:rsidRPr="0092487C" w:rsidRDefault="00940096" w:rsidP="00940096">
      <w:pPr>
        <w:keepNext/>
        <w:keepLines/>
        <w:spacing w:before="200" w:after="0" w:line="240" w:lineRule="auto"/>
        <w:outlineLvl w:val="3"/>
        <w:rPr>
          <w:rFonts w:ascii="Times New Roman" w:eastAsia="Times New Roman" w:hAnsi="Times New Roman" w:cs="Times New Roman"/>
          <w:b/>
          <w:bCs/>
          <w:iCs/>
          <w:color w:val="000000"/>
          <w:sz w:val="24"/>
          <w:szCs w:val="24"/>
          <w:lang w:eastAsia="pl-PL"/>
        </w:rPr>
      </w:pPr>
      <w:r w:rsidRPr="0092487C">
        <w:rPr>
          <w:rFonts w:ascii="Times New Roman" w:eastAsia="Times New Roman" w:hAnsi="Times New Roman" w:cs="Times New Roman"/>
          <w:b/>
          <w:bCs/>
          <w:iCs/>
          <w:color w:val="000000"/>
          <w:sz w:val="24"/>
          <w:szCs w:val="24"/>
          <w:lang w:eastAsia="pl-PL"/>
        </w:rPr>
        <w:t>1.5. Warsztaty Terapii Zajęciowej</w:t>
      </w:r>
    </w:p>
    <w:p w14:paraId="50EA20FA" w14:textId="77777777" w:rsidR="00940096" w:rsidRPr="0092487C" w:rsidRDefault="00940096" w:rsidP="00940096">
      <w:pPr>
        <w:spacing w:after="0" w:line="240" w:lineRule="auto"/>
        <w:ind w:firstLine="708"/>
        <w:jc w:val="both"/>
        <w:rPr>
          <w:rFonts w:ascii="Times New Roman" w:eastAsia="Times New Roman" w:hAnsi="Times New Roman" w:cs="Times New Roman"/>
          <w:color w:val="000000"/>
          <w:sz w:val="24"/>
          <w:szCs w:val="24"/>
          <w:lang w:eastAsia="pl-PL"/>
        </w:rPr>
      </w:pPr>
    </w:p>
    <w:p w14:paraId="40FFFC93" w14:textId="5A76733B" w:rsidR="00940096" w:rsidRPr="0092487C" w:rsidRDefault="00940096" w:rsidP="00940096">
      <w:pPr>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Tabela 2</w:t>
      </w:r>
      <w:r w:rsidR="007F0647">
        <w:rPr>
          <w:rFonts w:ascii="Times New Roman" w:eastAsia="Times New Roman" w:hAnsi="Times New Roman" w:cs="Times New Roman"/>
          <w:color w:val="000000"/>
          <w:sz w:val="20"/>
          <w:szCs w:val="20"/>
          <w:lang w:eastAsia="pl-PL"/>
        </w:rPr>
        <w:t>7</w:t>
      </w:r>
      <w:r w:rsidRPr="0092487C">
        <w:rPr>
          <w:rFonts w:ascii="Times New Roman" w:eastAsia="Times New Roman" w:hAnsi="Times New Roman" w:cs="Times New Roman"/>
          <w:color w:val="000000"/>
          <w:sz w:val="20"/>
          <w:szCs w:val="20"/>
          <w:lang w:eastAsia="pl-PL"/>
        </w:rPr>
        <w:t xml:space="preserve">. </w:t>
      </w:r>
      <w:r w:rsidRPr="0092487C">
        <w:rPr>
          <w:rFonts w:ascii="Times New Roman" w:eastAsia="Times New Roman" w:hAnsi="Times New Roman" w:cs="Times New Roman"/>
          <w:iCs/>
          <w:color w:val="000000"/>
          <w:sz w:val="20"/>
          <w:szCs w:val="20"/>
          <w:lang w:eastAsia="pl-PL"/>
        </w:rPr>
        <w:t xml:space="preserve">Finansowanie zadania </w:t>
      </w:r>
      <w:r w:rsidRPr="0092487C">
        <w:rPr>
          <w:rFonts w:ascii="Times New Roman" w:eastAsia="Times New Roman" w:hAnsi="Times New Roman" w:cs="Times New Roman"/>
          <w:color w:val="000000"/>
          <w:sz w:val="20"/>
          <w:szCs w:val="20"/>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2887"/>
        <w:gridCol w:w="2688"/>
      </w:tblGrid>
      <w:tr w:rsidR="00940096" w:rsidRPr="0092487C" w14:paraId="2E6F790B" w14:textId="77777777" w:rsidTr="00673E84">
        <w:trPr>
          <w:jc w:val="center"/>
        </w:trPr>
        <w:tc>
          <w:tcPr>
            <w:tcW w:w="3472" w:type="dxa"/>
            <w:tcBorders>
              <w:top w:val="single" w:sz="4" w:space="0" w:color="auto"/>
              <w:left w:val="single" w:sz="4" w:space="0" w:color="auto"/>
              <w:bottom w:val="single" w:sz="4" w:space="0" w:color="auto"/>
              <w:right w:val="single" w:sz="4" w:space="0" w:color="auto"/>
            </w:tcBorders>
          </w:tcPr>
          <w:p w14:paraId="37896081" w14:textId="77777777" w:rsidR="00940096" w:rsidRPr="0092487C" w:rsidRDefault="00940096" w:rsidP="00673E84">
            <w:pPr>
              <w:spacing w:after="0" w:line="360" w:lineRule="auto"/>
              <w:rPr>
                <w:rFonts w:ascii="Times New Roman" w:eastAsia="Times New Roman" w:hAnsi="Times New Roman" w:cs="Times New Roman"/>
                <w:b/>
                <w:bCs/>
                <w:color w:val="000000"/>
                <w:sz w:val="24"/>
                <w:szCs w:val="24"/>
                <w:lang w:eastAsia="pl-PL"/>
              </w:rPr>
            </w:pPr>
          </w:p>
          <w:p w14:paraId="2C480B2F"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PLAN</w:t>
            </w:r>
          </w:p>
        </w:tc>
        <w:tc>
          <w:tcPr>
            <w:tcW w:w="2887" w:type="dxa"/>
            <w:tcBorders>
              <w:top w:val="single" w:sz="4" w:space="0" w:color="auto"/>
              <w:left w:val="single" w:sz="4" w:space="0" w:color="auto"/>
              <w:bottom w:val="single" w:sz="4" w:space="0" w:color="auto"/>
              <w:right w:val="single" w:sz="4" w:space="0" w:color="auto"/>
            </w:tcBorders>
          </w:tcPr>
          <w:p w14:paraId="62E1C724"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p>
          <w:p w14:paraId="0AA18B58"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WYKONANIE</w:t>
            </w:r>
          </w:p>
        </w:tc>
        <w:tc>
          <w:tcPr>
            <w:tcW w:w="2688" w:type="dxa"/>
            <w:tcBorders>
              <w:top w:val="single" w:sz="4" w:space="0" w:color="auto"/>
              <w:left w:val="single" w:sz="4" w:space="0" w:color="auto"/>
              <w:bottom w:val="single" w:sz="4" w:space="0" w:color="auto"/>
              <w:right w:val="single" w:sz="4" w:space="0" w:color="auto"/>
            </w:tcBorders>
          </w:tcPr>
          <w:p w14:paraId="726B6B95"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p>
          <w:p w14:paraId="1E0B314F" w14:textId="77777777" w:rsidR="00940096" w:rsidRPr="0092487C" w:rsidRDefault="00940096" w:rsidP="00673E84">
            <w:pPr>
              <w:spacing w:after="0" w:line="360" w:lineRule="auto"/>
              <w:jc w:val="center"/>
              <w:rPr>
                <w:rFonts w:ascii="Times New Roman" w:eastAsia="Times New Roman" w:hAnsi="Times New Roman" w:cs="Times New Roman"/>
                <w:b/>
                <w:bCs/>
                <w:color w:val="000000"/>
                <w:sz w:val="24"/>
                <w:szCs w:val="24"/>
                <w:lang w:eastAsia="pl-PL"/>
              </w:rPr>
            </w:pPr>
            <w:r w:rsidRPr="0092487C">
              <w:rPr>
                <w:rFonts w:ascii="Times New Roman" w:eastAsia="Times New Roman" w:hAnsi="Times New Roman" w:cs="Times New Roman"/>
                <w:b/>
                <w:bCs/>
                <w:color w:val="000000"/>
                <w:sz w:val="24"/>
                <w:szCs w:val="24"/>
                <w:lang w:eastAsia="pl-PL"/>
              </w:rPr>
              <w:t>%</w:t>
            </w:r>
          </w:p>
        </w:tc>
      </w:tr>
      <w:tr w:rsidR="00940096" w:rsidRPr="0092487C" w14:paraId="1E822ECA" w14:textId="77777777" w:rsidTr="00673E84">
        <w:trPr>
          <w:jc w:val="center"/>
        </w:trPr>
        <w:tc>
          <w:tcPr>
            <w:tcW w:w="9047" w:type="dxa"/>
            <w:gridSpan w:val="3"/>
            <w:tcBorders>
              <w:top w:val="single" w:sz="4" w:space="0" w:color="auto"/>
              <w:left w:val="single" w:sz="4" w:space="0" w:color="auto"/>
              <w:bottom w:val="single" w:sz="4" w:space="0" w:color="auto"/>
              <w:right w:val="single" w:sz="4" w:space="0" w:color="auto"/>
            </w:tcBorders>
          </w:tcPr>
          <w:p w14:paraId="05837091" w14:textId="77777777" w:rsidR="00940096" w:rsidRPr="0092487C" w:rsidRDefault="00940096" w:rsidP="00673E84">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Środki PFRON</w:t>
            </w:r>
          </w:p>
        </w:tc>
      </w:tr>
      <w:tr w:rsidR="00940096" w:rsidRPr="0092487C" w14:paraId="6086D2C8" w14:textId="77777777" w:rsidTr="00673E84">
        <w:trPr>
          <w:jc w:val="center"/>
        </w:trPr>
        <w:tc>
          <w:tcPr>
            <w:tcW w:w="3472" w:type="dxa"/>
            <w:tcBorders>
              <w:top w:val="single" w:sz="4" w:space="0" w:color="auto"/>
              <w:left w:val="single" w:sz="4" w:space="0" w:color="auto"/>
              <w:bottom w:val="single" w:sz="4" w:space="0" w:color="auto"/>
              <w:right w:val="single" w:sz="4" w:space="0" w:color="auto"/>
            </w:tcBorders>
          </w:tcPr>
          <w:p w14:paraId="0349B322" w14:textId="77777777" w:rsidR="00940096" w:rsidRPr="0092487C" w:rsidRDefault="00940096" w:rsidP="00673E84">
            <w:pPr>
              <w:spacing w:after="0" w:line="360" w:lineRule="auto"/>
              <w:jc w:val="right"/>
              <w:rPr>
                <w:rFonts w:ascii="Times New Roman" w:eastAsia="Times New Roman" w:hAnsi="Times New Roman" w:cs="Times New Roman"/>
                <w:color w:val="000000"/>
                <w:sz w:val="24"/>
                <w:szCs w:val="24"/>
                <w:lang w:eastAsia="pl-PL"/>
              </w:rPr>
            </w:pPr>
          </w:p>
          <w:p w14:paraId="3D69D839"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684.800</w:t>
            </w:r>
            <w:r w:rsidRPr="0092487C">
              <w:rPr>
                <w:rFonts w:ascii="Times New Roman" w:eastAsia="Times New Roman" w:hAnsi="Times New Roman" w:cs="Times New Roman"/>
                <w:color w:val="000000"/>
                <w:sz w:val="24"/>
                <w:szCs w:val="24"/>
                <w:lang w:eastAsia="pl-PL"/>
              </w:rPr>
              <w:t xml:space="preserve"> zł</w:t>
            </w:r>
          </w:p>
        </w:tc>
        <w:tc>
          <w:tcPr>
            <w:tcW w:w="2887" w:type="dxa"/>
            <w:tcBorders>
              <w:top w:val="single" w:sz="4" w:space="0" w:color="auto"/>
              <w:left w:val="single" w:sz="4" w:space="0" w:color="auto"/>
              <w:bottom w:val="single" w:sz="4" w:space="0" w:color="auto"/>
              <w:right w:val="single" w:sz="4" w:space="0" w:color="auto"/>
            </w:tcBorders>
          </w:tcPr>
          <w:p w14:paraId="2098D761" w14:textId="77777777" w:rsidR="00940096" w:rsidRPr="0092487C" w:rsidRDefault="00940096" w:rsidP="00673E84">
            <w:pPr>
              <w:spacing w:after="0" w:line="360" w:lineRule="auto"/>
              <w:jc w:val="right"/>
              <w:rPr>
                <w:rFonts w:ascii="Times New Roman" w:eastAsia="Times New Roman" w:hAnsi="Times New Roman" w:cs="Times New Roman"/>
                <w:color w:val="000000"/>
                <w:sz w:val="24"/>
                <w:szCs w:val="24"/>
                <w:lang w:eastAsia="pl-PL"/>
              </w:rPr>
            </w:pPr>
          </w:p>
          <w:p w14:paraId="228B7876"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1.684.797,28</w:t>
            </w:r>
            <w:r w:rsidRPr="0092487C">
              <w:rPr>
                <w:rFonts w:ascii="Times New Roman" w:eastAsia="Times New Roman" w:hAnsi="Times New Roman" w:cs="Times New Roman"/>
                <w:color w:val="000000"/>
                <w:sz w:val="24"/>
                <w:szCs w:val="24"/>
                <w:lang w:eastAsia="pl-PL"/>
              </w:rPr>
              <w:t xml:space="preserve"> zł</w:t>
            </w:r>
          </w:p>
        </w:tc>
        <w:tc>
          <w:tcPr>
            <w:tcW w:w="2688" w:type="dxa"/>
            <w:tcBorders>
              <w:top w:val="single" w:sz="4" w:space="0" w:color="auto"/>
              <w:left w:val="single" w:sz="4" w:space="0" w:color="auto"/>
              <w:bottom w:val="single" w:sz="4" w:space="0" w:color="auto"/>
              <w:right w:val="single" w:sz="4" w:space="0" w:color="auto"/>
            </w:tcBorders>
          </w:tcPr>
          <w:p w14:paraId="5B9900A3" w14:textId="77777777" w:rsidR="00940096" w:rsidRPr="0092487C" w:rsidRDefault="00940096" w:rsidP="00673E84">
            <w:pPr>
              <w:spacing w:after="0" w:line="360" w:lineRule="auto"/>
              <w:jc w:val="right"/>
              <w:rPr>
                <w:rFonts w:ascii="Times New Roman" w:eastAsia="Times New Roman" w:hAnsi="Times New Roman" w:cs="Times New Roman"/>
                <w:color w:val="000000"/>
                <w:sz w:val="24"/>
                <w:szCs w:val="24"/>
                <w:lang w:eastAsia="pl-PL"/>
              </w:rPr>
            </w:pPr>
          </w:p>
          <w:p w14:paraId="17BA48C8" w14:textId="77777777" w:rsidR="00940096" w:rsidRPr="0092487C" w:rsidRDefault="00940096" w:rsidP="00673E84">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99,99 %</w:t>
            </w:r>
          </w:p>
        </w:tc>
      </w:tr>
      <w:tr w:rsidR="00940096" w:rsidRPr="0092487C" w14:paraId="58B8C389" w14:textId="77777777" w:rsidTr="00673E84">
        <w:trPr>
          <w:jc w:val="center"/>
        </w:trPr>
        <w:tc>
          <w:tcPr>
            <w:tcW w:w="9047" w:type="dxa"/>
            <w:gridSpan w:val="3"/>
            <w:tcBorders>
              <w:top w:val="single" w:sz="4" w:space="0" w:color="auto"/>
              <w:left w:val="single" w:sz="4" w:space="0" w:color="auto"/>
              <w:bottom w:val="single" w:sz="4" w:space="0" w:color="auto"/>
              <w:right w:val="single" w:sz="4" w:space="0" w:color="auto"/>
            </w:tcBorders>
          </w:tcPr>
          <w:p w14:paraId="2F51305A" w14:textId="77777777" w:rsidR="00940096" w:rsidRPr="0092487C" w:rsidRDefault="00940096" w:rsidP="00673E84">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Środki Powiatu</w:t>
            </w:r>
          </w:p>
        </w:tc>
      </w:tr>
      <w:tr w:rsidR="00940096" w:rsidRPr="0092487C" w14:paraId="0FB0229D" w14:textId="77777777" w:rsidTr="00673E84">
        <w:trPr>
          <w:trHeight w:val="1007"/>
          <w:jc w:val="center"/>
        </w:trPr>
        <w:tc>
          <w:tcPr>
            <w:tcW w:w="3472" w:type="dxa"/>
            <w:tcBorders>
              <w:top w:val="single" w:sz="4" w:space="0" w:color="auto"/>
              <w:left w:val="single" w:sz="4" w:space="0" w:color="auto"/>
              <w:bottom w:val="single" w:sz="4" w:space="0" w:color="auto"/>
              <w:right w:val="single" w:sz="4" w:space="0" w:color="auto"/>
            </w:tcBorders>
          </w:tcPr>
          <w:p w14:paraId="43324C9D"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p>
          <w:p w14:paraId="7BB207CF"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192.000</w:t>
            </w:r>
            <w:r w:rsidRPr="0092487C">
              <w:rPr>
                <w:rFonts w:ascii="Times New Roman" w:eastAsia="Times New Roman" w:hAnsi="Times New Roman" w:cs="Times New Roman"/>
                <w:color w:val="000000"/>
                <w:sz w:val="24"/>
                <w:szCs w:val="24"/>
                <w:lang w:eastAsia="pl-PL"/>
              </w:rPr>
              <w:t xml:space="preserve"> zł</w:t>
            </w:r>
          </w:p>
        </w:tc>
        <w:tc>
          <w:tcPr>
            <w:tcW w:w="2887" w:type="dxa"/>
            <w:tcBorders>
              <w:top w:val="single" w:sz="4" w:space="0" w:color="auto"/>
              <w:left w:val="single" w:sz="4" w:space="0" w:color="auto"/>
              <w:bottom w:val="single" w:sz="4" w:space="0" w:color="auto"/>
              <w:right w:val="single" w:sz="4" w:space="0" w:color="auto"/>
            </w:tcBorders>
          </w:tcPr>
          <w:p w14:paraId="77E29C2A"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p>
          <w:p w14:paraId="4B8DDCC9" w14:textId="77777777" w:rsidR="00940096" w:rsidRPr="0092487C" w:rsidRDefault="00940096" w:rsidP="00673E84">
            <w:pPr>
              <w:spacing w:after="0" w:line="36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192.000</w:t>
            </w:r>
            <w:r w:rsidRPr="0092487C">
              <w:rPr>
                <w:rFonts w:ascii="Times New Roman" w:eastAsia="Times New Roman" w:hAnsi="Times New Roman" w:cs="Times New Roman"/>
                <w:color w:val="000000"/>
                <w:sz w:val="24"/>
                <w:szCs w:val="24"/>
                <w:lang w:eastAsia="pl-PL"/>
              </w:rPr>
              <w:t xml:space="preserve"> zł </w:t>
            </w:r>
          </w:p>
        </w:tc>
        <w:tc>
          <w:tcPr>
            <w:tcW w:w="2688" w:type="dxa"/>
            <w:tcBorders>
              <w:top w:val="single" w:sz="4" w:space="0" w:color="auto"/>
              <w:left w:val="single" w:sz="4" w:space="0" w:color="auto"/>
              <w:bottom w:val="single" w:sz="4" w:space="0" w:color="auto"/>
              <w:right w:val="single" w:sz="4" w:space="0" w:color="auto"/>
            </w:tcBorders>
          </w:tcPr>
          <w:p w14:paraId="1C5BE9A8" w14:textId="77777777" w:rsidR="00940096" w:rsidRPr="0092487C" w:rsidRDefault="00940096" w:rsidP="00673E84">
            <w:pPr>
              <w:spacing w:after="0" w:line="360" w:lineRule="auto"/>
              <w:jc w:val="center"/>
              <w:rPr>
                <w:rFonts w:ascii="Times New Roman" w:eastAsia="Times New Roman" w:hAnsi="Times New Roman" w:cs="Times New Roman"/>
                <w:b/>
                <w:color w:val="000000"/>
                <w:sz w:val="24"/>
                <w:szCs w:val="24"/>
                <w:lang w:eastAsia="pl-PL"/>
              </w:rPr>
            </w:pPr>
          </w:p>
          <w:p w14:paraId="0D1F9552" w14:textId="77777777" w:rsidR="00940096" w:rsidRPr="0092487C" w:rsidRDefault="00940096" w:rsidP="00673E84">
            <w:pPr>
              <w:spacing w:after="0" w:line="360" w:lineRule="auto"/>
              <w:jc w:val="center"/>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100 %</w:t>
            </w:r>
          </w:p>
        </w:tc>
      </w:tr>
    </w:tbl>
    <w:p w14:paraId="732CA0DF" w14:textId="77777777" w:rsidR="00940096" w:rsidRPr="0092487C" w:rsidRDefault="00940096" w:rsidP="00940096">
      <w:pPr>
        <w:spacing w:after="120" w:line="240" w:lineRule="auto"/>
        <w:rPr>
          <w:rFonts w:ascii="Calibri" w:eastAsia="Calibri" w:hAnsi="Calibri" w:cs="Times New Roman"/>
          <w:color w:val="FF0000"/>
          <w:sz w:val="24"/>
          <w:szCs w:val="24"/>
          <w:lang w:eastAsia="pl-PL"/>
        </w:rPr>
      </w:pPr>
    </w:p>
    <w:p w14:paraId="122481ED" w14:textId="77777777" w:rsidR="00940096" w:rsidRPr="0092487C" w:rsidRDefault="00940096" w:rsidP="00940096">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     Warsztat Terapii Zajęciowej przeznaczony jest dla osób z niepełnosprawnością, które posiadają ważne orzeczenie Powiatowego Zespołu ds. Orzekania o Niepełnosprawności ze wskazaniem do terapii zajęciowej. WTZ realizuje swe zadania w zakresie rehabilitacji społecznej i zawodowej zmierzając do ogólnego rozwoju i poprawy sprawności każdego uczestnika. Terapia ta niezbędna jest do uzyskania przez osobę z niepełnosprawnością możliwie niezależnego, samodzielnego i aktywnego życia w środowisku, na miarę indywidualnych możliwości. </w:t>
      </w:r>
    </w:p>
    <w:p w14:paraId="1D991EC4" w14:textId="77777777" w:rsidR="00940096" w:rsidRPr="0092487C" w:rsidRDefault="00940096" w:rsidP="00940096">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W zajęciach WTZ w Wieruszowie uczestniczy 50 osób z niepełnosprawnością, realizujących zadania w ramach dziesięciu pracowni:</w:t>
      </w:r>
    </w:p>
    <w:p w14:paraId="163E0B7D"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gospodarstwa domowego,</w:t>
      </w:r>
    </w:p>
    <w:p w14:paraId="654B7C6C"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krawiecka,</w:t>
      </w:r>
    </w:p>
    <w:p w14:paraId="1BF1160D"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aktywności twórczej,</w:t>
      </w:r>
    </w:p>
    <w:p w14:paraId="0AE7A9E6"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konfekcjonowania,</w:t>
      </w:r>
    </w:p>
    <w:p w14:paraId="746D805E"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introligatorsko-poligraficzna,</w:t>
      </w:r>
    </w:p>
    <w:p w14:paraId="27E28F9C"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ogrodniczo-rękodzielnicza,</w:t>
      </w:r>
    </w:p>
    <w:p w14:paraId="39AC1815"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aktywizacji zawodowej,</w:t>
      </w:r>
    </w:p>
    <w:p w14:paraId="1A24B140"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ceramiczna i mas twardych, </w:t>
      </w:r>
    </w:p>
    <w:p w14:paraId="0CB0B301"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rehabilitacyjno-terapeutyczna,</w:t>
      </w:r>
    </w:p>
    <w:p w14:paraId="71CFDD2A"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stolarsko- techniczna</w:t>
      </w:r>
    </w:p>
    <w:p w14:paraId="4E64901D" w14:textId="77777777" w:rsidR="00940096" w:rsidRPr="0092487C" w:rsidRDefault="00940096" w:rsidP="00940096">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Działalność WTZ w 202</w:t>
      </w:r>
      <w:r>
        <w:rPr>
          <w:rFonts w:ascii="Times New Roman" w:eastAsia="Calibri" w:hAnsi="Times New Roman" w:cs="Times New Roman"/>
          <w:color w:val="000000"/>
          <w:sz w:val="24"/>
          <w:szCs w:val="24"/>
          <w:lang w:eastAsia="pl-PL"/>
        </w:rPr>
        <w:t>4</w:t>
      </w:r>
      <w:r w:rsidRPr="0092487C">
        <w:rPr>
          <w:rFonts w:ascii="Times New Roman" w:eastAsia="Calibri" w:hAnsi="Times New Roman" w:cs="Times New Roman"/>
          <w:color w:val="000000"/>
          <w:sz w:val="24"/>
          <w:szCs w:val="24"/>
          <w:lang w:eastAsia="pl-PL"/>
        </w:rPr>
        <w:t xml:space="preserve"> roku była finansowana z dwóch źródeł: ze środków PFRON oraz ze środków powiatu (</w:t>
      </w:r>
      <w:r>
        <w:rPr>
          <w:rFonts w:ascii="Times New Roman" w:eastAsia="Calibri" w:hAnsi="Times New Roman" w:cs="Times New Roman"/>
          <w:b/>
          <w:color w:val="000000"/>
          <w:sz w:val="24"/>
          <w:szCs w:val="24"/>
          <w:lang w:eastAsia="pl-PL"/>
        </w:rPr>
        <w:t>1.876.800</w:t>
      </w:r>
      <w:r w:rsidRPr="0092487C">
        <w:rPr>
          <w:rFonts w:ascii="Times New Roman" w:eastAsia="Calibri" w:hAnsi="Times New Roman" w:cs="Times New Roman"/>
          <w:b/>
          <w:color w:val="000000"/>
          <w:sz w:val="24"/>
          <w:szCs w:val="24"/>
          <w:lang w:eastAsia="pl-PL"/>
        </w:rPr>
        <w:t xml:space="preserve"> zł</w:t>
      </w:r>
      <w:r w:rsidRPr="0092487C">
        <w:rPr>
          <w:rFonts w:ascii="Times New Roman" w:eastAsia="Calibri" w:hAnsi="Times New Roman" w:cs="Times New Roman"/>
          <w:color w:val="000000"/>
          <w:sz w:val="24"/>
          <w:szCs w:val="24"/>
          <w:lang w:eastAsia="pl-PL"/>
        </w:rPr>
        <w:t xml:space="preserve">) Środki finansowe otrzymywane z PFRON na dofinansowanie działalności WTZ przekazywane były kwartalnie po przedłożeniu przez jednostkę prowadzącą WTZ rozliczenia kosztów działalności z poprzedniego kwartału. </w:t>
      </w:r>
    </w:p>
    <w:p w14:paraId="02F98C1E" w14:textId="77777777" w:rsidR="00940096" w:rsidRPr="0092487C" w:rsidRDefault="00940096" w:rsidP="00940096">
      <w:pPr>
        <w:spacing w:after="120" w:line="240" w:lineRule="auto"/>
        <w:jc w:val="both"/>
        <w:rPr>
          <w:rFonts w:ascii="Times New Roman" w:eastAsia="Calibri" w:hAnsi="Times New Roman" w:cs="Times New Roman"/>
          <w:sz w:val="24"/>
          <w:szCs w:val="24"/>
          <w:lang w:eastAsia="pl-PL"/>
        </w:rPr>
      </w:pPr>
      <w:r w:rsidRPr="0092487C">
        <w:rPr>
          <w:rFonts w:ascii="Times New Roman" w:eastAsia="Calibri" w:hAnsi="Times New Roman" w:cs="Times New Roman"/>
          <w:sz w:val="24"/>
          <w:szCs w:val="24"/>
          <w:lang w:eastAsia="pl-PL"/>
        </w:rPr>
        <w:t>Wydatkowanie dofinansowania ze środków PFRON w 202</w:t>
      </w:r>
      <w:r>
        <w:rPr>
          <w:rFonts w:ascii="Times New Roman" w:eastAsia="Calibri" w:hAnsi="Times New Roman" w:cs="Times New Roman"/>
          <w:sz w:val="24"/>
          <w:szCs w:val="24"/>
          <w:lang w:eastAsia="pl-PL"/>
        </w:rPr>
        <w:t>4</w:t>
      </w:r>
      <w:r w:rsidRPr="0092487C">
        <w:rPr>
          <w:rFonts w:ascii="Times New Roman" w:eastAsia="Calibri" w:hAnsi="Times New Roman" w:cs="Times New Roman"/>
          <w:sz w:val="24"/>
          <w:szCs w:val="24"/>
          <w:lang w:eastAsia="pl-PL"/>
        </w:rPr>
        <w:t xml:space="preserve"> roku kształtowało się następująco:</w:t>
      </w:r>
    </w:p>
    <w:p w14:paraId="3A811DBC"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wynagrodzenia osobowe -  </w:t>
      </w:r>
      <w:r>
        <w:rPr>
          <w:rFonts w:ascii="Times New Roman" w:eastAsia="Calibri" w:hAnsi="Times New Roman" w:cs="Times New Roman"/>
          <w:color w:val="000000"/>
          <w:sz w:val="24"/>
          <w:szCs w:val="24"/>
          <w:lang w:eastAsia="pl-PL"/>
        </w:rPr>
        <w:t>1.192.706,42</w:t>
      </w:r>
      <w:r w:rsidRPr="0092487C">
        <w:rPr>
          <w:rFonts w:ascii="Times New Roman" w:eastAsia="Calibri" w:hAnsi="Times New Roman" w:cs="Times New Roman"/>
          <w:color w:val="000000"/>
          <w:sz w:val="24"/>
          <w:szCs w:val="24"/>
          <w:lang w:eastAsia="pl-PL"/>
        </w:rPr>
        <w:t xml:space="preserve"> zł,</w:t>
      </w:r>
    </w:p>
    <w:p w14:paraId="065E900B"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narzuty od wynagrodzenia – </w:t>
      </w:r>
      <w:r>
        <w:rPr>
          <w:rFonts w:ascii="Times New Roman" w:eastAsia="Calibri" w:hAnsi="Times New Roman" w:cs="Times New Roman"/>
          <w:color w:val="000000"/>
          <w:sz w:val="24"/>
          <w:szCs w:val="24"/>
          <w:lang w:eastAsia="pl-PL"/>
        </w:rPr>
        <w:t>209.118,00</w:t>
      </w:r>
      <w:r w:rsidRPr="0092487C">
        <w:rPr>
          <w:rFonts w:ascii="Times New Roman" w:eastAsia="Calibri" w:hAnsi="Times New Roman" w:cs="Times New Roman"/>
          <w:color w:val="000000"/>
          <w:sz w:val="24"/>
          <w:szCs w:val="24"/>
          <w:lang w:eastAsia="pl-PL"/>
        </w:rPr>
        <w:t xml:space="preserve"> zł</w:t>
      </w:r>
    </w:p>
    <w:p w14:paraId="74C898D6"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odpisy na Zakładowy Fundusz Świadczeń Socjalnych – </w:t>
      </w:r>
      <w:r>
        <w:rPr>
          <w:rFonts w:ascii="Times New Roman" w:eastAsia="Calibri" w:hAnsi="Times New Roman" w:cs="Times New Roman"/>
          <w:color w:val="000000"/>
          <w:sz w:val="24"/>
          <w:szCs w:val="24"/>
          <w:lang w:eastAsia="pl-PL"/>
        </w:rPr>
        <w:t>37.465,67</w:t>
      </w:r>
      <w:r w:rsidRPr="0092487C">
        <w:rPr>
          <w:rFonts w:ascii="Times New Roman" w:eastAsia="Calibri" w:hAnsi="Times New Roman" w:cs="Times New Roman"/>
          <w:color w:val="000000"/>
          <w:sz w:val="24"/>
          <w:szCs w:val="24"/>
          <w:lang w:eastAsia="pl-PL"/>
        </w:rPr>
        <w:t xml:space="preserve"> zł,</w:t>
      </w:r>
    </w:p>
    <w:p w14:paraId="4E9C3557"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materiały (do terapii, pozostałe materiały, koszty pracowni gospodarstwa domowego - drugie śniadania) – </w:t>
      </w:r>
      <w:r>
        <w:rPr>
          <w:rFonts w:ascii="Times New Roman" w:eastAsia="Calibri" w:hAnsi="Times New Roman" w:cs="Times New Roman"/>
          <w:color w:val="000000"/>
          <w:sz w:val="24"/>
          <w:szCs w:val="24"/>
          <w:lang w:eastAsia="pl-PL"/>
        </w:rPr>
        <w:t>48.118,12</w:t>
      </w:r>
      <w:r w:rsidRPr="0092487C">
        <w:rPr>
          <w:rFonts w:ascii="Times New Roman" w:eastAsia="Calibri" w:hAnsi="Times New Roman" w:cs="Times New Roman"/>
          <w:color w:val="000000"/>
          <w:sz w:val="24"/>
          <w:szCs w:val="24"/>
          <w:lang w:eastAsia="pl-PL"/>
        </w:rPr>
        <w:t xml:space="preserve"> zł,</w:t>
      </w:r>
    </w:p>
    <w:p w14:paraId="59B71E26"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energia ( węgiel, woda, energia elektryczna, gaz) – </w:t>
      </w:r>
      <w:r>
        <w:rPr>
          <w:rFonts w:ascii="Times New Roman" w:eastAsia="Calibri" w:hAnsi="Times New Roman" w:cs="Times New Roman"/>
          <w:color w:val="000000"/>
          <w:sz w:val="24"/>
          <w:szCs w:val="24"/>
          <w:lang w:eastAsia="pl-PL"/>
        </w:rPr>
        <w:t>10.631,58</w:t>
      </w:r>
      <w:r w:rsidRPr="0092487C">
        <w:rPr>
          <w:rFonts w:ascii="Times New Roman" w:eastAsia="Calibri" w:hAnsi="Times New Roman" w:cs="Times New Roman"/>
          <w:color w:val="000000"/>
          <w:sz w:val="24"/>
          <w:szCs w:val="24"/>
          <w:lang w:eastAsia="pl-PL"/>
        </w:rPr>
        <w:t xml:space="preserve"> zł</w:t>
      </w:r>
    </w:p>
    <w:p w14:paraId="610C85F3"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usługi obce –  </w:t>
      </w:r>
      <w:r>
        <w:rPr>
          <w:rFonts w:ascii="Times New Roman" w:eastAsia="Calibri" w:hAnsi="Times New Roman" w:cs="Times New Roman"/>
          <w:color w:val="000000"/>
          <w:sz w:val="24"/>
          <w:szCs w:val="24"/>
          <w:lang w:eastAsia="pl-PL"/>
        </w:rPr>
        <w:t>36.003,70</w:t>
      </w:r>
      <w:r w:rsidRPr="0092487C">
        <w:rPr>
          <w:rFonts w:ascii="Times New Roman" w:eastAsia="Calibri" w:hAnsi="Times New Roman" w:cs="Times New Roman"/>
          <w:color w:val="000000"/>
          <w:sz w:val="24"/>
          <w:szCs w:val="24"/>
          <w:lang w:eastAsia="pl-PL"/>
        </w:rPr>
        <w:t xml:space="preserve"> zł,</w:t>
      </w:r>
    </w:p>
    <w:p w14:paraId="387B9591"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eksploatację samochodu – </w:t>
      </w:r>
      <w:r>
        <w:rPr>
          <w:rFonts w:ascii="Times New Roman" w:eastAsia="Calibri" w:hAnsi="Times New Roman" w:cs="Times New Roman"/>
          <w:color w:val="000000"/>
          <w:sz w:val="24"/>
          <w:szCs w:val="24"/>
          <w:lang w:eastAsia="pl-PL"/>
        </w:rPr>
        <w:t>59.700</w:t>
      </w:r>
      <w:r w:rsidRPr="0092487C">
        <w:rPr>
          <w:rFonts w:ascii="Times New Roman" w:eastAsia="Calibri" w:hAnsi="Times New Roman" w:cs="Times New Roman"/>
          <w:color w:val="000000"/>
          <w:sz w:val="24"/>
          <w:szCs w:val="24"/>
          <w:lang w:eastAsia="pl-PL"/>
        </w:rPr>
        <w:t xml:space="preserve"> zł,</w:t>
      </w:r>
    </w:p>
    <w:p w14:paraId="7825B0CB"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podróże służbowe – </w:t>
      </w:r>
      <w:r>
        <w:rPr>
          <w:rFonts w:ascii="Times New Roman" w:eastAsia="Calibri" w:hAnsi="Times New Roman" w:cs="Times New Roman"/>
          <w:color w:val="000000"/>
          <w:sz w:val="24"/>
          <w:szCs w:val="24"/>
          <w:lang w:eastAsia="pl-PL"/>
        </w:rPr>
        <w:t>3.200</w:t>
      </w:r>
      <w:r w:rsidRPr="0092487C">
        <w:rPr>
          <w:rFonts w:ascii="Times New Roman" w:eastAsia="Calibri" w:hAnsi="Times New Roman" w:cs="Times New Roman"/>
          <w:color w:val="000000"/>
          <w:sz w:val="24"/>
          <w:szCs w:val="24"/>
          <w:lang w:eastAsia="pl-PL"/>
        </w:rPr>
        <w:t xml:space="preserve"> zł</w:t>
      </w:r>
    </w:p>
    <w:p w14:paraId="58FC42C5"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kieszonkowe dla uczestników – 71.500 zł,</w:t>
      </w:r>
    </w:p>
    <w:p w14:paraId="609A767A"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szkolenia pracowników – 2</w:t>
      </w:r>
      <w:r>
        <w:rPr>
          <w:rFonts w:ascii="Times New Roman" w:eastAsia="Calibri" w:hAnsi="Times New Roman" w:cs="Times New Roman"/>
          <w:color w:val="000000"/>
          <w:sz w:val="24"/>
          <w:szCs w:val="24"/>
          <w:lang w:eastAsia="pl-PL"/>
        </w:rPr>
        <w:t>.349</w:t>
      </w:r>
      <w:r w:rsidRPr="0092487C">
        <w:rPr>
          <w:rFonts w:ascii="Times New Roman" w:eastAsia="Calibri" w:hAnsi="Times New Roman" w:cs="Times New Roman"/>
          <w:color w:val="000000"/>
          <w:sz w:val="24"/>
          <w:szCs w:val="24"/>
          <w:lang w:eastAsia="pl-PL"/>
        </w:rPr>
        <w:t xml:space="preserve"> zł</w:t>
      </w:r>
    </w:p>
    <w:p w14:paraId="20C00A47"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ubezpieczenie uczestników i mienia – 1.</w:t>
      </w:r>
      <w:r>
        <w:rPr>
          <w:rFonts w:ascii="Times New Roman" w:eastAsia="Calibri" w:hAnsi="Times New Roman" w:cs="Times New Roman"/>
          <w:color w:val="000000"/>
          <w:sz w:val="24"/>
          <w:szCs w:val="24"/>
          <w:lang w:eastAsia="pl-PL"/>
        </w:rPr>
        <w:t>366,22</w:t>
      </w:r>
      <w:r w:rsidRPr="0092487C">
        <w:rPr>
          <w:rFonts w:ascii="Times New Roman" w:eastAsia="Calibri" w:hAnsi="Times New Roman" w:cs="Times New Roman"/>
          <w:color w:val="000000"/>
          <w:sz w:val="24"/>
          <w:szCs w:val="24"/>
          <w:lang w:eastAsia="pl-PL"/>
        </w:rPr>
        <w:t xml:space="preserve"> zł</w:t>
      </w:r>
    </w:p>
    <w:p w14:paraId="0257051D" w14:textId="77777777" w:rsidR="00940096" w:rsidRPr="0092487C" w:rsidRDefault="00940096" w:rsidP="00940096">
      <w:pPr>
        <w:numPr>
          <w:ilvl w:val="1"/>
          <w:numId w:val="7"/>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dodatkowe wyposażenie lub wymiana zużytego – </w:t>
      </w:r>
      <w:r>
        <w:rPr>
          <w:rFonts w:ascii="Times New Roman" w:eastAsia="Calibri" w:hAnsi="Times New Roman" w:cs="Times New Roman"/>
          <w:color w:val="000000"/>
          <w:sz w:val="24"/>
          <w:szCs w:val="24"/>
          <w:lang w:eastAsia="pl-PL"/>
        </w:rPr>
        <w:t>12.638,57</w:t>
      </w:r>
      <w:r w:rsidRPr="0092487C">
        <w:rPr>
          <w:rFonts w:ascii="Times New Roman" w:eastAsia="Calibri" w:hAnsi="Times New Roman" w:cs="Times New Roman"/>
          <w:color w:val="000000"/>
          <w:sz w:val="24"/>
          <w:szCs w:val="24"/>
          <w:lang w:eastAsia="pl-PL"/>
        </w:rPr>
        <w:t xml:space="preserve"> zł </w:t>
      </w:r>
    </w:p>
    <w:p w14:paraId="5F6BC94E" w14:textId="77777777" w:rsidR="00940096" w:rsidRPr="0092487C" w:rsidRDefault="00940096" w:rsidP="00940096">
      <w:pPr>
        <w:spacing w:after="0" w:line="240" w:lineRule="auto"/>
        <w:ind w:left="1440"/>
        <w:jc w:val="both"/>
        <w:rPr>
          <w:rFonts w:ascii="Times New Roman" w:eastAsia="Calibri" w:hAnsi="Times New Roman" w:cs="Times New Roman"/>
          <w:color w:val="FF0000"/>
          <w:sz w:val="24"/>
          <w:szCs w:val="24"/>
          <w:lang w:eastAsia="pl-PL"/>
        </w:rPr>
      </w:pPr>
    </w:p>
    <w:p w14:paraId="45168FC7" w14:textId="77777777" w:rsidR="00940096" w:rsidRPr="0092487C" w:rsidRDefault="00940096" w:rsidP="00940096">
      <w:pPr>
        <w:spacing w:after="12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Środki powiatu, zgodnie z umową o współfinansowaniu działalności WTZ ze środków budżetu powiatu wieruszowskiego, zawartą w dniu 1</w:t>
      </w:r>
      <w:r>
        <w:rPr>
          <w:rFonts w:ascii="Times New Roman" w:eastAsia="Calibri" w:hAnsi="Times New Roman" w:cs="Times New Roman"/>
          <w:color w:val="000000"/>
          <w:sz w:val="24"/>
          <w:szCs w:val="24"/>
          <w:lang w:eastAsia="pl-PL"/>
        </w:rPr>
        <w:t>0</w:t>
      </w:r>
      <w:r w:rsidRPr="0092487C">
        <w:rPr>
          <w:rFonts w:ascii="Times New Roman" w:eastAsia="Calibri" w:hAnsi="Times New Roman" w:cs="Times New Roman"/>
          <w:color w:val="000000"/>
          <w:sz w:val="24"/>
          <w:szCs w:val="24"/>
          <w:lang w:eastAsia="pl-PL"/>
        </w:rPr>
        <w:t>.04.202</w:t>
      </w:r>
      <w:r>
        <w:rPr>
          <w:rFonts w:ascii="Times New Roman" w:eastAsia="Calibri" w:hAnsi="Times New Roman" w:cs="Times New Roman"/>
          <w:color w:val="000000"/>
          <w:sz w:val="24"/>
          <w:szCs w:val="24"/>
          <w:lang w:eastAsia="pl-PL"/>
        </w:rPr>
        <w:t>4</w:t>
      </w:r>
      <w:r w:rsidRPr="0092487C">
        <w:rPr>
          <w:rFonts w:ascii="Times New Roman" w:eastAsia="Calibri" w:hAnsi="Times New Roman" w:cs="Times New Roman"/>
          <w:color w:val="000000"/>
          <w:sz w:val="24"/>
          <w:szCs w:val="24"/>
          <w:lang w:eastAsia="pl-PL"/>
        </w:rPr>
        <w:t>r.</w:t>
      </w:r>
      <w:r>
        <w:rPr>
          <w:rFonts w:ascii="Times New Roman" w:eastAsia="Calibri" w:hAnsi="Times New Roman" w:cs="Times New Roman"/>
          <w:color w:val="000000"/>
          <w:sz w:val="24"/>
          <w:szCs w:val="24"/>
          <w:lang w:eastAsia="pl-PL"/>
        </w:rPr>
        <w:t xml:space="preserve"> </w:t>
      </w:r>
      <w:r w:rsidRPr="0092487C">
        <w:rPr>
          <w:rFonts w:ascii="Times New Roman" w:eastAsia="Calibri" w:hAnsi="Times New Roman" w:cs="Times New Roman"/>
          <w:color w:val="000000"/>
          <w:sz w:val="24"/>
          <w:szCs w:val="24"/>
          <w:lang w:eastAsia="pl-PL"/>
        </w:rPr>
        <w:t xml:space="preserve">przeznaczone zostały na:        </w:t>
      </w:r>
    </w:p>
    <w:p w14:paraId="0D9698FE" w14:textId="77777777" w:rsidR="00940096" w:rsidRPr="0092487C" w:rsidRDefault="00940096" w:rsidP="00940096">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fundusz nagród – dodatkowe wynagrodzenia roczne – </w:t>
      </w:r>
      <w:r>
        <w:rPr>
          <w:rFonts w:ascii="Times New Roman" w:eastAsia="Calibri" w:hAnsi="Times New Roman" w:cs="Times New Roman"/>
          <w:color w:val="000000"/>
          <w:sz w:val="24"/>
          <w:szCs w:val="24"/>
          <w:lang w:eastAsia="pl-PL"/>
        </w:rPr>
        <w:t>79.286,90</w:t>
      </w:r>
      <w:r w:rsidRPr="0092487C">
        <w:rPr>
          <w:rFonts w:ascii="Times New Roman" w:eastAsia="Calibri" w:hAnsi="Times New Roman" w:cs="Times New Roman"/>
          <w:color w:val="000000"/>
          <w:sz w:val="24"/>
          <w:szCs w:val="24"/>
          <w:lang w:eastAsia="pl-PL"/>
        </w:rPr>
        <w:t xml:space="preserve"> zł </w:t>
      </w:r>
    </w:p>
    <w:p w14:paraId="6577F7A0" w14:textId="77777777" w:rsidR="00940096" w:rsidRPr="0092487C" w:rsidRDefault="00940096" w:rsidP="00940096">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narzuty od wygrodzenia – 1</w:t>
      </w:r>
      <w:r>
        <w:rPr>
          <w:rFonts w:ascii="Times New Roman" w:eastAsia="Calibri" w:hAnsi="Times New Roman" w:cs="Times New Roman"/>
          <w:color w:val="000000"/>
          <w:sz w:val="24"/>
          <w:szCs w:val="24"/>
          <w:lang w:eastAsia="pl-PL"/>
        </w:rPr>
        <w:t>4.656,83</w:t>
      </w:r>
      <w:r w:rsidRPr="0092487C">
        <w:rPr>
          <w:rFonts w:ascii="Times New Roman" w:eastAsia="Calibri" w:hAnsi="Times New Roman" w:cs="Times New Roman"/>
          <w:color w:val="000000"/>
          <w:sz w:val="24"/>
          <w:szCs w:val="24"/>
          <w:lang w:eastAsia="pl-PL"/>
        </w:rPr>
        <w:t xml:space="preserve"> zł</w:t>
      </w:r>
    </w:p>
    <w:p w14:paraId="4663AD89" w14:textId="77777777" w:rsidR="00940096" w:rsidRPr="0092487C" w:rsidRDefault="00940096" w:rsidP="00940096">
      <w:pPr>
        <w:numPr>
          <w:ilvl w:val="0"/>
          <w:numId w:val="8"/>
        </w:numPr>
        <w:spacing w:after="0" w:line="240" w:lineRule="auto"/>
        <w:rPr>
          <w:rFonts w:ascii="Times New Roman" w:eastAsia="Calibri" w:hAnsi="Times New Roman" w:cs="Times New Roman"/>
          <w:sz w:val="24"/>
          <w:szCs w:val="24"/>
          <w:lang w:eastAsia="pl-PL"/>
        </w:rPr>
      </w:pPr>
      <w:r w:rsidRPr="0092487C">
        <w:rPr>
          <w:rFonts w:ascii="Times New Roman" w:eastAsia="Calibri" w:hAnsi="Times New Roman" w:cs="Times New Roman"/>
          <w:sz w:val="24"/>
          <w:szCs w:val="24"/>
          <w:lang w:eastAsia="pl-PL"/>
        </w:rPr>
        <w:t xml:space="preserve">materiały (pracownia gospodarstwa domowego, do terapii, pozostałe materiały) – </w:t>
      </w:r>
      <w:r>
        <w:rPr>
          <w:rFonts w:ascii="Times New Roman" w:eastAsia="Calibri" w:hAnsi="Times New Roman" w:cs="Times New Roman"/>
          <w:sz w:val="24"/>
          <w:szCs w:val="24"/>
          <w:lang w:eastAsia="pl-PL"/>
        </w:rPr>
        <w:t>28.874,05</w:t>
      </w:r>
      <w:r w:rsidRPr="0092487C">
        <w:rPr>
          <w:rFonts w:ascii="Times New Roman" w:eastAsia="Calibri" w:hAnsi="Times New Roman" w:cs="Times New Roman"/>
          <w:sz w:val="24"/>
          <w:szCs w:val="24"/>
          <w:lang w:eastAsia="pl-PL"/>
        </w:rPr>
        <w:t xml:space="preserve"> zł,</w:t>
      </w:r>
    </w:p>
    <w:p w14:paraId="790536A2" w14:textId="77777777" w:rsidR="00940096" w:rsidRPr="0092487C" w:rsidRDefault="00940096" w:rsidP="00940096">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lastRenderedPageBreak/>
        <w:t>energię – 1</w:t>
      </w:r>
      <w:r>
        <w:rPr>
          <w:rFonts w:ascii="Times New Roman" w:eastAsia="Calibri" w:hAnsi="Times New Roman" w:cs="Times New Roman"/>
          <w:color w:val="000000"/>
          <w:sz w:val="24"/>
          <w:szCs w:val="24"/>
          <w:lang w:eastAsia="pl-PL"/>
        </w:rPr>
        <w:t>5.679,07</w:t>
      </w:r>
      <w:r w:rsidRPr="0092487C">
        <w:rPr>
          <w:rFonts w:ascii="Times New Roman" w:eastAsia="Calibri" w:hAnsi="Times New Roman" w:cs="Times New Roman"/>
          <w:color w:val="000000"/>
          <w:sz w:val="24"/>
          <w:szCs w:val="24"/>
          <w:lang w:eastAsia="pl-PL"/>
        </w:rPr>
        <w:t xml:space="preserve"> zł,</w:t>
      </w:r>
    </w:p>
    <w:p w14:paraId="580DEB32" w14:textId="77777777" w:rsidR="00940096" w:rsidRPr="0092487C" w:rsidRDefault="00940096" w:rsidP="00940096">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usługi obce – </w:t>
      </w:r>
      <w:r>
        <w:rPr>
          <w:rFonts w:ascii="Times New Roman" w:eastAsia="Calibri" w:hAnsi="Times New Roman" w:cs="Times New Roman"/>
          <w:color w:val="000000"/>
          <w:sz w:val="24"/>
          <w:szCs w:val="24"/>
          <w:lang w:eastAsia="pl-PL"/>
        </w:rPr>
        <w:t>22.603,15</w:t>
      </w:r>
      <w:r w:rsidRPr="0092487C">
        <w:rPr>
          <w:rFonts w:ascii="Times New Roman" w:eastAsia="Calibri" w:hAnsi="Times New Roman" w:cs="Times New Roman"/>
          <w:color w:val="000000"/>
          <w:sz w:val="24"/>
          <w:szCs w:val="24"/>
          <w:lang w:eastAsia="pl-PL"/>
        </w:rPr>
        <w:t xml:space="preserve"> zł,</w:t>
      </w:r>
    </w:p>
    <w:p w14:paraId="2904D13B" w14:textId="77777777" w:rsidR="00940096" w:rsidRPr="0092487C" w:rsidRDefault="00940096" w:rsidP="00940096">
      <w:pPr>
        <w:numPr>
          <w:ilvl w:val="0"/>
          <w:numId w:val="8"/>
        </w:numPr>
        <w:spacing w:after="0" w:line="240" w:lineRule="auto"/>
        <w:jc w:val="both"/>
        <w:rPr>
          <w:rFonts w:ascii="Times New Roman" w:eastAsia="Calibri" w:hAnsi="Times New Roman" w:cs="Times New Roman"/>
          <w:color w:val="000000"/>
          <w:sz w:val="24"/>
          <w:szCs w:val="24"/>
          <w:lang w:eastAsia="pl-PL"/>
        </w:rPr>
      </w:pPr>
      <w:r w:rsidRPr="0092487C">
        <w:rPr>
          <w:rFonts w:ascii="Times New Roman" w:eastAsia="Calibri" w:hAnsi="Times New Roman" w:cs="Times New Roman"/>
          <w:color w:val="000000"/>
          <w:sz w:val="24"/>
          <w:szCs w:val="24"/>
          <w:lang w:eastAsia="pl-PL"/>
        </w:rPr>
        <w:t xml:space="preserve">eksploatacja samochodu – </w:t>
      </w:r>
      <w:r>
        <w:rPr>
          <w:rFonts w:ascii="Times New Roman" w:eastAsia="Calibri" w:hAnsi="Times New Roman" w:cs="Times New Roman"/>
          <w:color w:val="000000"/>
          <w:sz w:val="24"/>
          <w:szCs w:val="24"/>
          <w:lang w:eastAsia="pl-PL"/>
        </w:rPr>
        <w:t>30.900</w:t>
      </w:r>
      <w:r w:rsidRPr="0092487C">
        <w:rPr>
          <w:rFonts w:ascii="Times New Roman" w:eastAsia="Calibri" w:hAnsi="Times New Roman" w:cs="Times New Roman"/>
          <w:color w:val="000000"/>
          <w:sz w:val="24"/>
          <w:szCs w:val="24"/>
          <w:lang w:eastAsia="pl-PL"/>
        </w:rPr>
        <w:t xml:space="preserve"> zł</w:t>
      </w:r>
    </w:p>
    <w:p w14:paraId="38DB85C6" w14:textId="77777777" w:rsidR="00940096" w:rsidRPr="0092487C" w:rsidRDefault="00940096" w:rsidP="00940096">
      <w:pPr>
        <w:spacing w:after="0" w:line="240" w:lineRule="auto"/>
        <w:ind w:left="1480"/>
        <w:jc w:val="both"/>
        <w:rPr>
          <w:rFonts w:ascii="Times New Roman" w:eastAsia="Calibri" w:hAnsi="Times New Roman" w:cs="Times New Roman"/>
          <w:color w:val="FF0000"/>
          <w:sz w:val="24"/>
          <w:szCs w:val="24"/>
          <w:lang w:eastAsia="pl-PL"/>
        </w:rPr>
      </w:pPr>
    </w:p>
    <w:p w14:paraId="58A7BF64"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Powiatowe Centrum Pomocy Rodzinie w Wieruszowie we wrześniu 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roku przeprowadziło kontrolę dotyczącą oceny działalności WTZ. Kontrola dotyczyła m.in. prawidłowości kwalifikowania kandydatów na uczestników WTZ, ważności posiadanych przez uczestników orzeczeń oraz treści zawartych w nich wskazań, prawidłowości prowadzonej dokumentacji, prawidłowości w zakresie zatrudnienia i kwalifikacji pracowników, prawidłowości gospodarki finansowej WTZ dotyczącej dokumentacji księgowej. W wyniku kontroli nie stwierdzono żadnych nieprawidłowości.</w:t>
      </w:r>
    </w:p>
    <w:p w14:paraId="36663D97" w14:textId="77777777" w:rsidR="00940096" w:rsidRPr="0092487C" w:rsidRDefault="00940096" w:rsidP="00940096">
      <w:pPr>
        <w:spacing w:after="0" w:line="240" w:lineRule="auto"/>
        <w:jc w:val="both"/>
        <w:rPr>
          <w:rFonts w:ascii="Times New Roman" w:eastAsia="Times New Roman" w:hAnsi="Times New Roman" w:cs="Times New Roman"/>
          <w:iCs/>
          <w:color w:val="000000"/>
          <w:sz w:val="24"/>
          <w:szCs w:val="24"/>
          <w:lang w:eastAsia="pl-PL"/>
        </w:rPr>
      </w:pPr>
      <w:r w:rsidRPr="0092487C">
        <w:rPr>
          <w:rFonts w:ascii="Times New Roman" w:eastAsia="Times New Roman" w:hAnsi="Times New Roman" w:cs="Times New Roman"/>
          <w:iCs/>
          <w:color w:val="000000"/>
          <w:sz w:val="24"/>
          <w:szCs w:val="24"/>
          <w:lang w:eastAsia="pl-PL"/>
        </w:rPr>
        <w:t>Ponadto, na bieżąco PCPR prowadzi korespondencję z WTZ oraz udziela konsultacji zarówno w rozmowach bezpośrednich jak i telefonicznych z zakresu spraw dotyczących działalności WTZ.</w:t>
      </w:r>
    </w:p>
    <w:p w14:paraId="0B5590AB" w14:textId="77777777" w:rsidR="00940096" w:rsidRPr="0092487C" w:rsidRDefault="00940096" w:rsidP="00940096">
      <w:pPr>
        <w:spacing w:after="0" w:line="240" w:lineRule="auto"/>
        <w:jc w:val="both"/>
        <w:rPr>
          <w:rFonts w:ascii="Times New Roman" w:eastAsia="Times New Roman" w:hAnsi="Times New Roman" w:cs="Times New Roman"/>
          <w:b/>
          <w:iCs/>
          <w:color w:val="000000"/>
          <w:sz w:val="24"/>
          <w:szCs w:val="24"/>
          <w:lang w:eastAsia="pl-PL"/>
        </w:rPr>
      </w:pPr>
    </w:p>
    <w:p w14:paraId="6C9B962F" w14:textId="77777777" w:rsidR="00940096" w:rsidRPr="00803E74" w:rsidRDefault="00940096" w:rsidP="00940096">
      <w:pPr>
        <w:spacing w:after="0" w:line="240" w:lineRule="auto"/>
        <w:jc w:val="both"/>
        <w:rPr>
          <w:rFonts w:ascii="Times New Roman" w:eastAsia="Calibri" w:hAnsi="Times New Roman" w:cs="Times New Roman"/>
          <w:b/>
          <w:color w:val="000000"/>
          <w:sz w:val="24"/>
          <w:szCs w:val="24"/>
          <w:u w:val="single"/>
        </w:rPr>
      </w:pPr>
      <w:r w:rsidRPr="00803E74">
        <w:rPr>
          <w:rFonts w:ascii="Times New Roman" w:eastAsia="Times New Roman" w:hAnsi="Times New Roman" w:cs="Times New Roman"/>
          <w:b/>
          <w:iCs/>
          <w:color w:val="000000"/>
          <w:sz w:val="24"/>
          <w:szCs w:val="24"/>
          <w:u w:val="single"/>
          <w:lang w:eastAsia="pl-PL"/>
        </w:rPr>
        <w:t xml:space="preserve">2. Realizacja programu </w:t>
      </w:r>
      <w:r w:rsidRPr="00803E74">
        <w:rPr>
          <w:rFonts w:ascii="Times New Roman" w:eastAsia="Calibri" w:hAnsi="Times New Roman" w:cs="Times New Roman"/>
          <w:b/>
          <w:color w:val="000000"/>
          <w:sz w:val="24"/>
          <w:szCs w:val="24"/>
          <w:u w:val="single"/>
        </w:rPr>
        <w:t>„Samodzielność-Aktywność-Mobilność!” Mieszkanie dla absolwenta oraz Dostępne Mieszkanie.</w:t>
      </w:r>
    </w:p>
    <w:p w14:paraId="27DD6D68" w14:textId="77777777" w:rsidR="00940096" w:rsidRPr="00803E74" w:rsidRDefault="00940096" w:rsidP="00940096">
      <w:pPr>
        <w:spacing w:after="0" w:line="276" w:lineRule="auto"/>
        <w:ind w:firstLine="284"/>
        <w:jc w:val="both"/>
        <w:rPr>
          <w:rFonts w:ascii="Times New Roman" w:eastAsia="Times New Roman" w:hAnsi="Times New Roman" w:cs="Times New Roman"/>
          <w:b/>
          <w:iCs/>
          <w:color w:val="000000"/>
          <w:sz w:val="24"/>
          <w:szCs w:val="24"/>
          <w:u w:val="single"/>
          <w:lang w:eastAsia="pl-PL"/>
        </w:rPr>
      </w:pPr>
      <w:r w:rsidRPr="00803E74">
        <w:rPr>
          <w:rFonts w:ascii="Times New Roman" w:eastAsia="Times New Roman" w:hAnsi="Times New Roman" w:cs="Times New Roman"/>
          <w:b/>
          <w:iCs/>
          <w:color w:val="000000"/>
          <w:sz w:val="24"/>
          <w:szCs w:val="24"/>
          <w:u w:val="single"/>
          <w:lang w:eastAsia="pl-PL"/>
        </w:rPr>
        <w:t xml:space="preserve"> </w:t>
      </w:r>
    </w:p>
    <w:p w14:paraId="74BAEAA5" w14:textId="77777777" w:rsidR="00940096" w:rsidRPr="008A4E0F" w:rsidRDefault="00940096" w:rsidP="00940096">
      <w:pPr>
        <w:pStyle w:val="Bezodstpw"/>
        <w:jc w:val="both"/>
        <w:rPr>
          <w:rFonts w:ascii="Times New Roman" w:hAnsi="Times New Roman"/>
          <w:sz w:val="24"/>
          <w:szCs w:val="24"/>
        </w:rPr>
      </w:pPr>
      <w:r w:rsidRPr="008A4E0F">
        <w:rPr>
          <w:rFonts w:ascii="Times New Roman" w:eastAsia="Times New Roman" w:hAnsi="Times New Roman"/>
          <w:iCs/>
          <w:sz w:val="24"/>
          <w:szCs w:val="24"/>
          <w:lang w:eastAsia="pl-PL"/>
        </w:rPr>
        <w:t>Powiat Wieruszowski</w:t>
      </w:r>
      <w:r w:rsidRPr="008A4E0F">
        <w:rPr>
          <w:rFonts w:ascii="Times New Roman" w:eastAsia="Times New Roman" w:hAnsi="Times New Roman"/>
          <w:b/>
          <w:iCs/>
          <w:sz w:val="24"/>
          <w:szCs w:val="24"/>
          <w:lang w:eastAsia="pl-PL"/>
        </w:rPr>
        <w:t xml:space="preserve"> </w:t>
      </w:r>
      <w:r w:rsidRPr="008A4E0F">
        <w:rPr>
          <w:rFonts w:ascii="Times New Roman" w:hAnsi="Times New Roman"/>
          <w:sz w:val="24"/>
          <w:szCs w:val="24"/>
        </w:rPr>
        <w:t xml:space="preserve">od 20 lipca 2022 r. realizuje programu SAM „Samodzielność –Aktywność - Mobilność” </w:t>
      </w:r>
      <w:r w:rsidRPr="008A4E0F">
        <w:rPr>
          <w:rFonts w:ascii="Times New Roman" w:hAnsi="Times New Roman"/>
          <w:b/>
          <w:sz w:val="24"/>
          <w:szCs w:val="24"/>
        </w:rPr>
        <w:t>Mieszkanie dla absolwenta</w:t>
      </w:r>
      <w:r w:rsidRPr="008A4E0F">
        <w:rPr>
          <w:rFonts w:ascii="Times New Roman" w:hAnsi="Times New Roman"/>
          <w:sz w:val="24"/>
          <w:szCs w:val="24"/>
        </w:rPr>
        <w:t xml:space="preserve"> oraz </w:t>
      </w:r>
      <w:r w:rsidRPr="008A4E0F">
        <w:rPr>
          <w:rFonts w:ascii="Times New Roman" w:hAnsi="Times New Roman"/>
          <w:b/>
          <w:sz w:val="24"/>
          <w:szCs w:val="24"/>
        </w:rPr>
        <w:t>Dostępne Mieszkanie.</w:t>
      </w:r>
    </w:p>
    <w:p w14:paraId="41C8C12A" w14:textId="77777777" w:rsidR="00940096" w:rsidRPr="004A63E0" w:rsidRDefault="00940096" w:rsidP="00940096">
      <w:pPr>
        <w:pStyle w:val="Bezodstpw"/>
        <w:jc w:val="both"/>
        <w:rPr>
          <w:rFonts w:ascii="Times New Roman" w:hAnsi="Times New Roman"/>
          <w:color w:val="FF0000"/>
          <w:sz w:val="24"/>
          <w:szCs w:val="24"/>
          <w:u w:val="single"/>
        </w:rPr>
      </w:pPr>
      <w:r w:rsidRPr="00213A07">
        <w:rPr>
          <w:rFonts w:ascii="Times New Roman" w:hAnsi="Times New Roman"/>
          <w:sz w:val="24"/>
          <w:szCs w:val="24"/>
        </w:rPr>
        <w:t xml:space="preserve">     W ramach programu </w:t>
      </w:r>
      <w:r w:rsidRPr="00213A07">
        <w:rPr>
          <w:rFonts w:ascii="Times New Roman" w:hAnsi="Times New Roman"/>
          <w:b/>
          <w:sz w:val="24"/>
          <w:szCs w:val="24"/>
        </w:rPr>
        <w:t>Mieszkanie dla absolwenta</w:t>
      </w:r>
      <w:r w:rsidRPr="00213A07">
        <w:rPr>
          <w:rFonts w:ascii="Times New Roman" w:hAnsi="Times New Roman"/>
          <w:sz w:val="24"/>
          <w:szCs w:val="24"/>
        </w:rPr>
        <w:t xml:space="preserve"> beneficjentem mogą być osoby ze znacznym stopniem niepełnosprawności albo równoważnym oraz osoby z niepełnosprawnością narządu słuchu także w stopniu umiarkowanym, posiadające status absolwenta uzyskany </w:t>
      </w:r>
      <w:r w:rsidRPr="00213A07">
        <w:rPr>
          <w:rFonts w:ascii="Times New Roman" w:hAnsi="Times New Roman"/>
          <w:sz w:val="24"/>
          <w:szCs w:val="24"/>
        </w:rPr>
        <w:br/>
        <w:t>w okresie  36 m-</w:t>
      </w:r>
      <w:proofErr w:type="spellStart"/>
      <w:r w:rsidRPr="00213A07">
        <w:rPr>
          <w:rFonts w:ascii="Times New Roman" w:hAnsi="Times New Roman"/>
          <w:sz w:val="24"/>
          <w:szCs w:val="24"/>
        </w:rPr>
        <w:t>cy</w:t>
      </w:r>
      <w:proofErr w:type="spellEnd"/>
      <w:r w:rsidRPr="00213A07">
        <w:rPr>
          <w:rFonts w:ascii="Times New Roman" w:hAnsi="Times New Roman"/>
          <w:sz w:val="24"/>
          <w:szCs w:val="24"/>
        </w:rPr>
        <w:t xml:space="preserve"> poprzedzających datę złożenia wniosku, posiadający pełną zdolność do czynności prawnych, które złożą oświadczenie o braku możliwości zamieszkania </w:t>
      </w:r>
      <w:r w:rsidRPr="00213A07">
        <w:rPr>
          <w:rFonts w:ascii="Times New Roman" w:hAnsi="Times New Roman"/>
          <w:sz w:val="24"/>
          <w:szCs w:val="24"/>
        </w:rPr>
        <w:br/>
        <w:t>w miejscowości realizowania aktywności zawodowej oraz złożą oświadczenie o poszukiwaniu zatrudnienia lub o podjętym zatrudnieniu. Adresat programu nie może być właścicielem mieszkania ani nie może posiadać spółdzielczego prawa do lokalu w miejscowości, w której pracuje lub poszukuje pracy. Dofinansowanie  jest udzielane na koszty najmu mieszkania, domu, który spełnia indywidulane kryterium dostępności adresata programu na okres maksymalnie do 60 miesięcy. Dofinansowanie wynosi nie więcej niż maksymalna kwota</w:t>
      </w:r>
      <w:r w:rsidRPr="00213A07">
        <w:t xml:space="preserve"> </w:t>
      </w:r>
      <w:r w:rsidRPr="00213A07">
        <w:rPr>
          <w:rFonts w:ascii="Times New Roman" w:hAnsi="Times New Roman"/>
          <w:sz w:val="24"/>
          <w:szCs w:val="24"/>
        </w:rPr>
        <w:t>dofinansowania dla danej lokalizacji wynajmowanego lokalu mieszkalnego lub domu jednorodzinnego.</w:t>
      </w:r>
      <w:r w:rsidRPr="004A63E0">
        <w:rPr>
          <w:rFonts w:ascii="Times New Roman" w:hAnsi="Times New Roman"/>
          <w:sz w:val="24"/>
          <w:szCs w:val="24"/>
          <w:u w:val="single"/>
        </w:rPr>
        <w:t xml:space="preserve"> </w:t>
      </w:r>
      <w:r w:rsidRPr="00213A07">
        <w:rPr>
          <w:rFonts w:ascii="Times New Roman" w:hAnsi="Times New Roman"/>
          <w:sz w:val="24"/>
          <w:szCs w:val="24"/>
        </w:rPr>
        <w:t>W 2024 r. w ramach w/w programu wpłynął 1 wniosek. Wniosek roz</w:t>
      </w:r>
      <w:r>
        <w:rPr>
          <w:rFonts w:ascii="Times New Roman" w:hAnsi="Times New Roman"/>
          <w:sz w:val="24"/>
          <w:szCs w:val="24"/>
        </w:rPr>
        <w:t>p</w:t>
      </w:r>
      <w:r w:rsidRPr="00213A07">
        <w:rPr>
          <w:rFonts w:ascii="Times New Roman" w:hAnsi="Times New Roman"/>
          <w:sz w:val="24"/>
          <w:szCs w:val="24"/>
        </w:rPr>
        <w:t>atrzono</w:t>
      </w:r>
      <w:r>
        <w:rPr>
          <w:rFonts w:ascii="Times New Roman" w:hAnsi="Times New Roman"/>
          <w:sz w:val="24"/>
          <w:szCs w:val="24"/>
          <w:u w:val="single"/>
        </w:rPr>
        <w:t xml:space="preserve"> </w:t>
      </w:r>
      <w:r w:rsidRPr="00213A07">
        <w:rPr>
          <w:rFonts w:ascii="Times New Roman" w:hAnsi="Times New Roman"/>
          <w:sz w:val="24"/>
          <w:szCs w:val="24"/>
        </w:rPr>
        <w:t xml:space="preserve">pozytywnie na kwotę </w:t>
      </w:r>
      <w:r w:rsidRPr="00213A07">
        <w:rPr>
          <w:rFonts w:ascii="Times New Roman" w:hAnsi="Times New Roman"/>
          <w:b/>
          <w:bCs/>
          <w:sz w:val="24"/>
          <w:szCs w:val="24"/>
        </w:rPr>
        <w:t>70.737 zł</w:t>
      </w:r>
      <w:r w:rsidRPr="00213A07">
        <w:rPr>
          <w:rFonts w:ascii="Times New Roman" w:hAnsi="Times New Roman"/>
          <w:sz w:val="24"/>
          <w:szCs w:val="24"/>
        </w:rPr>
        <w:t xml:space="preserve">. </w:t>
      </w:r>
      <w:r>
        <w:rPr>
          <w:rFonts w:ascii="Times New Roman" w:hAnsi="Times New Roman"/>
          <w:sz w:val="24"/>
          <w:szCs w:val="24"/>
        </w:rPr>
        <w:t xml:space="preserve">Umowa została podpisana z Wnioskodawcą na okres 60 miesięcy. Na dzień 31.12.2024r. została wypłacona kwota w wysokości </w:t>
      </w:r>
      <w:r w:rsidRPr="00213A07">
        <w:rPr>
          <w:rFonts w:ascii="Times New Roman" w:hAnsi="Times New Roman"/>
          <w:b/>
          <w:bCs/>
          <w:sz w:val="24"/>
          <w:szCs w:val="24"/>
        </w:rPr>
        <w:t>16.150 zł.</w:t>
      </w:r>
      <w:r>
        <w:rPr>
          <w:rFonts w:ascii="Times New Roman" w:hAnsi="Times New Roman"/>
          <w:sz w:val="24"/>
          <w:szCs w:val="24"/>
        </w:rPr>
        <w:t xml:space="preserve"> </w:t>
      </w:r>
    </w:p>
    <w:p w14:paraId="4DA74099" w14:textId="77777777" w:rsidR="00940096" w:rsidRDefault="00940096" w:rsidP="00940096">
      <w:pPr>
        <w:pStyle w:val="Bezodstpw"/>
        <w:jc w:val="both"/>
        <w:rPr>
          <w:rFonts w:ascii="Times New Roman" w:hAnsi="Times New Roman"/>
          <w:sz w:val="24"/>
          <w:szCs w:val="24"/>
        </w:rPr>
      </w:pPr>
      <w:r w:rsidRPr="00881E35">
        <w:rPr>
          <w:rFonts w:ascii="Times New Roman" w:hAnsi="Times New Roman"/>
          <w:color w:val="FF0000"/>
          <w:sz w:val="24"/>
          <w:szCs w:val="24"/>
        </w:rPr>
        <w:t xml:space="preserve">     </w:t>
      </w:r>
      <w:r w:rsidRPr="00303F83">
        <w:rPr>
          <w:rFonts w:ascii="Times New Roman" w:hAnsi="Times New Roman"/>
          <w:sz w:val="24"/>
          <w:szCs w:val="24"/>
        </w:rPr>
        <w:t xml:space="preserve">W ramach programu </w:t>
      </w:r>
      <w:r w:rsidRPr="00303F83">
        <w:rPr>
          <w:rFonts w:ascii="Times New Roman" w:hAnsi="Times New Roman"/>
          <w:b/>
          <w:sz w:val="24"/>
          <w:szCs w:val="24"/>
        </w:rPr>
        <w:t>Dostępne mieszkanie</w:t>
      </w:r>
      <w:r w:rsidRPr="00303F83">
        <w:rPr>
          <w:rFonts w:ascii="Times New Roman" w:hAnsi="Times New Roman"/>
          <w:sz w:val="24"/>
          <w:szCs w:val="24"/>
        </w:rPr>
        <w:t xml:space="preserve"> beneficjentem mogą być osoby posiadające orzeczenie o niepełnosprawności lub orzeczenie o niepełnosprawności w stopniu znacznym lub orzeczenie traktowane na równi z orzeczeniem o znacznym stopniu niepełnosprawności, </w:t>
      </w:r>
      <w:r w:rsidRPr="00303F83">
        <w:rPr>
          <w:rFonts w:ascii="Times New Roman" w:hAnsi="Times New Roman"/>
          <w:sz w:val="24"/>
          <w:szCs w:val="24"/>
        </w:rPr>
        <w:br/>
        <w:t>z tytułu niepełnosprawności narządu ruchu uniemożliwiającej poruszanie się bez użycia wózka; które złożą oświadczenie, wraz z dokumentacją fotograficzną, o barierach architektonicznych</w:t>
      </w:r>
      <w:r w:rsidRPr="004A63E0">
        <w:rPr>
          <w:rFonts w:ascii="Times New Roman" w:hAnsi="Times New Roman"/>
          <w:sz w:val="24"/>
          <w:szCs w:val="24"/>
          <w:u w:val="single"/>
        </w:rPr>
        <w:t xml:space="preserve"> </w:t>
      </w:r>
      <w:r w:rsidRPr="00303F83">
        <w:rPr>
          <w:rFonts w:ascii="Times New Roman" w:hAnsi="Times New Roman"/>
          <w:sz w:val="24"/>
          <w:szCs w:val="24"/>
        </w:rPr>
        <w:t xml:space="preserve">w mieszkaniu i/lub w budynku, uniemożliwiających samodzielne wyjście na zewnątrz na poziom zero oraz oświadczenie o dysponowaniu tytułem prawnym do lokalu na mocy prawa własności lub spółdzielczego własnościowego prawa do lokalu. </w:t>
      </w:r>
      <w:r w:rsidRPr="00823A4B">
        <w:rPr>
          <w:rFonts w:ascii="Times New Roman" w:hAnsi="Times New Roman"/>
          <w:sz w:val="24"/>
          <w:szCs w:val="24"/>
        </w:rPr>
        <w:t>Dofinansowanie dotyczy</w:t>
      </w:r>
      <w:r w:rsidRPr="004A63E0">
        <w:rPr>
          <w:rFonts w:ascii="Times New Roman" w:hAnsi="Times New Roman"/>
          <w:sz w:val="24"/>
          <w:szCs w:val="24"/>
          <w:u w:val="single"/>
        </w:rPr>
        <w:t xml:space="preserve"> </w:t>
      </w:r>
      <w:r w:rsidRPr="00303F83">
        <w:rPr>
          <w:rFonts w:ascii="Times New Roman" w:hAnsi="Times New Roman"/>
          <w:sz w:val="24"/>
          <w:szCs w:val="24"/>
        </w:rPr>
        <w:t xml:space="preserve">dopłaty do zakupu mieszkania pozbawionego barier architektonicznych, znajdującego się </w:t>
      </w:r>
      <w:r w:rsidRPr="00303F83">
        <w:rPr>
          <w:rFonts w:ascii="Times New Roman" w:hAnsi="Times New Roman"/>
          <w:sz w:val="24"/>
          <w:szCs w:val="24"/>
        </w:rPr>
        <w:br/>
        <w:t>w lokalizacji umożliwiającej samodzielne opuszczenie budynku, aż do poziomu zero przed budynkiem.</w:t>
      </w:r>
      <w:r w:rsidRPr="00FF2AA7">
        <w:rPr>
          <w:rFonts w:ascii="Times New Roman" w:hAnsi="Times New Roman"/>
          <w:sz w:val="24"/>
          <w:szCs w:val="24"/>
        </w:rPr>
        <w:t xml:space="preserve"> </w:t>
      </w:r>
      <w:r w:rsidRPr="00823A4B">
        <w:rPr>
          <w:rFonts w:ascii="Times New Roman" w:hAnsi="Times New Roman"/>
          <w:sz w:val="24"/>
          <w:szCs w:val="24"/>
        </w:rPr>
        <w:t>Przedmiotem dofinansowania jest różnica pomiędzy ceną mieszkania nabywanego</w:t>
      </w:r>
      <w:r w:rsidRPr="004A63E0">
        <w:rPr>
          <w:rFonts w:ascii="Times New Roman" w:hAnsi="Times New Roman"/>
          <w:sz w:val="24"/>
          <w:szCs w:val="24"/>
          <w:u w:val="single"/>
        </w:rPr>
        <w:t xml:space="preserve"> </w:t>
      </w:r>
      <w:r w:rsidRPr="00303F83">
        <w:rPr>
          <w:rFonts w:ascii="Times New Roman" w:hAnsi="Times New Roman"/>
          <w:sz w:val="24"/>
          <w:szCs w:val="24"/>
        </w:rPr>
        <w:t>i sprzedawanego, która nie może być większa niż równowartość iloczynu 15 m</w:t>
      </w:r>
      <w:r w:rsidRPr="00303F83">
        <w:rPr>
          <w:rFonts w:ascii="Times New Roman" w:hAnsi="Times New Roman"/>
          <w:sz w:val="24"/>
          <w:szCs w:val="24"/>
          <w:vertAlign w:val="superscript"/>
        </w:rPr>
        <w:t xml:space="preserve">2 </w:t>
      </w:r>
      <w:r w:rsidRPr="00303F83">
        <w:rPr>
          <w:rFonts w:ascii="Times New Roman" w:hAnsi="Times New Roman"/>
          <w:sz w:val="24"/>
          <w:szCs w:val="24"/>
        </w:rPr>
        <w:t xml:space="preserve"> i wartości średniego wskaźnika przeliczeniowego kosztu odtworzenia 1 m</w:t>
      </w:r>
      <w:r w:rsidRPr="00303F83">
        <w:rPr>
          <w:rFonts w:ascii="Times New Roman" w:hAnsi="Times New Roman"/>
          <w:sz w:val="24"/>
          <w:szCs w:val="24"/>
          <w:vertAlign w:val="superscript"/>
        </w:rPr>
        <w:t>2</w:t>
      </w:r>
      <w:r w:rsidRPr="00303F83">
        <w:rPr>
          <w:rFonts w:ascii="Times New Roman" w:hAnsi="Times New Roman"/>
          <w:sz w:val="24"/>
          <w:szCs w:val="24"/>
        </w:rPr>
        <w:t xml:space="preserve"> powierzchni użytkowej  budynków mieszkalnych, ogłaszanej przez Bank Gospodarstwa Krajowego w programie </w:t>
      </w:r>
      <w:r w:rsidRPr="00303F83">
        <w:rPr>
          <w:rFonts w:ascii="Times New Roman" w:hAnsi="Times New Roman"/>
          <w:sz w:val="24"/>
          <w:szCs w:val="24"/>
        </w:rPr>
        <w:lastRenderedPageBreak/>
        <w:t>„Mieszkanie na Start” na dany kwartał, w którym nabywane jest mieszkanie, obowiązującej dla lokalizacji mieszkania nabywanego.</w:t>
      </w:r>
      <w:r w:rsidRPr="004A63E0">
        <w:rPr>
          <w:rFonts w:ascii="Times New Roman" w:hAnsi="Times New Roman"/>
          <w:sz w:val="24"/>
          <w:szCs w:val="24"/>
          <w:u w:val="single"/>
        </w:rPr>
        <w:t xml:space="preserve"> </w:t>
      </w:r>
      <w:r w:rsidRPr="00303F83">
        <w:rPr>
          <w:rFonts w:ascii="Times New Roman" w:hAnsi="Times New Roman"/>
          <w:sz w:val="24"/>
          <w:szCs w:val="24"/>
        </w:rPr>
        <w:t xml:space="preserve">W ramach w/w programu przyznano środki PFRON </w:t>
      </w:r>
      <w:r w:rsidRPr="00303F83">
        <w:rPr>
          <w:rFonts w:ascii="Times New Roman" w:hAnsi="Times New Roman"/>
          <w:sz w:val="24"/>
          <w:szCs w:val="24"/>
        </w:rPr>
        <w:br/>
      </w:r>
      <w:r w:rsidRPr="00213A07">
        <w:rPr>
          <w:rFonts w:ascii="Times New Roman" w:hAnsi="Times New Roman"/>
          <w:sz w:val="24"/>
          <w:szCs w:val="24"/>
        </w:rPr>
        <w:t xml:space="preserve">w wysokości </w:t>
      </w:r>
      <w:r w:rsidRPr="00213A07">
        <w:rPr>
          <w:rFonts w:ascii="Times New Roman" w:hAnsi="Times New Roman"/>
          <w:b/>
          <w:sz w:val="24"/>
          <w:szCs w:val="24"/>
        </w:rPr>
        <w:t>28.002,78 zł.</w:t>
      </w:r>
      <w:r w:rsidRPr="00303F83">
        <w:rPr>
          <w:rFonts w:ascii="Times New Roman" w:hAnsi="Times New Roman"/>
          <w:b/>
          <w:sz w:val="24"/>
          <w:szCs w:val="24"/>
        </w:rPr>
        <w:t xml:space="preserve"> </w:t>
      </w:r>
      <w:r w:rsidRPr="00213A07">
        <w:rPr>
          <w:rFonts w:ascii="Times New Roman" w:hAnsi="Times New Roman"/>
          <w:sz w:val="24"/>
          <w:szCs w:val="24"/>
        </w:rPr>
        <w:t>W 2024r. brak złożonych wniosków.</w:t>
      </w:r>
    </w:p>
    <w:p w14:paraId="19998BB1" w14:textId="77777777" w:rsidR="00803E74" w:rsidRPr="00FF2AA7" w:rsidRDefault="00803E74" w:rsidP="00940096">
      <w:pPr>
        <w:pStyle w:val="Bezodstpw"/>
        <w:jc w:val="both"/>
        <w:rPr>
          <w:rFonts w:ascii="Times New Roman" w:hAnsi="Times New Roman"/>
          <w:sz w:val="24"/>
          <w:szCs w:val="24"/>
        </w:rPr>
      </w:pPr>
    </w:p>
    <w:p w14:paraId="24660D58" w14:textId="25BB921D" w:rsidR="00940096" w:rsidRPr="00803E74" w:rsidRDefault="00940096" w:rsidP="00940096">
      <w:pPr>
        <w:tabs>
          <w:tab w:val="left" w:pos="6885"/>
        </w:tabs>
        <w:spacing w:after="120" w:line="240" w:lineRule="auto"/>
        <w:rPr>
          <w:rFonts w:ascii="Times New Roman" w:eastAsia="Calibri" w:hAnsi="Times New Roman" w:cs="Times New Roman"/>
          <w:b/>
          <w:color w:val="000000"/>
          <w:sz w:val="24"/>
          <w:szCs w:val="24"/>
          <w:u w:val="single"/>
          <w:lang w:eastAsia="pl-PL"/>
        </w:rPr>
      </w:pPr>
      <w:r w:rsidRPr="00803E74">
        <w:rPr>
          <w:rFonts w:ascii="Times New Roman" w:eastAsia="Calibri" w:hAnsi="Times New Roman" w:cs="Times New Roman"/>
          <w:b/>
          <w:color w:val="000000"/>
          <w:sz w:val="24"/>
          <w:szCs w:val="24"/>
          <w:u w:val="single"/>
          <w:lang w:eastAsia="pl-PL"/>
        </w:rPr>
        <w:t>3. Realizacja  programu „ Aktywny Samorząd”.</w:t>
      </w:r>
    </w:p>
    <w:p w14:paraId="7A1AA1B0"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bookmarkStart w:id="12" w:name="OLE_LINK1"/>
      <w:r w:rsidRPr="0092487C">
        <w:rPr>
          <w:rFonts w:ascii="Times New Roman" w:eastAsia="Times New Roman" w:hAnsi="Times New Roman" w:cs="Times New Roman"/>
          <w:color w:val="000000"/>
          <w:sz w:val="24"/>
          <w:szCs w:val="24"/>
          <w:lang w:eastAsia="pl-PL"/>
        </w:rPr>
        <w:t xml:space="preserve">        W 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roku w ramach programu „Aktywny samorząd”- osoby z niepełnosprawnością mogły uzyskać pomoc finansową w zakresie: </w:t>
      </w:r>
    </w:p>
    <w:p w14:paraId="6AB9CA08"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 xml:space="preserve">Moduł I – </w:t>
      </w:r>
      <w:r w:rsidRPr="0092487C">
        <w:rPr>
          <w:rFonts w:ascii="Times New Roman" w:eastAsia="Times New Roman" w:hAnsi="Times New Roman" w:cs="Times New Roman"/>
          <w:sz w:val="24"/>
          <w:szCs w:val="24"/>
          <w:lang w:eastAsia="pl-PL"/>
        </w:rPr>
        <w:t>likwidacja barier utrudniających aktywizację społeczna i zawodową w tym:</w:t>
      </w:r>
    </w:p>
    <w:p w14:paraId="748880BA"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1) Obszar A – likwidacja bariery transportowej:</w:t>
      </w:r>
    </w:p>
    <w:p w14:paraId="33BF4805"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Obszar A Zadanie 1</w:t>
      </w:r>
      <w:r w:rsidRPr="0092487C">
        <w:rPr>
          <w:rFonts w:ascii="Times New Roman" w:eastAsia="Times New Roman" w:hAnsi="Times New Roman" w:cs="Times New Roman"/>
          <w:sz w:val="24"/>
          <w:szCs w:val="24"/>
          <w:lang w:eastAsia="pl-PL"/>
        </w:rPr>
        <w:t xml:space="preserve"> – pomoc w zakupie i montażu oprzyrządowania dla posiadanego samochodu dla osób z dysfunkcją narządu ruchu.</w:t>
      </w:r>
    </w:p>
    <w:p w14:paraId="4C3AC9BF"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Obszar A Zadanie 2 – </w:t>
      </w:r>
      <w:r w:rsidRPr="0092487C">
        <w:rPr>
          <w:rFonts w:ascii="Times New Roman" w:eastAsia="Times New Roman" w:hAnsi="Times New Roman" w:cs="Times New Roman"/>
          <w:color w:val="000000"/>
          <w:sz w:val="24"/>
          <w:szCs w:val="24"/>
          <w:lang w:eastAsia="pl-PL"/>
        </w:rPr>
        <w:t>pomoc w uzyskaniu prawa jazdy dla osób</w:t>
      </w:r>
      <w:r w:rsidRPr="0092487C">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z dysfunkcją narządu ruchu,</w:t>
      </w:r>
    </w:p>
    <w:p w14:paraId="065A8DBD"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A Zadanie 3</w:t>
      </w:r>
      <w:r w:rsidRPr="0092487C">
        <w:rPr>
          <w:rFonts w:ascii="Times New Roman" w:eastAsia="Times New Roman" w:hAnsi="Times New Roman" w:cs="Times New Roman"/>
          <w:sz w:val="24"/>
          <w:szCs w:val="24"/>
          <w:lang w:eastAsia="pl-PL"/>
        </w:rPr>
        <w:t xml:space="preserve"> – pomoc w uzyskaniu prawa jazdy dla osób z dysfunkcją narządu słuchu, w stopniu wymagającym korzystania z usług tłumacza języka migowego.</w:t>
      </w:r>
    </w:p>
    <w:p w14:paraId="5AFC4DF8"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b/>
          <w:sz w:val="24"/>
          <w:szCs w:val="24"/>
          <w:lang w:eastAsia="pl-PL"/>
        </w:rPr>
        <w:t>Obszar A Zadanie 4</w:t>
      </w:r>
      <w:r w:rsidRPr="0092487C">
        <w:rPr>
          <w:rFonts w:ascii="Times New Roman" w:eastAsia="Times New Roman" w:hAnsi="Times New Roman" w:cs="Times New Roman"/>
          <w:sz w:val="24"/>
          <w:szCs w:val="24"/>
          <w:lang w:eastAsia="pl-PL"/>
        </w:rPr>
        <w:t xml:space="preserve"> – pomoc w zakupie i montaż oprzyrządowania do posiadanego samochodu dla osób z dysfunkcją narządu słuchu.</w:t>
      </w:r>
    </w:p>
    <w:p w14:paraId="1C4819C8"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b/>
          <w:sz w:val="24"/>
          <w:szCs w:val="24"/>
          <w:lang w:eastAsia="pl-PL"/>
        </w:rPr>
      </w:pPr>
      <w:r w:rsidRPr="0092487C">
        <w:rPr>
          <w:rFonts w:ascii="Times New Roman" w:eastAsia="Times New Roman" w:hAnsi="Times New Roman" w:cs="Times New Roman"/>
          <w:b/>
          <w:sz w:val="24"/>
          <w:szCs w:val="24"/>
          <w:lang w:eastAsia="pl-PL"/>
        </w:rPr>
        <w:t xml:space="preserve"> 2) Obszar B – likwidacja barier w dostępie do uczestnictwa w społeczeństwie informacyjnym:</w:t>
      </w:r>
    </w:p>
    <w:p w14:paraId="1511DCB5" w14:textId="77777777" w:rsidR="00940096" w:rsidRPr="0092487C" w:rsidRDefault="00940096" w:rsidP="00940096">
      <w:pPr>
        <w:tabs>
          <w:tab w:val="left" w:pos="1110"/>
        </w:tabs>
        <w:spacing w:after="0" w:line="240" w:lineRule="auto"/>
        <w:ind w:hanging="218"/>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 xml:space="preserve">Obszar B Zadanie 1- </w:t>
      </w:r>
      <w:r w:rsidRPr="0092487C">
        <w:rPr>
          <w:rFonts w:ascii="Times New Roman" w:eastAsia="Times New Roman" w:hAnsi="Times New Roman" w:cs="Times New Roman"/>
          <w:sz w:val="24"/>
          <w:szCs w:val="24"/>
          <w:lang w:eastAsia="pl-PL"/>
        </w:rPr>
        <w:t>pomoc w zakupie sprzętu elektronicznego lub jego elementów oraz oprogramowania dla osób z dysfunkcją narządu wzroku lub obu kończyn górnych.</w:t>
      </w:r>
    </w:p>
    <w:p w14:paraId="694CD76E"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Obszar B Zadanie 2- </w:t>
      </w:r>
      <w:r w:rsidRPr="0092487C">
        <w:rPr>
          <w:rFonts w:ascii="Times New Roman" w:eastAsia="Times New Roman" w:hAnsi="Times New Roman" w:cs="Times New Roman"/>
          <w:color w:val="000000"/>
          <w:sz w:val="24"/>
          <w:szCs w:val="24"/>
          <w:lang w:eastAsia="pl-PL"/>
        </w:rPr>
        <w:t>dofinansowanie szkoleń w zakresie obsługi nabytego w ramach programu sprzętu elektronicznego i oprogramowania.</w:t>
      </w:r>
    </w:p>
    <w:p w14:paraId="43F18255" w14:textId="77777777" w:rsidR="00940096" w:rsidRPr="0092487C" w:rsidRDefault="00940096" w:rsidP="00940096">
      <w:pPr>
        <w:tabs>
          <w:tab w:val="left" w:pos="1110"/>
        </w:tabs>
        <w:spacing w:after="0" w:line="240" w:lineRule="auto"/>
        <w:ind w:hanging="218"/>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b/>
          <w:sz w:val="24"/>
          <w:szCs w:val="24"/>
          <w:lang w:eastAsia="pl-PL"/>
        </w:rPr>
        <w:t xml:space="preserve">    Obszar B Zadanie 3 – </w:t>
      </w:r>
      <w:r w:rsidRPr="0092487C">
        <w:rPr>
          <w:rFonts w:ascii="Times New Roman" w:eastAsia="Times New Roman" w:hAnsi="Times New Roman" w:cs="Times New Roman"/>
          <w:sz w:val="24"/>
          <w:szCs w:val="24"/>
          <w:lang w:eastAsia="pl-PL"/>
        </w:rPr>
        <w:t>pomoc</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w zakupie sprzętu elektronicznego lub jego elementów oraz oprogramowania dla osób z dysfunkcją narządu wzroku.</w:t>
      </w:r>
    </w:p>
    <w:p w14:paraId="2321DBE2" w14:textId="77777777" w:rsidR="00940096" w:rsidRPr="0092487C" w:rsidRDefault="00940096" w:rsidP="00940096">
      <w:pPr>
        <w:tabs>
          <w:tab w:val="left" w:pos="1110"/>
        </w:tabs>
        <w:spacing w:after="0" w:line="240" w:lineRule="auto"/>
        <w:ind w:hanging="21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 xml:space="preserve">Obszar B Zadanie 4 -  </w:t>
      </w:r>
      <w:r w:rsidRPr="0092487C">
        <w:rPr>
          <w:rFonts w:ascii="Times New Roman" w:eastAsia="Times New Roman" w:hAnsi="Times New Roman" w:cs="Times New Roman"/>
          <w:color w:val="000000"/>
          <w:sz w:val="24"/>
          <w:szCs w:val="24"/>
          <w:lang w:eastAsia="pl-PL"/>
        </w:rPr>
        <w:t>pomoc w zakupie sprzętu elektronicznego lub jego elementów oraz oprogramowania dla osób z dysfunkcją narządu słuchu i trudnościami w komunikowaniu się za pomocą mowy.</w:t>
      </w:r>
    </w:p>
    <w:p w14:paraId="64FD413E" w14:textId="77777777" w:rsidR="00940096" w:rsidRPr="0092487C" w:rsidRDefault="00940096" w:rsidP="00940096">
      <w:pPr>
        <w:tabs>
          <w:tab w:val="left" w:pos="1110"/>
        </w:tabs>
        <w:spacing w:after="0" w:line="240" w:lineRule="auto"/>
        <w:ind w:hanging="218"/>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b/>
          <w:sz w:val="24"/>
          <w:szCs w:val="24"/>
          <w:lang w:eastAsia="pl-PL"/>
        </w:rPr>
        <w:t>Obszar B Zadanie 5</w:t>
      </w:r>
      <w:r w:rsidRPr="0092487C">
        <w:rPr>
          <w:rFonts w:ascii="Times New Roman" w:eastAsia="Times New Roman" w:hAnsi="Times New Roman" w:cs="Times New Roman"/>
          <w:sz w:val="24"/>
          <w:szCs w:val="24"/>
          <w:lang w:eastAsia="pl-PL"/>
        </w:rPr>
        <w:t xml:space="preserve"> – pomoc w utrzymaniu sprawności technicznej posiadanego sprzętu elektronicznego, zakupionego w ramach programu</w:t>
      </w:r>
      <w:r w:rsidRPr="0092487C">
        <w:rPr>
          <w:rFonts w:ascii="Times New Roman" w:eastAsia="Times New Roman" w:hAnsi="Times New Roman" w:cs="Times New Roman"/>
          <w:color w:val="FF0000"/>
          <w:sz w:val="24"/>
          <w:szCs w:val="24"/>
          <w:lang w:eastAsia="pl-PL"/>
        </w:rPr>
        <w:t xml:space="preserve">. </w:t>
      </w:r>
    </w:p>
    <w:p w14:paraId="62BCE70D" w14:textId="77777777" w:rsidR="00940096" w:rsidRPr="0092487C" w:rsidRDefault="00940096" w:rsidP="00940096">
      <w:pPr>
        <w:tabs>
          <w:tab w:val="left" w:pos="1110"/>
        </w:tabs>
        <w:spacing w:after="0" w:line="240" w:lineRule="auto"/>
        <w:ind w:left="360" w:hanging="360"/>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3) Obszar C – likwidacja barier w poruszaniu się:</w:t>
      </w:r>
    </w:p>
    <w:p w14:paraId="03F8BD69" w14:textId="77777777" w:rsidR="00940096" w:rsidRPr="0092487C" w:rsidRDefault="00940096" w:rsidP="00940096">
      <w:pPr>
        <w:tabs>
          <w:tab w:val="left" w:pos="1110"/>
        </w:tabs>
        <w:spacing w:after="0" w:line="240" w:lineRule="auto"/>
        <w:ind w:left="360" w:hanging="360"/>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Obszar C Zadanie 1 – </w:t>
      </w:r>
      <w:r w:rsidRPr="0092487C">
        <w:rPr>
          <w:rFonts w:ascii="Times New Roman" w:eastAsia="Times New Roman" w:hAnsi="Times New Roman" w:cs="Times New Roman"/>
          <w:color w:val="000000"/>
          <w:sz w:val="24"/>
          <w:szCs w:val="24"/>
          <w:lang w:eastAsia="pl-PL"/>
        </w:rPr>
        <w:t>pomoc w zakupie wózka inwalidzkiego o napędzie elektrycznym,</w:t>
      </w:r>
      <w:r w:rsidRPr="0092487C">
        <w:rPr>
          <w:rFonts w:ascii="Times New Roman" w:eastAsia="Times New Roman" w:hAnsi="Times New Roman" w:cs="Times New Roman"/>
          <w:b/>
          <w:color w:val="000000"/>
          <w:sz w:val="24"/>
          <w:szCs w:val="24"/>
          <w:lang w:eastAsia="pl-PL"/>
        </w:rPr>
        <w:t xml:space="preserve"> </w:t>
      </w:r>
    </w:p>
    <w:p w14:paraId="788716E5" w14:textId="77777777" w:rsidR="00940096" w:rsidRPr="0092487C" w:rsidRDefault="00940096" w:rsidP="00940096">
      <w:pPr>
        <w:tabs>
          <w:tab w:val="left" w:pos="1110"/>
        </w:tabs>
        <w:spacing w:after="0" w:line="240" w:lineRule="auto"/>
        <w:ind w:hanging="218"/>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Obszar C Zadanie 2</w:t>
      </w:r>
      <w:r w:rsidRPr="0092487C">
        <w:rPr>
          <w:rFonts w:ascii="Times New Roman" w:eastAsia="Times New Roman" w:hAnsi="Times New Roman" w:cs="Times New Roman"/>
          <w:color w:val="000000"/>
          <w:sz w:val="24"/>
          <w:szCs w:val="24"/>
          <w:lang w:eastAsia="pl-PL"/>
        </w:rPr>
        <w:t xml:space="preserve"> – pomoc w utrzymaniu sprawności technicznej posiadanego skutera lub wózka  inwalidzkiego o napędzie elektrycznym.</w:t>
      </w:r>
    </w:p>
    <w:p w14:paraId="71864068"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Obszar C Zadanie 3</w:t>
      </w:r>
      <w:r w:rsidRPr="0092487C">
        <w:rPr>
          <w:rFonts w:ascii="Times New Roman" w:eastAsia="Times New Roman" w:hAnsi="Times New Roman" w:cs="Times New Roman"/>
          <w:color w:val="000000"/>
          <w:sz w:val="24"/>
          <w:szCs w:val="24"/>
          <w:lang w:eastAsia="pl-PL"/>
        </w:rPr>
        <w:t xml:space="preserve"> – pomoc w zakupie protezy kończyny, w której zastosowano nowoczesne rozwiązanie techniczne protezy co najmniej na III poziomie jakości.</w:t>
      </w:r>
    </w:p>
    <w:p w14:paraId="4661C14E" w14:textId="77777777" w:rsidR="00940096" w:rsidRPr="0092487C" w:rsidRDefault="00940096" w:rsidP="00940096">
      <w:pPr>
        <w:tabs>
          <w:tab w:val="left" w:pos="1110"/>
        </w:tabs>
        <w:spacing w:after="0" w:line="240" w:lineRule="auto"/>
        <w:ind w:hanging="360"/>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b/>
          <w:color w:val="000000"/>
          <w:sz w:val="24"/>
          <w:szCs w:val="24"/>
          <w:lang w:eastAsia="pl-PL"/>
        </w:rPr>
        <w:t xml:space="preserve">      Obszar C Zadanie 4</w:t>
      </w:r>
      <w:r w:rsidRPr="0092487C">
        <w:rPr>
          <w:rFonts w:ascii="Times New Roman" w:eastAsia="Times New Roman" w:hAnsi="Times New Roman" w:cs="Times New Roman"/>
          <w:color w:val="000000"/>
          <w:sz w:val="24"/>
          <w:szCs w:val="24"/>
          <w:lang w:eastAsia="pl-PL"/>
        </w:rPr>
        <w:t xml:space="preserve"> – pomoc w utrzymaniu sprawności technicznej posiadanej protezy kończyny w której zastosowano nowoczesne rozwiązania techniczne, co najmniej na III poziomie jakości.</w:t>
      </w:r>
    </w:p>
    <w:p w14:paraId="2F4199FD" w14:textId="77777777" w:rsidR="00940096" w:rsidRPr="0092487C" w:rsidRDefault="00940096" w:rsidP="00940096">
      <w:pPr>
        <w:tabs>
          <w:tab w:val="left" w:pos="1110"/>
        </w:tabs>
        <w:spacing w:after="0" w:line="240" w:lineRule="auto"/>
        <w:ind w:hanging="360"/>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Obszar C Zadanie 5 – pomoc w zakupie skutera inwalidzkiego o napędzie elektrycznym lub oprzyrządowania elektrycznego do wózka ręcznego.</w:t>
      </w:r>
    </w:p>
    <w:p w14:paraId="02BD51C9" w14:textId="77777777" w:rsidR="00940096" w:rsidRDefault="00940096" w:rsidP="00940096">
      <w:pPr>
        <w:tabs>
          <w:tab w:val="left" w:pos="1110"/>
        </w:tabs>
        <w:spacing w:after="0" w:line="240"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4) Obszar D- pomoc w utrzymaniu aktywności zawodowej poprzez zapewnienie opieki dla osoby zależnej.</w:t>
      </w:r>
    </w:p>
    <w:p w14:paraId="33F73B73" w14:textId="77777777" w:rsidR="00940096" w:rsidRPr="00AA6D2E" w:rsidRDefault="00940096" w:rsidP="00940096">
      <w:pPr>
        <w:tabs>
          <w:tab w:val="left" w:pos="1110"/>
        </w:tabs>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color w:val="000000"/>
          <w:sz w:val="24"/>
          <w:szCs w:val="24"/>
          <w:lang w:eastAsia="pl-PL"/>
        </w:rPr>
        <w:t xml:space="preserve">5) Obszar E – </w:t>
      </w:r>
      <w:r w:rsidRPr="00AA6D2E">
        <w:rPr>
          <w:rFonts w:ascii="Times New Roman" w:eastAsia="Times New Roman" w:hAnsi="Times New Roman" w:cs="Times New Roman"/>
          <w:bCs/>
          <w:color w:val="000000"/>
          <w:sz w:val="24"/>
          <w:szCs w:val="24"/>
          <w:lang w:eastAsia="pl-PL"/>
        </w:rPr>
        <w:t>dodatek na pokrycie kosztów opłaty za energię elektryczną w związku</w:t>
      </w:r>
      <w:r>
        <w:rPr>
          <w:rFonts w:ascii="Times New Roman" w:eastAsia="Times New Roman" w:hAnsi="Times New Roman" w:cs="Times New Roman"/>
          <w:bCs/>
          <w:color w:val="000000"/>
          <w:sz w:val="24"/>
          <w:szCs w:val="24"/>
          <w:lang w:eastAsia="pl-PL"/>
        </w:rPr>
        <w:t xml:space="preserve">                      </w:t>
      </w:r>
      <w:r w:rsidRPr="00AA6D2E">
        <w:rPr>
          <w:rFonts w:ascii="Times New Roman" w:eastAsia="Times New Roman" w:hAnsi="Times New Roman" w:cs="Times New Roman"/>
          <w:bCs/>
          <w:color w:val="000000"/>
          <w:sz w:val="24"/>
          <w:szCs w:val="24"/>
          <w:lang w:eastAsia="pl-PL"/>
        </w:rPr>
        <w:t xml:space="preserve"> z użytkowaniem koncentratora tlenu lub respiratora.</w:t>
      </w:r>
    </w:p>
    <w:p w14:paraId="2EB083CC"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Moduł II – pomoc w uzyskaniu wykształcenia na poziomie wyższym.</w:t>
      </w:r>
    </w:p>
    <w:p w14:paraId="44BCEB7F"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W ramach  programu złożono </w:t>
      </w:r>
      <w:r>
        <w:rPr>
          <w:rFonts w:ascii="Times New Roman" w:eastAsia="Times New Roman" w:hAnsi="Times New Roman" w:cs="Times New Roman"/>
          <w:b/>
          <w:color w:val="000000"/>
          <w:sz w:val="24"/>
          <w:szCs w:val="24"/>
          <w:lang w:eastAsia="pl-PL"/>
        </w:rPr>
        <w:t>33</w:t>
      </w:r>
      <w:r w:rsidRPr="0092487C">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wniosk</w:t>
      </w:r>
      <w:r>
        <w:rPr>
          <w:rFonts w:ascii="Times New Roman" w:eastAsia="Times New Roman" w:hAnsi="Times New Roman" w:cs="Times New Roman"/>
          <w:color w:val="000000"/>
          <w:sz w:val="24"/>
          <w:szCs w:val="24"/>
          <w:lang w:eastAsia="pl-PL"/>
        </w:rPr>
        <w:t>i</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b/>
          <w:color w:val="000000"/>
          <w:sz w:val="24"/>
          <w:szCs w:val="24"/>
          <w:lang w:eastAsia="pl-PL"/>
        </w:rPr>
        <w:t>(</w:t>
      </w:r>
      <w:r>
        <w:rPr>
          <w:rFonts w:ascii="Times New Roman" w:eastAsia="Times New Roman" w:hAnsi="Times New Roman" w:cs="Times New Roman"/>
          <w:b/>
          <w:color w:val="000000"/>
          <w:sz w:val="24"/>
          <w:szCs w:val="24"/>
          <w:lang w:eastAsia="pl-PL"/>
        </w:rPr>
        <w:t>28</w:t>
      </w:r>
      <w:r w:rsidRPr="0092487C">
        <w:rPr>
          <w:rFonts w:ascii="Times New Roman" w:eastAsia="Times New Roman" w:hAnsi="Times New Roman" w:cs="Times New Roman"/>
          <w:b/>
          <w:color w:val="000000"/>
          <w:sz w:val="24"/>
          <w:szCs w:val="24"/>
          <w:lang w:eastAsia="pl-PL"/>
        </w:rPr>
        <w:t xml:space="preserve"> os</w:t>
      </w:r>
      <w:r>
        <w:rPr>
          <w:rFonts w:ascii="Times New Roman" w:eastAsia="Times New Roman" w:hAnsi="Times New Roman" w:cs="Times New Roman"/>
          <w:b/>
          <w:color w:val="000000"/>
          <w:sz w:val="24"/>
          <w:szCs w:val="24"/>
          <w:lang w:eastAsia="pl-PL"/>
        </w:rPr>
        <w:t>ób</w:t>
      </w:r>
      <w:r w:rsidRPr="0092487C">
        <w:rPr>
          <w:rFonts w:ascii="Times New Roman" w:eastAsia="Times New Roman" w:hAnsi="Times New Roman" w:cs="Times New Roman"/>
          <w:b/>
          <w:color w:val="000000"/>
          <w:sz w:val="24"/>
          <w:szCs w:val="24"/>
          <w:lang w:eastAsia="pl-PL"/>
        </w:rPr>
        <w:t>)</w:t>
      </w:r>
      <w:r w:rsidRPr="0092487C">
        <w:rPr>
          <w:rFonts w:ascii="Times New Roman" w:eastAsia="Times New Roman" w:hAnsi="Times New Roman" w:cs="Times New Roman"/>
          <w:color w:val="000000"/>
          <w:sz w:val="24"/>
          <w:szCs w:val="24"/>
          <w:lang w:eastAsia="pl-PL"/>
        </w:rPr>
        <w:t xml:space="preserve"> na łączną kwotę </w:t>
      </w:r>
      <w:r>
        <w:rPr>
          <w:rFonts w:ascii="Times New Roman" w:eastAsia="Times New Roman" w:hAnsi="Times New Roman" w:cs="Times New Roman"/>
          <w:b/>
          <w:color w:val="000000"/>
          <w:sz w:val="24"/>
          <w:szCs w:val="24"/>
          <w:lang w:eastAsia="pl-PL"/>
        </w:rPr>
        <w:t>182.477,40</w:t>
      </w:r>
      <w:r w:rsidRPr="0092487C">
        <w:rPr>
          <w:rFonts w:ascii="Times New Roman" w:eastAsia="Times New Roman" w:hAnsi="Times New Roman" w:cs="Times New Roman"/>
          <w:b/>
          <w:color w:val="000000"/>
          <w:sz w:val="24"/>
          <w:szCs w:val="24"/>
          <w:lang w:eastAsia="pl-PL"/>
        </w:rPr>
        <w:t xml:space="preserve"> zł. </w:t>
      </w:r>
    </w:p>
    <w:p w14:paraId="1EA33E6E"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Wnioski zostały złożone w wersji papierowej jak i elektronicznej w Systemie Obsługi Wsparcia (SOW). </w:t>
      </w:r>
      <w:r w:rsidRPr="0092487C">
        <w:rPr>
          <w:rFonts w:ascii="Times New Roman" w:eastAsia="Times New Roman" w:hAnsi="Times New Roman" w:cs="Times New Roman"/>
          <w:color w:val="000000"/>
          <w:sz w:val="24"/>
          <w:szCs w:val="24"/>
          <w:lang w:eastAsia="pl-PL"/>
        </w:rPr>
        <w:t xml:space="preserve">Na </w:t>
      </w:r>
      <w:r>
        <w:rPr>
          <w:rFonts w:ascii="Times New Roman" w:eastAsia="Times New Roman" w:hAnsi="Times New Roman" w:cs="Times New Roman"/>
          <w:color w:val="000000"/>
          <w:sz w:val="24"/>
          <w:szCs w:val="24"/>
          <w:lang w:eastAsia="pl-PL"/>
        </w:rPr>
        <w:t>33</w:t>
      </w:r>
      <w:r w:rsidRPr="0092487C">
        <w:rPr>
          <w:rFonts w:ascii="Times New Roman" w:eastAsia="Times New Roman" w:hAnsi="Times New Roman" w:cs="Times New Roman"/>
          <w:color w:val="000000"/>
          <w:sz w:val="24"/>
          <w:szCs w:val="24"/>
          <w:lang w:eastAsia="pl-PL"/>
        </w:rPr>
        <w:t xml:space="preserve"> wniosk</w:t>
      </w:r>
      <w:r>
        <w:rPr>
          <w:rFonts w:ascii="Times New Roman" w:eastAsia="Times New Roman" w:hAnsi="Times New Roman" w:cs="Times New Roman"/>
          <w:color w:val="000000"/>
          <w:sz w:val="24"/>
          <w:szCs w:val="24"/>
          <w:lang w:eastAsia="pl-PL"/>
        </w:rPr>
        <w:t>i</w:t>
      </w:r>
      <w:r w:rsidRPr="0092487C">
        <w:rPr>
          <w:rFonts w:ascii="Times New Roman" w:eastAsia="Times New Roman" w:hAnsi="Times New Roman" w:cs="Times New Roman"/>
          <w:color w:val="000000"/>
          <w:sz w:val="24"/>
          <w:szCs w:val="24"/>
          <w:lang w:eastAsia="pl-PL"/>
        </w:rPr>
        <w:t xml:space="preserve"> 1</w:t>
      </w:r>
      <w:r>
        <w:rPr>
          <w:rFonts w:ascii="Times New Roman" w:eastAsia="Times New Roman" w:hAnsi="Times New Roman" w:cs="Times New Roman"/>
          <w:color w:val="000000"/>
          <w:sz w:val="24"/>
          <w:szCs w:val="24"/>
          <w:lang w:eastAsia="pl-PL"/>
        </w:rPr>
        <w:t>6</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sz w:val="24"/>
          <w:szCs w:val="24"/>
          <w:lang w:eastAsia="pl-PL"/>
        </w:rPr>
        <w:t>zostało złożonych elektronicznie. Pozostałe</w:t>
      </w:r>
      <w:r w:rsidRPr="0092487C">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color w:val="000000"/>
          <w:sz w:val="24"/>
          <w:szCs w:val="24"/>
          <w:lang w:eastAsia="pl-PL"/>
        </w:rPr>
        <w:t>17</w:t>
      </w:r>
      <w:r w:rsidRPr="0092487C">
        <w:rPr>
          <w:rFonts w:ascii="Times New Roman" w:eastAsia="Times New Roman" w:hAnsi="Times New Roman" w:cs="Times New Roman"/>
          <w:color w:val="000000"/>
          <w:sz w:val="24"/>
          <w:szCs w:val="24"/>
          <w:lang w:eastAsia="pl-PL"/>
        </w:rPr>
        <w:t xml:space="preserve"> wniosków </w:t>
      </w:r>
      <w:r w:rsidRPr="0092487C">
        <w:rPr>
          <w:rFonts w:ascii="Times New Roman" w:eastAsia="Times New Roman" w:hAnsi="Times New Roman" w:cs="Times New Roman"/>
          <w:sz w:val="24"/>
          <w:szCs w:val="24"/>
          <w:lang w:eastAsia="pl-PL"/>
        </w:rPr>
        <w:t xml:space="preserve">złożonych </w:t>
      </w:r>
      <w:r w:rsidRPr="0092487C">
        <w:rPr>
          <w:rFonts w:ascii="Times New Roman" w:eastAsia="Times New Roman" w:hAnsi="Times New Roman" w:cs="Times New Roman"/>
          <w:sz w:val="24"/>
          <w:szCs w:val="24"/>
          <w:lang w:eastAsia="pl-PL"/>
        </w:rPr>
        <w:lastRenderedPageBreak/>
        <w:t>zostało w formie papierowej i  wprowadzone do sytemu SOW. Wszystkie złożone wnioski procedowane były w systemie SOW.</w:t>
      </w:r>
    </w:p>
    <w:p w14:paraId="779ECCE3" w14:textId="34CEA37A"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Pozytywnie rozpatrzono </w:t>
      </w:r>
      <w:r w:rsidR="00AB53C3">
        <w:rPr>
          <w:rFonts w:ascii="Times New Roman" w:eastAsia="Times New Roman" w:hAnsi="Times New Roman" w:cs="Times New Roman"/>
          <w:b/>
          <w:color w:val="000000"/>
          <w:sz w:val="24"/>
          <w:szCs w:val="24"/>
          <w:lang w:eastAsia="pl-PL"/>
        </w:rPr>
        <w:t>31</w:t>
      </w:r>
      <w:r w:rsidRPr="0092487C">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wniosków (</w:t>
      </w:r>
      <w:r w:rsidRPr="0092487C">
        <w:rPr>
          <w:rFonts w:ascii="Times New Roman" w:eastAsia="Times New Roman" w:hAnsi="Times New Roman" w:cs="Times New Roman"/>
          <w:b/>
          <w:color w:val="000000"/>
          <w:sz w:val="24"/>
          <w:szCs w:val="24"/>
          <w:lang w:eastAsia="pl-PL"/>
        </w:rPr>
        <w:t>2</w:t>
      </w:r>
      <w:r w:rsidR="00AB53C3">
        <w:rPr>
          <w:rFonts w:ascii="Times New Roman" w:eastAsia="Times New Roman" w:hAnsi="Times New Roman" w:cs="Times New Roman"/>
          <w:b/>
          <w:color w:val="000000"/>
          <w:sz w:val="24"/>
          <w:szCs w:val="24"/>
          <w:lang w:eastAsia="pl-PL"/>
        </w:rPr>
        <w:t>7</w:t>
      </w:r>
      <w:r w:rsidRPr="0092487C">
        <w:rPr>
          <w:rFonts w:ascii="Times New Roman" w:eastAsia="Times New Roman" w:hAnsi="Times New Roman" w:cs="Times New Roman"/>
          <w:b/>
          <w:color w:val="000000"/>
          <w:sz w:val="24"/>
          <w:szCs w:val="24"/>
          <w:lang w:eastAsia="pl-PL"/>
        </w:rPr>
        <w:t xml:space="preserve"> osoby</w:t>
      </w:r>
      <w:r w:rsidRPr="0092487C">
        <w:rPr>
          <w:rFonts w:ascii="Times New Roman" w:eastAsia="Times New Roman" w:hAnsi="Times New Roman" w:cs="Times New Roman"/>
          <w:color w:val="000000"/>
          <w:sz w:val="24"/>
          <w:szCs w:val="24"/>
          <w:lang w:eastAsia="pl-PL"/>
        </w:rPr>
        <w:t>) tj.:</w:t>
      </w:r>
    </w:p>
    <w:p w14:paraId="222712E2"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Moduł I – </w:t>
      </w:r>
      <w:r w:rsidRPr="0092487C">
        <w:rPr>
          <w:rFonts w:ascii="Times New Roman" w:eastAsia="Times New Roman" w:hAnsi="Times New Roman" w:cs="Times New Roman"/>
          <w:b/>
          <w:color w:val="000000"/>
          <w:sz w:val="24"/>
          <w:szCs w:val="24"/>
          <w:lang w:eastAsia="pl-PL"/>
        </w:rPr>
        <w:t>1</w:t>
      </w:r>
      <w:r>
        <w:rPr>
          <w:rFonts w:ascii="Times New Roman" w:eastAsia="Times New Roman" w:hAnsi="Times New Roman" w:cs="Times New Roman"/>
          <w:b/>
          <w:color w:val="000000"/>
          <w:sz w:val="24"/>
          <w:szCs w:val="24"/>
          <w:lang w:eastAsia="pl-PL"/>
        </w:rPr>
        <w:t>9</w:t>
      </w:r>
      <w:r w:rsidRPr="0092487C">
        <w:rPr>
          <w:rFonts w:ascii="Times New Roman" w:eastAsia="Times New Roman" w:hAnsi="Times New Roman" w:cs="Times New Roman"/>
          <w:b/>
          <w:color w:val="000000"/>
          <w:sz w:val="24"/>
          <w:szCs w:val="24"/>
          <w:lang w:eastAsia="pl-PL"/>
        </w:rPr>
        <w:t xml:space="preserve"> wniosków (1</w:t>
      </w:r>
      <w:r>
        <w:rPr>
          <w:rFonts w:ascii="Times New Roman" w:eastAsia="Times New Roman" w:hAnsi="Times New Roman" w:cs="Times New Roman"/>
          <w:b/>
          <w:color w:val="000000"/>
          <w:sz w:val="24"/>
          <w:szCs w:val="24"/>
          <w:lang w:eastAsia="pl-PL"/>
        </w:rPr>
        <w:t>9</w:t>
      </w:r>
      <w:r w:rsidRPr="0092487C">
        <w:rPr>
          <w:rFonts w:ascii="Times New Roman" w:eastAsia="Times New Roman" w:hAnsi="Times New Roman" w:cs="Times New Roman"/>
          <w:b/>
          <w:color w:val="000000"/>
          <w:sz w:val="24"/>
          <w:szCs w:val="24"/>
          <w:lang w:eastAsia="pl-PL"/>
        </w:rPr>
        <w:t xml:space="preserve"> osób)</w:t>
      </w:r>
      <w:r w:rsidRPr="0092487C">
        <w:rPr>
          <w:rFonts w:ascii="Times New Roman" w:eastAsia="Times New Roman" w:hAnsi="Times New Roman" w:cs="Times New Roman"/>
          <w:color w:val="000000"/>
          <w:sz w:val="24"/>
          <w:szCs w:val="24"/>
          <w:lang w:eastAsia="pl-PL"/>
        </w:rPr>
        <w:t xml:space="preserve"> z tego: </w:t>
      </w:r>
      <w:r>
        <w:rPr>
          <w:rFonts w:ascii="Times New Roman" w:eastAsia="Times New Roman" w:hAnsi="Times New Roman" w:cs="Times New Roman"/>
          <w:b/>
          <w:sz w:val="24"/>
          <w:szCs w:val="24"/>
          <w:lang w:eastAsia="pl-PL"/>
        </w:rPr>
        <w:t>3</w:t>
      </w:r>
      <w:r w:rsidRPr="0092487C">
        <w:rPr>
          <w:rFonts w:ascii="Times New Roman" w:eastAsia="Times New Roman" w:hAnsi="Times New Roman" w:cs="Times New Roman"/>
          <w:sz w:val="24"/>
          <w:szCs w:val="24"/>
          <w:lang w:eastAsia="pl-PL"/>
        </w:rPr>
        <w:t xml:space="preserve"> – osoby na zakup sprzętu elektronicznego lub jego elementów oraz oprogramowania dla osób z dysfunkcją narządu wzroku lub obu kończyn górny</w:t>
      </w:r>
      <w:r>
        <w:rPr>
          <w:rFonts w:ascii="Times New Roman" w:eastAsia="Times New Roman" w:hAnsi="Times New Roman" w:cs="Times New Roman"/>
          <w:sz w:val="24"/>
          <w:szCs w:val="24"/>
          <w:lang w:eastAsia="pl-PL"/>
        </w:rPr>
        <w:t xml:space="preserve">ch, </w:t>
      </w:r>
      <w:r>
        <w:rPr>
          <w:rFonts w:ascii="Times New Roman" w:eastAsia="Times New Roman" w:hAnsi="Times New Roman" w:cs="Times New Roman"/>
          <w:b/>
          <w:color w:val="000000"/>
          <w:sz w:val="24"/>
          <w:szCs w:val="24"/>
          <w:lang w:eastAsia="pl-PL"/>
        </w:rPr>
        <w:t>1</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sz w:val="24"/>
          <w:szCs w:val="24"/>
          <w:lang w:eastAsia="pl-PL"/>
        </w:rPr>
        <w:t>osoby na zakup sprzętu elektronicznego lub jego elementów oraz oprogramowania dla osób z dysfunkcją narządu słuchu i trudnościami w komunikowaniu się za pomocą mowy</w:t>
      </w:r>
      <w:r w:rsidRPr="0092487C">
        <w:rPr>
          <w:rFonts w:ascii="Times New Roman" w:eastAsia="Times New Roman" w:hAnsi="Times New Roman" w:cs="Times New Roman"/>
          <w:color w:val="000000"/>
          <w:sz w:val="24"/>
          <w:szCs w:val="24"/>
          <w:lang w:eastAsia="pl-PL"/>
        </w:rPr>
        <w:t>,</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b/>
          <w:color w:val="FF0000"/>
          <w:sz w:val="24"/>
          <w:szCs w:val="24"/>
          <w:lang w:eastAsia="pl-PL"/>
        </w:rPr>
        <w:t xml:space="preserve"> </w:t>
      </w:r>
      <w:r w:rsidRPr="0092487C">
        <w:rPr>
          <w:rFonts w:ascii="Times New Roman" w:eastAsia="Times New Roman" w:hAnsi="Times New Roman" w:cs="Times New Roman"/>
          <w:b/>
          <w:color w:val="000000"/>
          <w:sz w:val="24"/>
          <w:szCs w:val="24"/>
          <w:lang w:eastAsia="pl-PL"/>
        </w:rPr>
        <w:t>2</w:t>
      </w:r>
      <w:r w:rsidRPr="0092487C">
        <w:rPr>
          <w:rFonts w:ascii="Times New Roman" w:eastAsia="Times New Roman" w:hAnsi="Times New Roman" w:cs="Times New Roman"/>
          <w:color w:val="000000"/>
          <w:sz w:val="24"/>
          <w:szCs w:val="24"/>
          <w:lang w:eastAsia="pl-PL"/>
        </w:rPr>
        <w:t xml:space="preserve"> - osoby na zakup wózka inwalidzkiego o napędzie elektrycznym, </w:t>
      </w:r>
      <w:r>
        <w:rPr>
          <w:rFonts w:ascii="Times New Roman" w:eastAsia="Times New Roman" w:hAnsi="Times New Roman" w:cs="Times New Roman"/>
          <w:b/>
          <w:color w:val="000000"/>
          <w:sz w:val="24"/>
          <w:szCs w:val="24"/>
          <w:lang w:eastAsia="pl-PL"/>
        </w:rPr>
        <w:t>2</w:t>
      </w:r>
      <w:r w:rsidRPr="0092487C">
        <w:rPr>
          <w:rFonts w:ascii="Times New Roman" w:eastAsia="Times New Roman" w:hAnsi="Times New Roman" w:cs="Times New Roman"/>
          <w:b/>
          <w:color w:val="00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 os</w:t>
      </w:r>
      <w:r>
        <w:rPr>
          <w:rFonts w:ascii="Times New Roman" w:eastAsia="Times New Roman" w:hAnsi="Times New Roman" w:cs="Times New Roman"/>
          <w:color w:val="000000"/>
          <w:sz w:val="24"/>
          <w:szCs w:val="24"/>
          <w:lang w:eastAsia="pl-PL"/>
        </w:rPr>
        <w:t>oby</w:t>
      </w:r>
      <w:r w:rsidRPr="0092487C">
        <w:rPr>
          <w:rFonts w:ascii="Times New Roman" w:eastAsia="Times New Roman" w:hAnsi="Times New Roman" w:cs="Times New Roman"/>
          <w:color w:val="000000"/>
          <w:sz w:val="24"/>
          <w:szCs w:val="24"/>
          <w:lang w:eastAsia="pl-PL"/>
        </w:rPr>
        <w:t xml:space="preserve"> – na utrzymanie sprawności technicznej posiadanego skutera lub wózka inwalidzkiego o napędzie elektrycznym, </w:t>
      </w:r>
      <w:r w:rsidRPr="0092487C">
        <w:rPr>
          <w:rFonts w:ascii="Times New Roman" w:eastAsia="Times New Roman" w:hAnsi="Times New Roman" w:cs="Times New Roman"/>
          <w:b/>
          <w:color w:val="000000"/>
          <w:sz w:val="24"/>
          <w:szCs w:val="24"/>
          <w:lang w:eastAsia="pl-PL"/>
        </w:rPr>
        <w:t xml:space="preserve">1 </w:t>
      </w:r>
      <w:r w:rsidRPr="0092487C">
        <w:rPr>
          <w:rFonts w:ascii="Times New Roman" w:eastAsia="Times New Roman" w:hAnsi="Times New Roman" w:cs="Times New Roman"/>
          <w:color w:val="000000"/>
          <w:sz w:val="24"/>
          <w:szCs w:val="24"/>
          <w:lang w:eastAsia="pl-PL"/>
        </w:rPr>
        <w:t>– osoba na zakup protezy kończyny w której zastosowano nowoczesne rozwiązania techniczne</w:t>
      </w:r>
      <w:r w:rsidRPr="000E5BF5">
        <w:rPr>
          <w:rFonts w:ascii="Times New Roman" w:eastAsia="Times New Roman" w:hAnsi="Times New Roman" w:cs="Times New Roman"/>
          <w:b/>
          <w:bCs/>
          <w:color w:val="000000"/>
          <w:sz w:val="24"/>
          <w:szCs w:val="24"/>
          <w:lang w:eastAsia="pl-PL"/>
        </w:rPr>
        <w:t>, 1</w:t>
      </w:r>
      <w:r>
        <w:rPr>
          <w:rFonts w:ascii="Times New Roman" w:eastAsia="Times New Roman" w:hAnsi="Times New Roman" w:cs="Times New Roman"/>
          <w:color w:val="000000"/>
          <w:sz w:val="24"/>
          <w:szCs w:val="24"/>
          <w:lang w:eastAsia="pl-PL"/>
        </w:rPr>
        <w:t xml:space="preserve"> – osoba na zakup skutera inwalidzkiego o napędzie elektrycznym lub oprzyrządowania elektrycznego do wózka ręcznego, </w:t>
      </w:r>
      <w:r w:rsidRPr="005B08A3">
        <w:rPr>
          <w:rFonts w:ascii="Times New Roman" w:eastAsia="Times New Roman" w:hAnsi="Times New Roman" w:cs="Times New Roman"/>
          <w:b/>
          <w:bCs/>
          <w:color w:val="000000"/>
          <w:sz w:val="24"/>
          <w:szCs w:val="24"/>
          <w:lang w:eastAsia="pl-PL"/>
        </w:rPr>
        <w:t>9</w:t>
      </w:r>
      <w:r>
        <w:rPr>
          <w:rFonts w:ascii="Times New Roman" w:eastAsia="Times New Roman" w:hAnsi="Times New Roman" w:cs="Times New Roman"/>
          <w:color w:val="000000"/>
          <w:sz w:val="24"/>
          <w:szCs w:val="24"/>
          <w:lang w:eastAsia="pl-PL"/>
        </w:rPr>
        <w:t xml:space="preserve"> osób – otrzymało dodatek na pokrycie kosztów opłaty za energię elektryczną w związku z użytkowaniem koncentratora tlenu lub respiratora.</w:t>
      </w:r>
    </w:p>
    <w:p w14:paraId="500C29AA"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color w:val="FF0000"/>
          <w:sz w:val="24"/>
          <w:szCs w:val="24"/>
          <w:lang w:eastAsia="pl-PL"/>
        </w:rPr>
        <w:t xml:space="preserve">  </w:t>
      </w:r>
    </w:p>
    <w:p w14:paraId="7DA7361F"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Łączna kwota rozliczonego dofinansowania w Module I na dzień 31.12.202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r. wyniosła: </w:t>
      </w:r>
      <w:r w:rsidRPr="0092487C">
        <w:rPr>
          <w:rFonts w:ascii="Times New Roman" w:eastAsia="Times New Roman" w:hAnsi="Times New Roman" w:cs="Times New Roman"/>
          <w:b/>
          <w:color w:val="FF0000"/>
          <w:sz w:val="24"/>
          <w:szCs w:val="24"/>
          <w:lang w:eastAsia="pl-PL"/>
        </w:rPr>
        <w:t xml:space="preserve"> </w:t>
      </w:r>
      <w:r>
        <w:rPr>
          <w:rFonts w:ascii="Times New Roman" w:eastAsia="Times New Roman" w:hAnsi="Times New Roman" w:cs="Times New Roman"/>
          <w:b/>
          <w:color w:val="000000"/>
          <w:sz w:val="24"/>
          <w:szCs w:val="24"/>
          <w:lang w:eastAsia="pl-PL"/>
        </w:rPr>
        <w:t>77.485</w:t>
      </w:r>
      <w:r w:rsidRPr="0092487C">
        <w:rPr>
          <w:rFonts w:ascii="Times New Roman" w:eastAsia="Times New Roman" w:hAnsi="Times New Roman" w:cs="Times New Roman"/>
          <w:b/>
          <w:color w:val="000000"/>
          <w:sz w:val="24"/>
          <w:szCs w:val="24"/>
          <w:lang w:eastAsia="pl-PL"/>
        </w:rPr>
        <w:t xml:space="preserve"> zł.</w:t>
      </w:r>
      <w:r w:rsidRPr="0092487C">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w:t>
      </w:r>
      <w:r w:rsidRPr="0092487C">
        <w:rPr>
          <w:rFonts w:ascii="Times New Roman" w:eastAsia="Times New Roman" w:hAnsi="Times New Roman" w:cs="Times New Roman"/>
          <w:color w:val="000000"/>
          <w:sz w:val="24"/>
          <w:szCs w:val="24"/>
          <w:lang w:eastAsia="pl-PL"/>
        </w:rPr>
        <w:t>ozostała do wypłaty w 202</w:t>
      </w:r>
      <w:r>
        <w:rPr>
          <w:rFonts w:ascii="Times New Roman" w:eastAsia="Times New Roman" w:hAnsi="Times New Roman" w:cs="Times New Roman"/>
          <w:color w:val="000000"/>
          <w:sz w:val="24"/>
          <w:szCs w:val="24"/>
          <w:lang w:eastAsia="pl-PL"/>
        </w:rPr>
        <w:t>5</w:t>
      </w:r>
      <w:r w:rsidRPr="0092487C">
        <w:rPr>
          <w:rFonts w:ascii="Times New Roman" w:eastAsia="Times New Roman" w:hAnsi="Times New Roman" w:cs="Times New Roman"/>
          <w:color w:val="000000"/>
          <w:sz w:val="24"/>
          <w:szCs w:val="24"/>
          <w:lang w:eastAsia="pl-PL"/>
        </w:rPr>
        <w:t xml:space="preserve"> r. kwota w wysokości </w:t>
      </w:r>
      <w:r>
        <w:rPr>
          <w:rFonts w:ascii="Times New Roman" w:eastAsia="Times New Roman" w:hAnsi="Times New Roman" w:cs="Times New Roman"/>
          <w:b/>
          <w:color w:val="000000"/>
          <w:sz w:val="24"/>
          <w:szCs w:val="24"/>
          <w:lang w:eastAsia="pl-PL"/>
        </w:rPr>
        <w:t>58.600</w:t>
      </w:r>
      <w:r w:rsidRPr="0092487C">
        <w:rPr>
          <w:rFonts w:ascii="Times New Roman" w:eastAsia="Times New Roman" w:hAnsi="Times New Roman" w:cs="Times New Roman"/>
          <w:b/>
          <w:color w:val="000000"/>
          <w:sz w:val="24"/>
          <w:szCs w:val="24"/>
          <w:lang w:eastAsia="pl-PL"/>
        </w:rPr>
        <w:t xml:space="preserve"> zł</w:t>
      </w:r>
      <w:r w:rsidRPr="0092487C">
        <w:rPr>
          <w:rFonts w:ascii="Times New Roman" w:eastAsia="Times New Roman" w:hAnsi="Times New Roman" w:cs="Times New Roman"/>
          <w:color w:val="000000"/>
          <w:sz w:val="24"/>
          <w:szCs w:val="24"/>
          <w:lang w:eastAsia="pl-PL"/>
        </w:rPr>
        <w:t>.</w:t>
      </w:r>
    </w:p>
    <w:p w14:paraId="12D43B86"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FF0000"/>
          <w:sz w:val="24"/>
          <w:szCs w:val="24"/>
          <w:u w:val="single"/>
          <w:lang w:eastAsia="pl-PL"/>
        </w:rPr>
      </w:pPr>
    </w:p>
    <w:p w14:paraId="72FC4BAF"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Moduł II – </w:t>
      </w:r>
      <w:r w:rsidRPr="0092487C">
        <w:rPr>
          <w:rFonts w:ascii="Times New Roman" w:eastAsia="Times New Roman" w:hAnsi="Times New Roman" w:cs="Times New Roman"/>
          <w:b/>
          <w:color w:val="000000"/>
          <w:sz w:val="24"/>
          <w:szCs w:val="24"/>
          <w:lang w:eastAsia="pl-PL"/>
        </w:rPr>
        <w:t>1</w:t>
      </w:r>
      <w:r>
        <w:rPr>
          <w:rFonts w:ascii="Times New Roman" w:eastAsia="Times New Roman" w:hAnsi="Times New Roman" w:cs="Times New Roman"/>
          <w:b/>
          <w:color w:val="000000"/>
          <w:sz w:val="24"/>
          <w:szCs w:val="24"/>
          <w:lang w:eastAsia="pl-PL"/>
        </w:rPr>
        <w:t>2</w:t>
      </w:r>
      <w:r w:rsidRPr="0092487C">
        <w:rPr>
          <w:rFonts w:ascii="Times New Roman" w:eastAsia="Times New Roman" w:hAnsi="Times New Roman" w:cs="Times New Roman"/>
          <w:b/>
          <w:color w:val="000000"/>
          <w:sz w:val="24"/>
          <w:szCs w:val="24"/>
          <w:lang w:eastAsia="pl-PL"/>
        </w:rPr>
        <w:t xml:space="preserve"> wniosków (8 osób)</w:t>
      </w:r>
      <w:r w:rsidRPr="0092487C">
        <w:rPr>
          <w:rFonts w:ascii="Times New Roman" w:eastAsia="Times New Roman" w:hAnsi="Times New Roman" w:cs="Times New Roman"/>
          <w:color w:val="000000"/>
          <w:sz w:val="24"/>
          <w:szCs w:val="24"/>
          <w:lang w:eastAsia="pl-PL"/>
        </w:rPr>
        <w:t xml:space="preserve"> z tego: </w:t>
      </w:r>
      <w:r w:rsidRPr="0092487C">
        <w:rPr>
          <w:rFonts w:ascii="Times New Roman" w:eastAsia="Times New Roman" w:hAnsi="Times New Roman" w:cs="Times New Roman"/>
          <w:b/>
          <w:color w:val="000000"/>
          <w:sz w:val="24"/>
          <w:szCs w:val="24"/>
          <w:lang w:eastAsia="pl-PL"/>
        </w:rPr>
        <w:t>6</w:t>
      </w:r>
      <w:r w:rsidRPr="0092487C">
        <w:rPr>
          <w:rFonts w:ascii="Times New Roman" w:eastAsia="Times New Roman" w:hAnsi="Times New Roman" w:cs="Times New Roman"/>
          <w:color w:val="000000"/>
          <w:sz w:val="24"/>
          <w:szCs w:val="24"/>
          <w:lang w:eastAsia="pl-PL"/>
        </w:rPr>
        <w:t xml:space="preserve"> - osobom opłacono czesne wraz z dodatkiem na pokrycie kosztów kształcenia oraz </w:t>
      </w:r>
      <w:r w:rsidRPr="0092487C">
        <w:rPr>
          <w:rFonts w:ascii="Times New Roman" w:eastAsia="Times New Roman" w:hAnsi="Times New Roman" w:cs="Times New Roman"/>
          <w:b/>
          <w:color w:val="000000"/>
          <w:sz w:val="24"/>
          <w:szCs w:val="24"/>
          <w:lang w:eastAsia="pl-PL"/>
        </w:rPr>
        <w:t xml:space="preserve">2 - </w:t>
      </w:r>
      <w:r w:rsidRPr="0092487C">
        <w:rPr>
          <w:rFonts w:ascii="Times New Roman" w:eastAsia="Times New Roman" w:hAnsi="Times New Roman" w:cs="Times New Roman"/>
          <w:color w:val="000000"/>
          <w:sz w:val="24"/>
          <w:szCs w:val="24"/>
          <w:lang w:eastAsia="pl-PL"/>
        </w:rPr>
        <w:t>osobom przyznano dodatek na pokrycie kosztów kształcenia</w:t>
      </w:r>
      <w:r>
        <w:rPr>
          <w:rFonts w:ascii="Times New Roman" w:eastAsia="Times New Roman" w:hAnsi="Times New Roman" w:cs="Times New Roman"/>
          <w:color w:val="000000"/>
          <w:sz w:val="24"/>
          <w:szCs w:val="24"/>
          <w:lang w:eastAsia="pl-PL"/>
        </w:rPr>
        <w:t>.</w:t>
      </w:r>
    </w:p>
    <w:p w14:paraId="53F067C4"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color w:val="000000"/>
          <w:sz w:val="24"/>
          <w:szCs w:val="24"/>
          <w:lang w:eastAsia="pl-PL"/>
        </w:rPr>
        <w:t>Łączna kwota wypłaconego dofinansowania na dzień 31.12.202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r. wynosiła </w:t>
      </w:r>
      <w:r>
        <w:rPr>
          <w:rFonts w:ascii="Times New Roman" w:eastAsia="Times New Roman" w:hAnsi="Times New Roman" w:cs="Times New Roman"/>
          <w:b/>
          <w:color w:val="000000"/>
          <w:sz w:val="24"/>
          <w:szCs w:val="24"/>
          <w:lang w:eastAsia="pl-PL"/>
        </w:rPr>
        <w:t>29.314,90</w:t>
      </w:r>
      <w:r w:rsidRPr="0092487C">
        <w:rPr>
          <w:rFonts w:ascii="Times New Roman" w:eastAsia="Times New Roman" w:hAnsi="Times New Roman" w:cs="Times New Roman"/>
          <w:b/>
          <w:color w:val="000000"/>
          <w:sz w:val="24"/>
          <w:szCs w:val="24"/>
          <w:lang w:eastAsia="pl-PL"/>
        </w:rPr>
        <w:t xml:space="preserve"> zł</w:t>
      </w:r>
      <w:r w:rsidRPr="0092487C">
        <w:rPr>
          <w:rFonts w:ascii="Times New Roman" w:eastAsia="Times New Roman" w:hAnsi="Times New Roman" w:cs="Times New Roman"/>
          <w:color w:val="000000"/>
          <w:sz w:val="24"/>
          <w:szCs w:val="24"/>
          <w:lang w:eastAsia="pl-PL"/>
        </w:rPr>
        <w:t xml:space="preserve">.          </w:t>
      </w: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sz w:val="24"/>
          <w:szCs w:val="24"/>
          <w:lang w:eastAsia="pl-PL"/>
        </w:rPr>
        <w:t>Ze względu na to, iż realizacja programu trwa do 15.04.202</w:t>
      </w:r>
      <w:r>
        <w:rPr>
          <w:rFonts w:ascii="Times New Roman" w:eastAsia="Times New Roman" w:hAnsi="Times New Roman" w:cs="Times New Roman"/>
          <w:sz w:val="24"/>
          <w:szCs w:val="24"/>
          <w:lang w:eastAsia="pl-PL"/>
        </w:rPr>
        <w:t>5</w:t>
      </w:r>
      <w:r w:rsidRPr="0092487C">
        <w:rPr>
          <w:rFonts w:ascii="Times New Roman" w:eastAsia="Times New Roman" w:hAnsi="Times New Roman" w:cs="Times New Roman"/>
          <w:sz w:val="24"/>
          <w:szCs w:val="24"/>
          <w:lang w:eastAsia="pl-PL"/>
        </w:rPr>
        <w:t xml:space="preserve"> r, w 202</w:t>
      </w:r>
      <w:r>
        <w:rPr>
          <w:rFonts w:ascii="Times New Roman" w:eastAsia="Times New Roman" w:hAnsi="Times New Roman" w:cs="Times New Roman"/>
          <w:sz w:val="24"/>
          <w:szCs w:val="24"/>
          <w:lang w:eastAsia="pl-PL"/>
        </w:rPr>
        <w:t>5</w:t>
      </w:r>
      <w:r w:rsidRPr="0092487C">
        <w:rPr>
          <w:rFonts w:ascii="Times New Roman" w:eastAsia="Times New Roman" w:hAnsi="Times New Roman" w:cs="Times New Roman"/>
          <w:sz w:val="24"/>
          <w:szCs w:val="24"/>
          <w:lang w:eastAsia="pl-PL"/>
        </w:rPr>
        <w:t xml:space="preserve"> r. pozostała jeszcze kwota do wypłaty w wysokości: </w:t>
      </w:r>
      <w:r>
        <w:rPr>
          <w:rFonts w:ascii="Times New Roman" w:eastAsia="Times New Roman" w:hAnsi="Times New Roman" w:cs="Times New Roman"/>
          <w:b/>
          <w:sz w:val="24"/>
          <w:szCs w:val="24"/>
          <w:lang w:eastAsia="pl-PL"/>
        </w:rPr>
        <w:t>10.835</w:t>
      </w:r>
      <w:r w:rsidRPr="0092487C">
        <w:rPr>
          <w:rFonts w:ascii="Times New Roman" w:eastAsia="Times New Roman" w:hAnsi="Times New Roman" w:cs="Times New Roman"/>
          <w:b/>
          <w:sz w:val="24"/>
          <w:szCs w:val="24"/>
          <w:lang w:eastAsia="pl-PL"/>
        </w:rPr>
        <w:t xml:space="preserve"> zł</w:t>
      </w:r>
      <w:r w:rsidRPr="0092487C">
        <w:rPr>
          <w:rFonts w:ascii="Times New Roman" w:eastAsia="Times New Roman" w:hAnsi="Times New Roman" w:cs="Times New Roman"/>
          <w:sz w:val="24"/>
          <w:szCs w:val="24"/>
          <w:lang w:eastAsia="pl-PL"/>
        </w:rPr>
        <w:t xml:space="preserve"> (dodatki na pokrycie kosztów kształcenia). </w:t>
      </w:r>
    </w:p>
    <w:p w14:paraId="48C9B952"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p>
    <w:p w14:paraId="7DD766F0" w14:textId="77777777" w:rsidR="00940096" w:rsidRPr="0092487C" w:rsidRDefault="00940096" w:rsidP="00940096">
      <w:pPr>
        <w:spacing w:after="0" w:line="240" w:lineRule="auto"/>
        <w:jc w:val="both"/>
        <w:rPr>
          <w:rFonts w:ascii="Times New Roman" w:eastAsia="Times New Roman" w:hAnsi="Times New Roman" w:cs="Times New Roman"/>
          <w:color w:val="FF0000"/>
          <w:sz w:val="24"/>
          <w:szCs w:val="24"/>
          <w:lang w:eastAsia="pl-PL"/>
        </w:rPr>
      </w:pPr>
      <w:r w:rsidRPr="0092487C">
        <w:rPr>
          <w:rFonts w:ascii="Times New Roman" w:eastAsia="Times New Roman" w:hAnsi="Times New Roman" w:cs="Times New Roman"/>
          <w:color w:val="000000"/>
          <w:sz w:val="24"/>
          <w:szCs w:val="24"/>
          <w:lang w:eastAsia="pl-PL"/>
        </w:rPr>
        <w:t>Poniższa tabela przedstawia ilość wniosków i kwotę dofinansowania w ramach pilotażowego programu „ Aktywny samorząd” w latach 202</w:t>
      </w:r>
      <w:r>
        <w:rPr>
          <w:rFonts w:ascii="Times New Roman" w:eastAsia="Times New Roman" w:hAnsi="Times New Roman" w:cs="Times New Roman"/>
          <w:color w:val="000000"/>
          <w:sz w:val="24"/>
          <w:szCs w:val="24"/>
          <w:lang w:eastAsia="pl-PL"/>
        </w:rPr>
        <w:t>2</w:t>
      </w:r>
      <w:r w:rsidRPr="0092487C">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FF0000"/>
          <w:sz w:val="24"/>
          <w:szCs w:val="24"/>
          <w:lang w:eastAsia="pl-PL"/>
        </w:rPr>
        <w:t>.</w:t>
      </w:r>
    </w:p>
    <w:p w14:paraId="4B94F175" w14:textId="77777777" w:rsidR="00940096" w:rsidRPr="0092487C" w:rsidRDefault="00940096" w:rsidP="00940096">
      <w:pPr>
        <w:spacing w:after="0" w:line="240" w:lineRule="auto"/>
        <w:rPr>
          <w:rFonts w:ascii="Times New Roman" w:eastAsia="Times New Roman" w:hAnsi="Times New Roman" w:cs="Times New Roman"/>
          <w:color w:val="FF0000"/>
          <w:sz w:val="24"/>
          <w:szCs w:val="24"/>
          <w:lang w:eastAsia="pl-PL"/>
        </w:rPr>
      </w:pPr>
    </w:p>
    <w:p w14:paraId="2C00017A" w14:textId="3466BB1E" w:rsidR="00940096" w:rsidRPr="0092487C" w:rsidRDefault="00940096" w:rsidP="00940096">
      <w:pPr>
        <w:spacing w:after="0" w:line="240" w:lineRule="auto"/>
        <w:rPr>
          <w:rFonts w:ascii="Times New Roman" w:eastAsia="Times New Roman" w:hAnsi="Times New Roman" w:cs="Times New Roman"/>
          <w:color w:val="000000"/>
          <w:sz w:val="20"/>
          <w:szCs w:val="20"/>
          <w:u w:val="single"/>
          <w:lang w:eastAsia="pl-PL"/>
        </w:rPr>
      </w:pPr>
      <w:r>
        <w:rPr>
          <w:rFonts w:ascii="Times New Roman" w:eastAsia="Times New Roman" w:hAnsi="Times New Roman" w:cs="Times New Roman"/>
          <w:color w:val="000000"/>
          <w:sz w:val="20"/>
          <w:szCs w:val="20"/>
          <w:u w:val="single"/>
          <w:lang w:eastAsia="pl-PL"/>
        </w:rPr>
        <w:t>Tabela 2</w:t>
      </w:r>
      <w:r w:rsidR="007F0647">
        <w:rPr>
          <w:rFonts w:ascii="Times New Roman" w:eastAsia="Times New Roman" w:hAnsi="Times New Roman" w:cs="Times New Roman"/>
          <w:color w:val="000000"/>
          <w:sz w:val="20"/>
          <w:szCs w:val="20"/>
          <w:u w:val="single"/>
          <w:lang w:eastAsia="pl-PL"/>
        </w:rPr>
        <w:t>8</w:t>
      </w:r>
      <w:r w:rsidRPr="0092487C">
        <w:rPr>
          <w:rFonts w:ascii="Times New Roman" w:eastAsia="Times New Roman" w:hAnsi="Times New Roman" w:cs="Times New Roman"/>
          <w:color w:val="000000"/>
          <w:sz w:val="20"/>
          <w:szCs w:val="20"/>
          <w:u w:val="single"/>
          <w:lang w:eastAsia="pl-PL"/>
        </w:rPr>
        <w:t>.</w:t>
      </w:r>
      <w:r w:rsidRPr="0092487C">
        <w:rPr>
          <w:rFonts w:ascii="Times New Roman" w:eastAsia="Times New Roman" w:hAnsi="Times New Roman" w:cs="Times New Roman"/>
          <w:iCs/>
          <w:color w:val="000000"/>
          <w:sz w:val="20"/>
          <w:szCs w:val="20"/>
          <w:lang w:eastAsia="pl-PL"/>
        </w:rPr>
        <w:t xml:space="preserve"> Finansowanie zadania</w:t>
      </w:r>
      <w:r w:rsidRPr="0092487C">
        <w:rPr>
          <w:rFonts w:ascii="Times New Roman" w:eastAsia="Times New Roman" w:hAnsi="Times New Roman" w:cs="Times New Roman"/>
          <w:color w:val="000000"/>
          <w:sz w:val="20"/>
          <w:szCs w:val="20"/>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2504"/>
        <w:gridCol w:w="3098"/>
        <w:gridCol w:w="2704"/>
      </w:tblGrid>
      <w:tr w:rsidR="007F0647" w:rsidRPr="0092487C" w14:paraId="209EB4D7" w14:textId="77777777" w:rsidTr="007F0647">
        <w:tc>
          <w:tcPr>
            <w:tcW w:w="756" w:type="dxa"/>
            <w:tcBorders>
              <w:top w:val="single" w:sz="4" w:space="0" w:color="auto"/>
              <w:left w:val="single" w:sz="4" w:space="0" w:color="auto"/>
              <w:bottom w:val="single" w:sz="4" w:space="0" w:color="auto"/>
              <w:right w:val="single" w:sz="4" w:space="0" w:color="auto"/>
            </w:tcBorders>
          </w:tcPr>
          <w:p w14:paraId="17457559" w14:textId="77777777" w:rsidR="007F0647" w:rsidRPr="0092487C" w:rsidRDefault="007F0647" w:rsidP="00673E84">
            <w:pPr>
              <w:spacing w:after="0" w:line="240" w:lineRule="auto"/>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Lata</w:t>
            </w:r>
          </w:p>
        </w:tc>
        <w:tc>
          <w:tcPr>
            <w:tcW w:w="2504" w:type="dxa"/>
            <w:tcBorders>
              <w:top w:val="single" w:sz="4" w:space="0" w:color="auto"/>
              <w:left w:val="single" w:sz="4" w:space="0" w:color="auto"/>
              <w:bottom w:val="single" w:sz="4" w:space="0" w:color="auto"/>
              <w:right w:val="single" w:sz="4" w:space="0" w:color="auto"/>
            </w:tcBorders>
          </w:tcPr>
          <w:p w14:paraId="610AE346" w14:textId="77777777" w:rsidR="007F0647" w:rsidRPr="0092487C" w:rsidRDefault="007F0647" w:rsidP="00673E84">
            <w:pPr>
              <w:spacing w:after="0" w:line="240" w:lineRule="auto"/>
              <w:rPr>
                <w:rFonts w:ascii="Times New Roman" w:eastAsia="Times New Roman" w:hAnsi="Times New Roman" w:cs="Times New Roman"/>
                <w:color w:val="000000"/>
                <w:lang w:eastAsia="pl-PL"/>
              </w:rPr>
            </w:pPr>
          </w:p>
        </w:tc>
        <w:tc>
          <w:tcPr>
            <w:tcW w:w="3098" w:type="dxa"/>
            <w:tcBorders>
              <w:top w:val="single" w:sz="4" w:space="0" w:color="auto"/>
              <w:left w:val="single" w:sz="4" w:space="0" w:color="auto"/>
              <w:bottom w:val="single" w:sz="4" w:space="0" w:color="auto"/>
              <w:right w:val="single" w:sz="4" w:space="0" w:color="auto"/>
            </w:tcBorders>
          </w:tcPr>
          <w:p w14:paraId="5EB38A82" w14:textId="6B7E22D3" w:rsidR="007F0647" w:rsidRPr="0092487C" w:rsidRDefault="007F0647" w:rsidP="00673E84">
            <w:pPr>
              <w:spacing w:after="0" w:line="240" w:lineRule="auto"/>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Ilość wniosków pozytywnie rozpatrzonych</w:t>
            </w:r>
          </w:p>
        </w:tc>
        <w:tc>
          <w:tcPr>
            <w:tcW w:w="2704" w:type="dxa"/>
            <w:tcBorders>
              <w:top w:val="single" w:sz="4" w:space="0" w:color="auto"/>
              <w:left w:val="single" w:sz="4" w:space="0" w:color="auto"/>
              <w:bottom w:val="single" w:sz="4" w:space="0" w:color="auto"/>
              <w:right w:val="single" w:sz="4" w:space="0" w:color="auto"/>
            </w:tcBorders>
          </w:tcPr>
          <w:p w14:paraId="28D57964" w14:textId="77777777" w:rsidR="007F0647" w:rsidRPr="0092487C" w:rsidRDefault="007F0647" w:rsidP="00673E84">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Łączna kwota wypłaconego dofinansowania  (zł)</w:t>
            </w:r>
          </w:p>
        </w:tc>
      </w:tr>
      <w:tr w:rsidR="007F0647" w:rsidRPr="0092487C" w14:paraId="715BC5D7" w14:textId="77777777" w:rsidTr="007F0647">
        <w:tc>
          <w:tcPr>
            <w:tcW w:w="756" w:type="dxa"/>
            <w:tcBorders>
              <w:top w:val="single" w:sz="4" w:space="0" w:color="auto"/>
              <w:left w:val="single" w:sz="4" w:space="0" w:color="auto"/>
              <w:bottom w:val="single" w:sz="4" w:space="0" w:color="auto"/>
              <w:right w:val="single" w:sz="4" w:space="0" w:color="auto"/>
            </w:tcBorders>
          </w:tcPr>
          <w:p w14:paraId="038C68D6" w14:textId="77777777" w:rsidR="007F0647" w:rsidRPr="0092487C" w:rsidRDefault="007F0647" w:rsidP="00673E84">
            <w:pPr>
              <w:spacing w:after="0" w:line="240" w:lineRule="auto"/>
              <w:rPr>
                <w:rFonts w:ascii="Times New Roman" w:eastAsia="Times New Roman" w:hAnsi="Times New Roman" w:cs="Times New Roman"/>
                <w:b/>
                <w:color w:val="000000"/>
                <w:sz w:val="24"/>
                <w:szCs w:val="24"/>
                <w:lang w:eastAsia="pl-PL"/>
              </w:rPr>
            </w:pPr>
            <w:r w:rsidRPr="0092487C">
              <w:rPr>
                <w:rFonts w:ascii="Times New Roman" w:eastAsia="Times New Roman" w:hAnsi="Times New Roman" w:cs="Times New Roman"/>
                <w:b/>
                <w:color w:val="000000"/>
                <w:sz w:val="24"/>
                <w:szCs w:val="24"/>
                <w:lang w:eastAsia="pl-PL"/>
              </w:rPr>
              <w:t>202</w:t>
            </w:r>
            <w:r>
              <w:rPr>
                <w:rFonts w:ascii="Times New Roman" w:eastAsia="Times New Roman" w:hAnsi="Times New Roman" w:cs="Times New Roman"/>
                <w:b/>
                <w:color w:val="000000"/>
                <w:sz w:val="24"/>
                <w:szCs w:val="24"/>
                <w:lang w:eastAsia="pl-PL"/>
              </w:rPr>
              <w:t>2</w:t>
            </w:r>
          </w:p>
        </w:tc>
        <w:tc>
          <w:tcPr>
            <w:tcW w:w="2504" w:type="dxa"/>
            <w:tcBorders>
              <w:top w:val="single" w:sz="4" w:space="0" w:color="auto"/>
              <w:left w:val="single" w:sz="4" w:space="0" w:color="auto"/>
              <w:bottom w:val="single" w:sz="4" w:space="0" w:color="auto"/>
              <w:right w:val="single" w:sz="4" w:space="0" w:color="auto"/>
            </w:tcBorders>
          </w:tcPr>
          <w:p w14:paraId="045C5F30" w14:textId="77777777" w:rsidR="007F0647" w:rsidRDefault="007F0647" w:rsidP="00673E84">
            <w:pPr>
              <w:spacing w:after="0" w:line="240" w:lineRule="auto"/>
              <w:jc w:val="center"/>
              <w:rPr>
                <w:rFonts w:ascii="Times New Roman" w:eastAsia="Times New Roman" w:hAnsi="Times New Roman" w:cs="Times New Roman"/>
                <w:color w:val="000000"/>
                <w:sz w:val="24"/>
                <w:szCs w:val="24"/>
                <w:lang w:eastAsia="pl-PL"/>
              </w:rPr>
            </w:pPr>
          </w:p>
        </w:tc>
        <w:tc>
          <w:tcPr>
            <w:tcW w:w="3098" w:type="dxa"/>
            <w:tcBorders>
              <w:top w:val="single" w:sz="4" w:space="0" w:color="auto"/>
              <w:left w:val="single" w:sz="4" w:space="0" w:color="auto"/>
              <w:bottom w:val="single" w:sz="4" w:space="0" w:color="auto"/>
              <w:right w:val="single" w:sz="4" w:space="0" w:color="auto"/>
            </w:tcBorders>
          </w:tcPr>
          <w:p w14:paraId="3C9E8D38" w14:textId="79BDE08C" w:rsidR="007F0647" w:rsidRPr="0092487C" w:rsidRDefault="007F0647"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24</w:t>
            </w:r>
          </w:p>
        </w:tc>
        <w:tc>
          <w:tcPr>
            <w:tcW w:w="2704" w:type="dxa"/>
            <w:tcBorders>
              <w:top w:val="single" w:sz="4" w:space="0" w:color="auto"/>
              <w:left w:val="single" w:sz="4" w:space="0" w:color="auto"/>
              <w:bottom w:val="single" w:sz="4" w:space="0" w:color="auto"/>
              <w:right w:val="single" w:sz="4" w:space="0" w:color="auto"/>
            </w:tcBorders>
          </w:tcPr>
          <w:p w14:paraId="299C6F04" w14:textId="77777777" w:rsidR="007F0647" w:rsidRPr="0092487C" w:rsidRDefault="007F0647" w:rsidP="00673E84">
            <w:pPr>
              <w:spacing w:after="0" w:line="240" w:lineRule="auto"/>
              <w:jc w:val="center"/>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lang w:eastAsia="pl-PL"/>
              </w:rPr>
              <w:t>129.122,10</w:t>
            </w:r>
          </w:p>
        </w:tc>
      </w:tr>
      <w:tr w:rsidR="007F0647" w:rsidRPr="0092487C" w14:paraId="682452DD" w14:textId="77777777" w:rsidTr="007F0647">
        <w:tc>
          <w:tcPr>
            <w:tcW w:w="756" w:type="dxa"/>
            <w:tcBorders>
              <w:top w:val="single" w:sz="4" w:space="0" w:color="auto"/>
              <w:left w:val="single" w:sz="4" w:space="0" w:color="auto"/>
              <w:bottom w:val="single" w:sz="4" w:space="0" w:color="auto"/>
              <w:right w:val="single" w:sz="4" w:space="0" w:color="auto"/>
            </w:tcBorders>
          </w:tcPr>
          <w:p w14:paraId="68C1BDB1" w14:textId="77777777" w:rsidR="007F0647" w:rsidRPr="0092487C" w:rsidRDefault="007F0647" w:rsidP="00673E84">
            <w:pPr>
              <w:spacing w:after="0" w:line="240" w:lineRule="auto"/>
              <w:rPr>
                <w:rFonts w:ascii="Times New Roman" w:eastAsia="Times New Roman" w:hAnsi="Times New Roman" w:cs="Times New Roman"/>
                <w:b/>
                <w:color w:val="000000"/>
                <w:lang w:eastAsia="pl-PL"/>
              </w:rPr>
            </w:pPr>
            <w:r w:rsidRPr="0092487C">
              <w:rPr>
                <w:rFonts w:ascii="Times New Roman" w:eastAsia="Times New Roman" w:hAnsi="Times New Roman" w:cs="Times New Roman"/>
                <w:b/>
                <w:color w:val="000000"/>
                <w:sz w:val="24"/>
                <w:lang w:eastAsia="pl-PL"/>
              </w:rPr>
              <w:t>202</w:t>
            </w:r>
            <w:r>
              <w:rPr>
                <w:rFonts w:ascii="Times New Roman" w:eastAsia="Times New Roman" w:hAnsi="Times New Roman" w:cs="Times New Roman"/>
                <w:b/>
                <w:color w:val="000000"/>
                <w:sz w:val="24"/>
                <w:lang w:eastAsia="pl-PL"/>
              </w:rPr>
              <w:t>3</w:t>
            </w:r>
          </w:p>
        </w:tc>
        <w:tc>
          <w:tcPr>
            <w:tcW w:w="2504" w:type="dxa"/>
            <w:tcBorders>
              <w:top w:val="single" w:sz="4" w:space="0" w:color="auto"/>
              <w:left w:val="single" w:sz="4" w:space="0" w:color="auto"/>
              <w:bottom w:val="single" w:sz="4" w:space="0" w:color="auto"/>
              <w:right w:val="single" w:sz="4" w:space="0" w:color="auto"/>
            </w:tcBorders>
          </w:tcPr>
          <w:p w14:paraId="63A95C2A" w14:textId="77777777" w:rsidR="007F0647" w:rsidRDefault="007F0647" w:rsidP="00673E84">
            <w:pPr>
              <w:spacing w:after="0" w:line="240" w:lineRule="auto"/>
              <w:jc w:val="center"/>
              <w:rPr>
                <w:rFonts w:ascii="Times New Roman" w:eastAsia="Times New Roman" w:hAnsi="Times New Roman" w:cs="Times New Roman"/>
                <w:color w:val="000000"/>
                <w:sz w:val="24"/>
                <w:szCs w:val="24"/>
                <w:lang w:eastAsia="pl-PL"/>
              </w:rPr>
            </w:pPr>
          </w:p>
        </w:tc>
        <w:tc>
          <w:tcPr>
            <w:tcW w:w="3098" w:type="dxa"/>
            <w:tcBorders>
              <w:top w:val="single" w:sz="4" w:space="0" w:color="auto"/>
              <w:left w:val="single" w:sz="4" w:space="0" w:color="auto"/>
              <w:bottom w:val="single" w:sz="4" w:space="0" w:color="auto"/>
              <w:right w:val="single" w:sz="4" w:space="0" w:color="auto"/>
            </w:tcBorders>
          </w:tcPr>
          <w:p w14:paraId="6B97216A" w14:textId="66BC5F85" w:rsidR="007F0647" w:rsidRPr="0092487C" w:rsidRDefault="007F0647" w:rsidP="00673E84">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27</w:t>
            </w:r>
          </w:p>
        </w:tc>
        <w:tc>
          <w:tcPr>
            <w:tcW w:w="2704" w:type="dxa"/>
            <w:tcBorders>
              <w:top w:val="single" w:sz="4" w:space="0" w:color="auto"/>
              <w:left w:val="single" w:sz="4" w:space="0" w:color="auto"/>
              <w:bottom w:val="single" w:sz="4" w:space="0" w:color="auto"/>
              <w:right w:val="single" w:sz="4" w:space="0" w:color="auto"/>
            </w:tcBorders>
          </w:tcPr>
          <w:p w14:paraId="1FE9D1DA" w14:textId="77777777" w:rsidR="007F0647" w:rsidRPr="0092487C" w:rsidRDefault="007F0647" w:rsidP="00673E84">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152.627,82</w:t>
            </w:r>
          </w:p>
        </w:tc>
      </w:tr>
      <w:tr w:rsidR="007F0647" w:rsidRPr="0092487C" w14:paraId="28390D8C" w14:textId="77777777" w:rsidTr="007F0647">
        <w:tc>
          <w:tcPr>
            <w:tcW w:w="756" w:type="dxa"/>
            <w:tcBorders>
              <w:top w:val="single" w:sz="4" w:space="0" w:color="auto"/>
              <w:left w:val="single" w:sz="4" w:space="0" w:color="auto"/>
              <w:bottom w:val="single" w:sz="4" w:space="0" w:color="auto"/>
              <w:right w:val="single" w:sz="4" w:space="0" w:color="auto"/>
            </w:tcBorders>
          </w:tcPr>
          <w:p w14:paraId="548BCABD" w14:textId="77777777" w:rsidR="007F0647" w:rsidRPr="0092487C" w:rsidRDefault="007F0647" w:rsidP="00673E84">
            <w:pPr>
              <w:spacing w:after="0" w:line="240" w:lineRule="auto"/>
              <w:rPr>
                <w:rFonts w:ascii="Times New Roman" w:eastAsia="Times New Roman" w:hAnsi="Times New Roman" w:cs="Times New Roman"/>
                <w:b/>
                <w:color w:val="000000"/>
                <w:sz w:val="24"/>
                <w:lang w:eastAsia="pl-PL"/>
              </w:rPr>
            </w:pPr>
            <w:r w:rsidRPr="0092487C">
              <w:rPr>
                <w:rFonts w:ascii="Times New Roman" w:eastAsia="Times New Roman" w:hAnsi="Times New Roman" w:cs="Times New Roman"/>
                <w:b/>
                <w:color w:val="000000"/>
                <w:sz w:val="24"/>
                <w:lang w:eastAsia="pl-PL"/>
              </w:rPr>
              <w:t>202</w:t>
            </w:r>
            <w:r>
              <w:rPr>
                <w:rFonts w:ascii="Times New Roman" w:eastAsia="Times New Roman" w:hAnsi="Times New Roman" w:cs="Times New Roman"/>
                <w:b/>
                <w:color w:val="000000"/>
                <w:sz w:val="24"/>
                <w:lang w:eastAsia="pl-PL"/>
              </w:rPr>
              <w:t>4</w:t>
            </w:r>
          </w:p>
        </w:tc>
        <w:tc>
          <w:tcPr>
            <w:tcW w:w="2504" w:type="dxa"/>
            <w:tcBorders>
              <w:top w:val="single" w:sz="4" w:space="0" w:color="auto"/>
              <w:left w:val="single" w:sz="4" w:space="0" w:color="auto"/>
              <w:bottom w:val="single" w:sz="4" w:space="0" w:color="auto"/>
              <w:right w:val="single" w:sz="4" w:space="0" w:color="auto"/>
            </w:tcBorders>
          </w:tcPr>
          <w:p w14:paraId="3584FC76" w14:textId="77777777" w:rsidR="007F0647" w:rsidRPr="00DC4235" w:rsidRDefault="007F0647" w:rsidP="00673E84">
            <w:pPr>
              <w:spacing w:after="0" w:line="240" w:lineRule="auto"/>
              <w:jc w:val="center"/>
              <w:rPr>
                <w:rFonts w:ascii="Times New Roman" w:eastAsia="Times New Roman" w:hAnsi="Times New Roman" w:cs="Times New Roman"/>
                <w:sz w:val="24"/>
                <w:szCs w:val="24"/>
                <w:lang w:eastAsia="pl-PL"/>
              </w:rPr>
            </w:pPr>
          </w:p>
        </w:tc>
        <w:tc>
          <w:tcPr>
            <w:tcW w:w="3098" w:type="dxa"/>
            <w:tcBorders>
              <w:top w:val="single" w:sz="4" w:space="0" w:color="auto"/>
              <w:left w:val="single" w:sz="4" w:space="0" w:color="auto"/>
              <w:bottom w:val="single" w:sz="4" w:space="0" w:color="auto"/>
              <w:right w:val="single" w:sz="4" w:space="0" w:color="auto"/>
            </w:tcBorders>
          </w:tcPr>
          <w:p w14:paraId="11EDA86D" w14:textId="734191D8" w:rsidR="007F0647" w:rsidRPr="0092487C" w:rsidRDefault="007F0647" w:rsidP="00673E84">
            <w:pPr>
              <w:spacing w:after="0" w:line="240" w:lineRule="auto"/>
              <w:jc w:val="center"/>
              <w:rPr>
                <w:rFonts w:ascii="Times New Roman" w:eastAsia="Times New Roman" w:hAnsi="Times New Roman" w:cs="Times New Roman"/>
                <w:color w:val="FF0000"/>
                <w:sz w:val="24"/>
                <w:szCs w:val="24"/>
                <w:lang w:eastAsia="pl-PL"/>
              </w:rPr>
            </w:pPr>
            <w:r w:rsidRPr="00DC4235">
              <w:rPr>
                <w:rFonts w:ascii="Times New Roman" w:eastAsia="Times New Roman" w:hAnsi="Times New Roman" w:cs="Times New Roman"/>
                <w:sz w:val="24"/>
                <w:szCs w:val="24"/>
                <w:lang w:eastAsia="pl-PL"/>
              </w:rPr>
              <w:t>31</w:t>
            </w:r>
          </w:p>
        </w:tc>
        <w:tc>
          <w:tcPr>
            <w:tcW w:w="2704" w:type="dxa"/>
            <w:tcBorders>
              <w:top w:val="single" w:sz="4" w:space="0" w:color="auto"/>
              <w:left w:val="single" w:sz="4" w:space="0" w:color="auto"/>
              <w:bottom w:val="single" w:sz="4" w:space="0" w:color="auto"/>
              <w:right w:val="single" w:sz="4" w:space="0" w:color="auto"/>
            </w:tcBorders>
          </w:tcPr>
          <w:p w14:paraId="6563296C" w14:textId="77777777" w:rsidR="007F0647" w:rsidRPr="0092487C" w:rsidRDefault="007F0647" w:rsidP="00673E84">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lang w:eastAsia="pl-PL"/>
              </w:rPr>
              <w:t xml:space="preserve">   106.799,90</w:t>
            </w:r>
            <w:r w:rsidRPr="0092487C">
              <w:rPr>
                <w:rFonts w:ascii="Times New Roman" w:eastAsia="Times New Roman" w:hAnsi="Times New Roman" w:cs="Times New Roman"/>
                <w:lang w:eastAsia="pl-PL"/>
              </w:rPr>
              <w:t xml:space="preserve"> *</w:t>
            </w:r>
          </w:p>
        </w:tc>
      </w:tr>
    </w:tbl>
    <w:p w14:paraId="2FC96A42" w14:textId="77777777" w:rsidR="00940096" w:rsidRPr="0092487C" w:rsidRDefault="00940096" w:rsidP="00940096">
      <w:pPr>
        <w:tabs>
          <w:tab w:val="left" w:pos="1110"/>
        </w:tabs>
        <w:spacing w:after="0" w:line="240" w:lineRule="auto"/>
        <w:jc w:val="both"/>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t>*Program w trakcie realizacji tj. do 15 kwietnia 202</w:t>
      </w:r>
      <w:r>
        <w:rPr>
          <w:rFonts w:ascii="Times New Roman" w:eastAsia="Times New Roman" w:hAnsi="Times New Roman" w:cs="Times New Roman"/>
          <w:color w:val="000000"/>
          <w:sz w:val="20"/>
          <w:szCs w:val="20"/>
          <w:lang w:eastAsia="pl-PL"/>
        </w:rPr>
        <w:t>5</w:t>
      </w:r>
      <w:r w:rsidRPr="0092487C">
        <w:rPr>
          <w:rFonts w:ascii="Times New Roman" w:eastAsia="Times New Roman" w:hAnsi="Times New Roman" w:cs="Times New Roman"/>
          <w:color w:val="000000"/>
          <w:sz w:val="20"/>
          <w:szCs w:val="20"/>
          <w:lang w:eastAsia="pl-PL"/>
        </w:rPr>
        <w:t>- kwota przedstawia stan wydatków na 31.12.202</w:t>
      </w:r>
      <w:r>
        <w:rPr>
          <w:rFonts w:ascii="Times New Roman" w:eastAsia="Times New Roman" w:hAnsi="Times New Roman" w:cs="Times New Roman"/>
          <w:color w:val="000000"/>
          <w:sz w:val="20"/>
          <w:szCs w:val="20"/>
          <w:lang w:eastAsia="pl-PL"/>
        </w:rPr>
        <w:t>4</w:t>
      </w:r>
      <w:r w:rsidRPr="0092487C">
        <w:rPr>
          <w:rFonts w:ascii="Times New Roman" w:eastAsia="Times New Roman" w:hAnsi="Times New Roman" w:cs="Times New Roman"/>
          <w:color w:val="000000"/>
          <w:sz w:val="20"/>
          <w:szCs w:val="20"/>
          <w:lang w:eastAsia="pl-PL"/>
        </w:rPr>
        <w:t>r.</w:t>
      </w:r>
    </w:p>
    <w:bookmarkEnd w:id="12"/>
    <w:p w14:paraId="5CFE3ADE" w14:textId="77777777" w:rsidR="00940096" w:rsidRDefault="00940096" w:rsidP="00940096">
      <w:pPr>
        <w:spacing w:after="120" w:line="240" w:lineRule="auto"/>
        <w:rPr>
          <w:rFonts w:ascii="Times New Roman" w:eastAsia="Times New Roman" w:hAnsi="Times New Roman" w:cs="Times New Roman"/>
          <w:b/>
          <w:sz w:val="24"/>
          <w:szCs w:val="24"/>
          <w:lang w:eastAsia="pl-PL"/>
        </w:rPr>
      </w:pPr>
    </w:p>
    <w:p w14:paraId="20254F23" w14:textId="77777777" w:rsidR="00940096" w:rsidRPr="00803E74" w:rsidRDefault="00940096" w:rsidP="00940096">
      <w:pPr>
        <w:spacing w:after="120" w:line="240" w:lineRule="auto"/>
        <w:rPr>
          <w:rFonts w:ascii="Times New Roman" w:eastAsia="Times New Roman" w:hAnsi="Times New Roman" w:cs="Times New Roman"/>
          <w:b/>
          <w:sz w:val="24"/>
          <w:szCs w:val="24"/>
          <w:u w:val="single"/>
          <w:lang w:eastAsia="pl-PL"/>
        </w:rPr>
      </w:pPr>
      <w:r w:rsidRPr="00803E74">
        <w:rPr>
          <w:rFonts w:ascii="Times New Roman" w:eastAsia="Times New Roman" w:hAnsi="Times New Roman" w:cs="Times New Roman"/>
          <w:b/>
          <w:sz w:val="24"/>
          <w:szCs w:val="24"/>
          <w:u w:val="single"/>
          <w:lang w:eastAsia="pl-PL"/>
        </w:rPr>
        <w:t xml:space="preserve">4. Realizacja programu „Wyrównywanie Różnic Między Regionami III” </w:t>
      </w:r>
    </w:p>
    <w:p w14:paraId="5259A830" w14:textId="77777777" w:rsidR="00940096" w:rsidRPr="009B0E2C" w:rsidRDefault="00940096" w:rsidP="00940096">
      <w:pPr>
        <w:spacing w:after="120" w:line="240" w:lineRule="auto"/>
        <w:ind w:firstLine="360"/>
        <w:jc w:val="both"/>
        <w:rPr>
          <w:rFonts w:ascii="Times New Roman" w:eastAsia="Times New Roman" w:hAnsi="Times New Roman" w:cs="Times New Roman"/>
          <w:sz w:val="24"/>
          <w:szCs w:val="24"/>
          <w:lang w:eastAsia="pl-PL"/>
        </w:rPr>
      </w:pPr>
      <w:r w:rsidRPr="009B0E2C">
        <w:rPr>
          <w:rFonts w:ascii="Times New Roman" w:eastAsia="Times New Roman" w:hAnsi="Times New Roman" w:cs="Times New Roman"/>
          <w:sz w:val="24"/>
          <w:szCs w:val="24"/>
          <w:lang w:eastAsia="pl-PL"/>
        </w:rPr>
        <w:t>W 2024 roku Powiat Wieruszowski przystąpił do realizacji programu „Wyrównywania różnic między regionami III”. W ramach programu można było ubiegać się o dofinansowanie w ramach poszczególnych obszarów:</w:t>
      </w:r>
    </w:p>
    <w:p w14:paraId="5496154C" w14:textId="77777777" w:rsidR="00940096" w:rsidRPr="00684E5C" w:rsidRDefault="00940096" w:rsidP="00940096">
      <w:pPr>
        <w:spacing w:after="120" w:line="240" w:lineRule="auto"/>
        <w:jc w:val="both"/>
        <w:rPr>
          <w:rFonts w:ascii="Times New Roman" w:eastAsia="Times New Roman" w:hAnsi="Times New Roman" w:cs="Times New Roman"/>
          <w:b/>
          <w:sz w:val="24"/>
          <w:szCs w:val="24"/>
          <w:lang w:eastAsia="pl-PL"/>
        </w:rPr>
      </w:pPr>
      <w:r w:rsidRPr="00684E5C">
        <w:rPr>
          <w:rFonts w:ascii="Times New Roman" w:eastAsia="Times New Roman" w:hAnsi="Times New Roman" w:cs="Times New Roman"/>
          <w:b/>
          <w:sz w:val="24"/>
          <w:szCs w:val="24"/>
          <w:lang w:eastAsia="pl-PL"/>
        </w:rPr>
        <w:t xml:space="preserve">obszar A - </w:t>
      </w:r>
      <w:r w:rsidRPr="00684E5C">
        <w:rPr>
          <w:rFonts w:ascii="Times New Roman" w:eastAsia="Calibri" w:hAnsi="Times New Roman" w:cs="Times New Roman"/>
          <w:sz w:val="24"/>
          <w:szCs w:val="24"/>
        </w:rPr>
        <w:t xml:space="preserve">zapewnienie dostępności w wielorodzinnych budynkach mieszkalnych; </w:t>
      </w:r>
    </w:p>
    <w:p w14:paraId="1CBBF8FA" w14:textId="77777777" w:rsidR="00940096" w:rsidRPr="009B0E2C" w:rsidRDefault="00940096" w:rsidP="00940096">
      <w:pPr>
        <w:spacing w:after="0" w:line="240" w:lineRule="auto"/>
        <w:jc w:val="both"/>
        <w:rPr>
          <w:rFonts w:ascii="Times New Roman" w:eastAsia="Times New Roman" w:hAnsi="Times New Roman" w:cs="Times New Roman"/>
          <w:sz w:val="24"/>
          <w:szCs w:val="24"/>
          <w:lang w:eastAsia="pl-PL"/>
        </w:rPr>
      </w:pPr>
      <w:r w:rsidRPr="009B0E2C">
        <w:rPr>
          <w:rFonts w:ascii="Times New Roman" w:eastAsia="Times New Roman" w:hAnsi="Times New Roman" w:cs="Times New Roman"/>
          <w:b/>
          <w:sz w:val="24"/>
          <w:szCs w:val="24"/>
          <w:lang w:eastAsia="pl-PL"/>
        </w:rPr>
        <w:t>obszar B</w:t>
      </w:r>
      <w:r w:rsidRPr="009B0E2C">
        <w:rPr>
          <w:rFonts w:ascii="Times New Roman" w:eastAsia="Times New Roman" w:hAnsi="Times New Roman" w:cs="Times New Roman"/>
          <w:sz w:val="24"/>
          <w:szCs w:val="24"/>
          <w:lang w:eastAsia="pl-PL"/>
        </w:rPr>
        <w:t xml:space="preserve"> – likwidacja barier w urzędach, placówkach edukacyjnych lub środowiskowych domach samopomocy w zakresie umożliwienia osobom niepełnosprawnym poruszania się i komunikowania;</w:t>
      </w:r>
    </w:p>
    <w:p w14:paraId="724B45AA" w14:textId="77777777" w:rsidR="00940096" w:rsidRPr="009B0E2C" w:rsidRDefault="00940096" w:rsidP="00940096">
      <w:pPr>
        <w:spacing w:after="0" w:line="240" w:lineRule="auto"/>
        <w:jc w:val="both"/>
        <w:rPr>
          <w:rFonts w:ascii="Times New Roman" w:eastAsia="Times New Roman" w:hAnsi="Times New Roman" w:cs="Times New Roman"/>
          <w:sz w:val="24"/>
          <w:szCs w:val="24"/>
          <w:lang w:eastAsia="pl-PL"/>
        </w:rPr>
      </w:pPr>
      <w:r w:rsidRPr="009B0E2C">
        <w:rPr>
          <w:rFonts w:ascii="Times New Roman" w:eastAsia="Times New Roman" w:hAnsi="Times New Roman" w:cs="Times New Roman"/>
          <w:b/>
          <w:sz w:val="24"/>
          <w:szCs w:val="24"/>
          <w:lang w:eastAsia="pl-PL"/>
        </w:rPr>
        <w:t>obszar C</w:t>
      </w:r>
      <w:r w:rsidRPr="009B0E2C">
        <w:rPr>
          <w:rFonts w:ascii="Times New Roman" w:eastAsia="Times New Roman" w:hAnsi="Times New Roman" w:cs="Times New Roman"/>
          <w:sz w:val="24"/>
          <w:szCs w:val="24"/>
          <w:lang w:eastAsia="pl-PL"/>
        </w:rPr>
        <w:t xml:space="preserve"> – tworzenie spółdzielni socjalnych osób prawnych;</w:t>
      </w:r>
    </w:p>
    <w:p w14:paraId="4CBC8976" w14:textId="77777777" w:rsidR="00940096" w:rsidRPr="009B0E2C" w:rsidRDefault="00940096" w:rsidP="00940096">
      <w:pPr>
        <w:spacing w:after="0" w:line="240" w:lineRule="auto"/>
        <w:jc w:val="both"/>
        <w:rPr>
          <w:rFonts w:ascii="Times New Roman" w:eastAsia="Times New Roman" w:hAnsi="Times New Roman" w:cs="Times New Roman"/>
          <w:sz w:val="24"/>
          <w:szCs w:val="24"/>
          <w:lang w:eastAsia="pl-PL"/>
        </w:rPr>
      </w:pPr>
      <w:r w:rsidRPr="009B0E2C">
        <w:rPr>
          <w:rFonts w:ascii="Times New Roman" w:eastAsia="Times New Roman" w:hAnsi="Times New Roman" w:cs="Times New Roman"/>
          <w:b/>
          <w:sz w:val="24"/>
          <w:szCs w:val="24"/>
          <w:lang w:eastAsia="pl-PL"/>
        </w:rPr>
        <w:t>obszar D</w:t>
      </w:r>
      <w:r w:rsidRPr="009B0E2C">
        <w:rPr>
          <w:rFonts w:ascii="Times New Roman" w:eastAsia="Times New Roman" w:hAnsi="Times New Roman" w:cs="Times New Roman"/>
          <w:sz w:val="24"/>
          <w:szCs w:val="24"/>
          <w:lang w:eastAsia="pl-PL"/>
        </w:rPr>
        <w:t xml:space="preserve"> – likwidacja barier transportowych;</w:t>
      </w:r>
    </w:p>
    <w:p w14:paraId="77F253B3" w14:textId="77777777" w:rsidR="00940096" w:rsidRPr="009B0E2C"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r w:rsidRPr="009B0E2C">
        <w:rPr>
          <w:rFonts w:ascii="Times New Roman" w:eastAsia="Times New Roman" w:hAnsi="Times New Roman" w:cs="Times New Roman"/>
          <w:b/>
          <w:color w:val="000000" w:themeColor="text1"/>
          <w:sz w:val="24"/>
          <w:szCs w:val="24"/>
          <w:lang w:eastAsia="pl-PL"/>
        </w:rPr>
        <w:t>obszar E</w:t>
      </w:r>
      <w:r w:rsidRPr="009B0E2C">
        <w:rPr>
          <w:rFonts w:ascii="Times New Roman" w:eastAsia="Times New Roman" w:hAnsi="Times New Roman" w:cs="Times New Roman"/>
          <w:color w:val="000000" w:themeColor="text1"/>
          <w:sz w:val="24"/>
          <w:szCs w:val="24"/>
          <w:lang w:eastAsia="pl-PL"/>
        </w:rPr>
        <w:t xml:space="preserve"> – dofinansowanie wymaganego wkładu własnego w projektach dotyczących aktywizacji i/lub integracji osób niepełnosprawnych;</w:t>
      </w:r>
    </w:p>
    <w:p w14:paraId="2681E015" w14:textId="77777777" w:rsidR="00940096" w:rsidRPr="009B0E2C"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r w:rsidRPr="009B0E2C">
        <w:rPr>
          <w:rFonts w:ascii="Times New Roman" w:eastAsia="Times New Roman" w:hAnsi="Times New Roman" w:cs="Times New Roman"/>
          <w:b/>
          <w:color w:val="000000" w:themeColor="text1"/>
          <w:sz w:val="24"/>
          <w:szCs w:val="24"/>
          <w:lang w:eastAsia="pl-PL"/>
        </w:rPr>
        <w:lastRenderedPageBreak/>
        <w:t>obszar F</w:t>
      </w:r>
      <w:r w:rsidRPr="009B0E2C">
        <w:rPr>
          <w:rFonts w:ascii="Times New Roman" w:eastAsia="Times New Roman" w:hAnsi="Times New Roman" w:cs="Times New Roman"/>
          <w:color w:val="000000" w:themeColor="text1"/>
          <w:sz w:val="24"/>
          <w:szCs w:val="24"/>
          <w:lang w:eastAsia="pl-PL"/>
        </w:rPr>
        <w:t xml:space="preserve"> – tworzenie warsztatów terapii zajęciowej oraz przeciwdziałanie degradacji infrastruktury istniejących warsztatów terapii zajęciowej</w:t>
      </w:r>
    </w:p>
    <w:p w14:paraId="5F7E4863" w14:textId="77777777" w:rsidR="00940096" w:rsidRPr="009B0E2C"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r w:rsidRPr="009B0E2C">
        <w:rPr>
          <w:rFonts w:ascii="Times New Roman" w:eastAsia="Times New Roman" w:hAnsi="Times New Roman" w:cs="Times New Roman"/>
          <w:b/>
          <w:color w:val="000000" w:themeColor="text1"/>
          <w:sz w:val="24"/>
          <w:szCs w:val="24"/>
          <w:lang w:eastAsia="pl-PL"/>
        </w:rPr>
        <w:t>obszar G</w:t>
      </w:r>
      <w:r w:rsidRPr="009B0E2C">
        <w:rPr>
          <w:rFonts w:ascii="Times New Roman" w:eastAsia="Times New Roman" w:hAnsi="Times New Roman" w:cs="Times New Roman"/>
          <w:color w:val="000000" w:themeColor="text1"/>
          <w:sz w:val="24"/>
          <w:szCs w:val="24"/>
          <w:lang w:eastAsia="pl-PL"/>
        </w:rPr>
        <w:t xml:space="preserve"> – skierowanie do powiatów poza algorytmem dodatkowych środków na finansowanie zadań ustawowych dotyczących rehabilitacji zawodowej osób niepełnosprawnych.</w:t>
      </w:r>
    </w:p>
    <w:p w14:paraId="0AABF81A" w14:textId="77777777" w:rsidR="00940096" w:rsidRPr="00174290" w:rsidRDefault="00940096" w:rsidP="00940096">
      <w:pPr>
        <w:spacing w:after="120" w:line="240" w:lineRule="auto"/>
        <w:jc w:val="both"/>
        <w:rPr>
          <w:rFonts w:ascii="Times New Roman" w:eastAsia="Times New Roman" w:hAnsi="Times New Roman" w:cs="Times New Roman"/>
          <w:sz w:val="24"/>
          <w:szCs w:val="24"/>
          <w:lang w:eastAsia="pl-PL"/>
        </w:rPr>
      </w:pPr>
      <w:r w:rsidRPr="00174290">
        <w:rPr>
          <w:rFonts w:ascii="Times New Roman" w:eastAsia="Times New Roman" w:hAnsi="Times New Roman" w:cs="Times New Roman"/>
          <w:sz w:val="24"/>
          <w:szCs w:val="24"/>
          <w:lang w:eastAsia="pl-PL"/>
        </w:rPr>
        <w:t xml:space="preserve">       W 2024 r. w ramach w/w Programu złożono do PFRON </w:t>
      </w:r>
      <w:r w:rsidRPr="00174290">
        <w:rPr>
          <w:rFonts w:ascii="Times New Roman" w:eastAsia="Times New Roman" w:hAnsi="Times New Roman" w:cs="Times New Roman"/>
          <w:b/>
          <w:bCs/>
          <w:sz w:val="24"/>
          <w:szCs w:val="24"/>
          <w:lang w:eastAsia="pl-PL"/>
        </w:rPr>
        <w:t>1 wniosek</w:t>
      </w:r>
      <w:r w:rsidRPr="00174290">
        <w:rPr>
          <w:rFonts w:ascii="Times New Roman" w:eastAsia="Times New Roman" w:hAnsi="Times New Roman" w:cs="Times New Roman"/>
          <w:sz w:val="24"/>
          <w:szCs w:val="24"/>
          <w:lang w:eastAsia="pl-PL"/>
        </w:rPr>
        <w:t xml:space="preserve"> Powiatu Wieruszowskiego na rzecz Środowiskowego Domu Samopomocy w Osieku z filią </w:t>
      </w:r>
      <w:r w:rsidRPr="00174290">
        <w:rPr>
          <w:rFonts w:ascii="Times New Roman" w:eastAsia="Times New Roman" w:hAnsi="Times New Roman" w:cs="Times New Roman"/>
          <w:sz w:val="24"/>
          <w:szCs w:val="24"/>
          <w:lang w:eastAsia="pl-PL"/>
        </w:rPr>
        <w:br/>
        <w:t xml:space="preserve">w Czastarach i Chróścinie w ramach obszaru D - likwidacja barier transportowych. Wniosek dotyczył zakupu </w:t>
      </w:r>
      <w:proofErr w:type="spellStart"/>
      <w:r w:rsidRPr="00174290">
        <w:rPr>
          <w:rFonts w:ascii="Times New Roman" w:eastAsia="Times New Roman" w:hAnsi="Times New Roman" w:cs="Times New Roman"/>
          <w:sz w:val="24"/>
          <w:szCs w:val="24"/>
          <w:lang w:eastAsia="pl-PL"/>
        </w:rPr>
        <w:t>mikrobusa</w:t>
      </w:r>
      <w:proofErr w:type="spellEnd"/>
      <w:r w:rsidRPr="00174290">
        <w:rPr>
          <w:rFonts w:ascii="Times New Roman" w:eastAsia="Times New Roman" w:hAnsi="Times New Roman" w:cs="Times New Roman"/>
          <w:sz w:val="24"/>
          <w:szCs w:val="24"/>
          <w:lang w:eastAsia="pl-PL"/>
        </w:rPr>
        <w:t xml:space="preserve"> przystosowanego do przewozu osób niepełnosprawnych, w tym osoby na wózku inwalidzkim, złożony wniosek otrzymał dofinansowanie ze środków PFRON w wysokości </w:t>
      </w:r>
      <w:r w:rsidRPr="00174290">
        <w:rPr>
          <w:rFonts w:ascii="Times New Roman" w:eastAsia="Times New Roman" w:hAnsi="Times New Roman" w:cs="Times New Roman"/>
          <w:b/>
          <w:sz w:val="24"/>
          <w:szCs w:val="24"/>
          <w:lang w:eastAsia="pl-PL"/>
        </w:rPr>
        <w:t>144.000,00</w:t>
      </w:r>
      <w:r>
        <w:rPr>
          <w:rFonts w:ascii="Times New Roman" w:eastAsia="Times New Roman" w:hAnsi="Times New Roman" w:cs="Times New Roman"/>
          <w:b/>
          <w:sz w:val="24"/>
          <w:szCs w:val="24"/>
          <w:lang w:eastAsia="pl-PL"/>
        </w:rPr>
        <w:t xml:space="preserve"> </w:t>
      </w:r>
      <w:r w:rsidRPr="00174290">
        <w:rPr>
          <w:rFonts w:ascii="Times New Roman" w:eastAsia="Times New Roman" w:hAnsi="Times New Roman" w:cs="Times New Roman"/>
          <w:b/>
          <w:sz w:val="24"/>
          <w:szCs w:val="24"/>
          <w:lang w:eastAsia="pl-PL"/>
        </w:rPr>
        <w:t>zł</w:t>
      </w:r>
      <w:r w:rsidRPr="00174290">
        <w:rPr>
          <w:rFonts w:ascii="Times New Roman" w:eastAsia="Times New Roman" w:hAnsi="Times New Roman" w:cs="Times New Roman"/>
          <w:sz w:val="24"/>
          <w:szCs w:val="24"/>
          <w:lang w:eastAsia="pl-PL"/>
        </w:rPr>
        <w:t xml:space="preserve">. Projekt zrealizowano tj. zakupiono w/w mikrobus za kwotę łączną </w:t>
      </w:r>
      <w:r w:rsidRPr="00174290">
        <w:rPr>
          <w:rFonts w:ascii="Times New Roman" w:eastAsia="Times New Roman" w:hAnsi="Times New Roman" w:cs="Times New Roman"/>
          <w:b/>
          <w:bCs/>
          <w:sz w:val="24"/>
          <w:szCs w:val="24"/>
          <w:lang w:eastAsia="pl-PL"/>
        </w:rPr>
        <w:t>215.000,00 zł.</w:t>
      </w:r>
    </w:p>
    <w:p w14:paraId="0259B3C6" w14:textId="77777777" w:rsidR="00940096" w:rsidRPr="00DC2E3D" w:rsidRDefault="00940096" w:rsidP="00940096">
      <w:pPr>
        <w:spacing w:after="120" w:line="240" w:lineRule="auto"/>
        <w:jc w:val="both"/>
        <w:rPr>
          <w:rFonts w:ascii="Times New Roman" w:eastAsia="Times New Roman" w:hAnsi="Times New Roman" w:cs="Times New Roman"/>
          <w:sz w:val="24"/>
          <w:szCs w:val="24"/>
          <w:lang w:eastAsia="pl-PL"/>
        </w:rPr>
      </w:pPr>
      <w:r w:rsidRPr="00DC2E3D">
        <w:rPr>
          <w:rFonts w:ascii="Times New Roman" w:eastAsia="Times New Roman" w:hAnsi="Times New Roman" w:cs="Times New Roman"/>
          <w:sz w:val="24"/>
          <w:szCs w:val="24"/>
          <w:lang w:eastAsia="pl-PL"/>
        </w:rPr>
        <w:t>W 2024 r. zakończono realizację projektu Gminy Lututów z 2023 r. tj.: w ramach obszaru D Programu zakupiono autobus do przewozu osób do Dziennego Domu Pomocy w Hucie, w tym osób poruszających się na wózkach inwalidzkich.</w:t>
      </w:r>
      <w:r>
        <w:rPr>
          <w:rFonts w:ascii="Times New Roman" w:eastAsia="Times New Roman" w:hAnsi="Times New Roman" w:cs="Times New Roman"/>
          <w:sz w:val="24"/>
          <w:szCs w:val="24"/>
          <w:lang w:eastAsia="pl-PL"/>
        </w:rPr>
        <w:t xml:space="preserve"> </w:t>
      </w:r>
      <w:r w:rsidRPr="00DC2E3D">
        <w:rPr>
          <w:rFonts w:ascii="Times New Roman" w:eastAsia="Times New Roman" w:hAnsi="Times New Roman" w:cs="Times New Roman"/>
          <w:sz w:val="24"/>
          <w:szCs w:val="24"/>
          <w:lang w:eastAsia="pl-PL"/>
        </w:rPr>
        <w:t xml:space="preserve">Całkowity koszt realizacji zadania </w:t>
      </w:r>
      <w:r w:rsidRPr="00DC2E3D">
        <w:rPr>
          <w:rFonts w:ascii="Times New Roman" w:eastAsia="Times New Roman" w:hAnsi="Times New Roman" w:cs="Times New Roman"/>
          <w:b/>
          <w:bCs/>
          <w:sz w:val="24"/>
          <w:szCs w:val="24"/>
          <w:lang w:eastAsia="pl-PL"/>
        </w:rPr>
        <w:t>452.747,01 zł</w:t>
      </w:r>
      <w:r w:rsidRPr="00DC2E3D">
        <w:rPr>
          <w:rFonts w:ascii="Times New Roman" w:eastAsia="Times New Roman" w:hAnsi="Times New Roman" w:cs="Times New Roman"/>
          <w:sz w:val="24"/>
          <w:szCs w:val="24"/>
          <w:lang w:eastAsia="pl-PL"/>
        </w:rPr>
        <w:t xml:space="preserve"> </w:t>
      </w:r>
      <w:r w:rsidRPr="00DC2E3D">
        <w:rPr>
          <w:rFonts w:ascii="Times New Roman" w:eastAsia="Times New Roman" w:hAnsi="Times New Roman" w:cs="Times New Roman"/>
          <w:b/>
          <w:bCs/>
          <w:sz w:val="24"/>
          <w:szCs w:val="24"/>
          <w:lang w:eastAsia="pl-PL"/>
        </w:rPr>
        <w:t>,</w:t>
      </w:r>
      <w:r w:rsidRPr="00DC2E3D">
        <w:rPr>
          <w:rFonts w:ascii="Times New Roman" w:eastAsia="Times New Roman" w:hAnsi="Times New Roman" w:cs="Times New Roman"/>
          <w:sz w:val="24"/>
          <w:szCs w:val="24"/>
          <w:lang w:eastAsia="pl-PL"/>
        </w:rPr>
        <w:t xml:space="preserve"> w tym dofinansowanie ze środków PFRON – </w:t>
      </w:r>
      <w:r w:rsidRPr="00DC2E3D">
        <w:rPr>
          <w:rFonts w:ascii="Times New Roman" w:eastAsia="Times New Roman" w:hAnsi="Times New Roman" w:cs="Times New Roman"/>
          <w:b/>
          <w:sz w:val="24"/>
          <w:szCs w:val="24"/>
          <w:lang w:eastAsia="pl-PL"/>
        </w:rPr>
        <w:t>330.000,00 zł</w:t>
      </w:r>
      <w:r>
        <w:rPr>
          <w:rFonts w:ascii="Times New Roman" w:eastAsia="Times New Roman" w:hAnsi="Times New Roman" w:cs="Times New Roman"/>
          <w:b/>
          <w:sz w:val="24"/>
          <w:szCs w:val="24"/>
          <w:lang w:eastAsia="pl-PL"/>
        </w:rPr>
        <w:t>.</w:t>
      </w:r>
    </w:p>
    <w:p w14:paraId="46525A7E" w14:textId="77777777" w:rsidR="00940096" w:rsidRPr="00EE55B5" w:rsidRDefault="00940096" w:rsidP="00940096">
      <w:pPr>
        <w:spacing w:after="120" w:line="240" w:lineRule="auto"/>
        <w:jc w:val="both"/>
        <w:rPr>
          <w:rFonts w:ascii="Times New Roman" w:eastAsia="Times New Roman" w:hAnsi="Times New Roman" w:cs="Times New Roman"/>
          <w:b/>
          <w:color w:val="FF0000"/>
          <w:sz w:val="24"/>
          <w:szCs w:val="24"/>
          <w:lang w:eastAsia="pl-PL"/>
        </w:rPr>
      </w:pPr>
    </w:p>
    <w:p w14:paraId="60666A04" w14:textId="77777777" w:rsidR="00940096" w:rsidRPr="0092487C" w:rsidRDefault="00940096" w:rsidP="00940096">
      <w:pPr>
        <w:spacing w:after="120" w:line="240" w:lineRule="auto"/>
        <w:jc w:val="both"/>
        <w:rPr>
          <w:rFonts w:ascii="Times New Roman" w:eastAsia="Times New Roman" w:hAnsi="Times New Roman" w:cs="Times New Roman"/>
          <w:b/>
          <w:bCs/>
          <w:iCs/>
          <w:color w:val="000000"/>
          <w:sz w:val="28"/>
          <w:szCs w:val="28"/>
          <w:u w:val="single"/>
          <w:lang w:eastAsia="pl-PL"/>
        </w:rPr>
      </w:pPr>
      <w:r w:rsidRPr="0092487C">
        <w:rPr>
          <w:rFonts w:ascii="Times New Roman" w:eastAsia="Times New Roman" w:hAnsi="Times New Roman" w:cs="Times New Roman"/>
          <w:b/>
          <w:bCs/>
          <w:iCs/>
          <w:color w:val="000000"/>
          <w:sz w:val="28"/>
          <w:szCs w:val="28"/>
          <w:u w:val="single"/>
          <w:lang w:eastAsia="pl-PL"/>
        </w:rPr>
        <w:t>X. Orzekanie o stopniu niepełnosprawności</w:t>
      </w:r>
    </w:p>
    <w:p w14:paraId="53FE0EEB" w14:textId="77777777" w:rsidR="00940096" w:rsidRPr="0092487C" w:rsidRDefault="00940096" w:rsidP="00940096">
      <w:pPr>
        <w:spacing w:after="0" w:line="240" w:lineRule="auto"/>
        <w:ind w:firstLine="708"/>
        <w:jc w:val="both"/>
        <w:rPr>
          <w:rFonts w:ascii="Times New Roman" w:eastAsia="Times New Roman" w:hAnsi="Times New Roman" w:cs="Times New Roman"/>
          <w:color w:val="000000"/>
          <w:sz w:val="24"/>
          <w:szCs w:val="24"/>
          <w:lang w:eastAsia="pl-PL"/>
        </w:rPr>
      </w:pPr>
    </w:p>
    <w:p w14:paraId="548F23B0"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Powiatowy Zespół ds. Orzekania o Niepełnosprawności w Sieradzu, obejmujący swym zasięgiem powiat sieradzki i powiat wieruszowski w roku 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 xml:space="preserve"> dla mieszkańców powiatu wieruszowskiego  wydał: </w:t>
      </w:r>
    </w:p>
    <w:p w14:paraId="1258FA5F"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488</w:t>
      </w:r>
      <w:r w:rsidRPr="0092487C">
        <w:rPr>
          <w:rFonts w:ascii="Times New Roman" w:eastAsia="Times New Roman" w:hAnsi="Times New Roman" w:cs="Times New Roman"/>
          <w:b/>
          <w:sz w:val="24"/>
          <w:szCs w:val="24"/>
          <w:lang w:eastAsia="pl-PL"/>
        </w:rPr>
        <w:t xml:space="preserve"> </w:t>
      </w:r>
      <w:r w:rsidRPr="0092487C">
        <w:rPr>
          <w:rFonts w:ascii="Times New Roman" w:eastAsia="Times New Roman" w:hAnsi="Times New Roman" w:cs="Times New Roman"/>
          <w:sz w:val="24"/>
          <w:szCs w:val="24"/>
          <w:lang w:eastAsia="pl-PL"/>
        </w:rPr>
        <w:t xml:space="preserve">orzeczeń o stopniu niepełnosprawności, </w:t>
      </w:r>
    </w:p>
    <w:p w14:paraId="7A89C368" w14:textId="77777777" w:rsidR="00940096" w:rsidRPr="0092487C" w:rsidRDefault="00940096" w:rsidP="00940096">
      <w:pPr>
        <w:spacing w:after="0" w:line="240" w:lineRule="auto"/>
        <w:jc w:val="both"/>
        <w:rPr>
          <w:rFonts w:ascii="Times New Roman" w:eastAsia="Times New Roman" w:hAnsi="Times New Roman" w:cs="Times New Roman"/>
          <w:sz w:val="24"/>
          <w:szCs w:val="24"/>
          <w:lang w:eastAsia="pl-PL"/>
        </w:rPr>
      </w:pPr>
      <w:r w:rsidRPr="0092487C">
        <w:rPr>
          <w:rFonts w:ascii="Times New Roman" w:eastAsia="Times New Roman" w:hAnsi="Times New Roman" w:cs="Times New Roman"/>
          <w:sz w:val="24"/>
          <w:szCs w:val="24"/>
          <w:lang w:eastAsia="pl-PL"/>
        </w:rPr>
        <w:t xml:space="preserve"> </w:t>
      </w:r>
      <w:r w:rsidRPr="004F62EC">
        <w:rPr>
          <w:rFonts w:ascii="Times New Roman" w:eastAsia="Times New Roman" w:hAnsi="Times New Roman" w:cs="Times New Roman"/>
          <w:b/>
          <w:bCs/>
          <w:sz w:val="24"/>
          <w:szCs w:val="24"/>
          <w:lang w:eastAsia="pl-PL"/>
        </w:rPr>
        <w:t>82</w:t>
      </w:r>
      <w:r>
        <w:rPr>
          <w:rFonts w:ascii="Times New Roman" w:eastAsia="Times New Roman" w:hAnsi="Times New Roman" w:cs="Times New Roman"/>
          <w:sz w:val="24"/>
          <w:szCs w:val="24"/>
          <w:lang w:eastAsia="pl-PL"/>
        </w:rPr>
        <w:t xml:space="preserve"> </w:t>
      </w:r>
      <w:r w:rsidRPr="0092487C">
        <w:rPr>
          <w:rFonts w:ascii="Times New Roman" w:eastAsia="Times New Roman" w:hAnsi="Times New Roman" w:cs="Times New Roman"/>
          <w:sz w:val="24"/>
          <w:szCs w:val="24"/>
          <w:lang w:eastAsia="pl-PL"/>
        </w:rPr>
        <w:t>orzecz</w:t>
      </w:r>
      <w:r>
        <w:rPr>
          <w:rFonts w:ascii="Times New Roman" w:eastAsia="Times New Roman" w:hAnsi="Times New Roman" w:cs="Times New Roman"/>
          <w:sz w:val="24"/>
          <w:szCs w:val="24"/>
          <w:lang w:eastAsia="pl-PL"/>
        </w:rPr>
        <w:t>enia</w:t>
      </w:r>
      <w:r w:rsidRPr="0092487C">
        <w:rPr>
          <w:rFonts w:ascii="Times New Roman" w:eastAsia="Times New Roman" w:hAnsi="Times New Roman" w:cs="Times New Roman"/>
          <w:sz w:val="24"/>
          <w:szCs w:val="24"/>
          <w:lang w:eastAsia="pl-PL"/>
        </w:rPr>
        <w:t xml:space="preserve"> o zaliczeniu do osób z niepełnosprawnością.</w:t>
      </w:r>
    </w:p>
    <w:p w14:paraId="121A7621"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FF0000"/>
          <w:sz w:val="24"/>
          <w:szCs w:val="24"/>
          <w:lang w:eastAsia="pl-PL"/>
        </w:rPr>
        <w:t xml:space="preserve">    </w:t>
      </w:r>
      <w:r w:rsidRPr="0092487C">
        <w:rPr>
          <w:rFonts w:ascii="Times New Roman" w:eastAsia="Times New Roman" w:hAnsi="Times New Roman" w:cs="Times New Roman"/>
          <w:color w:val="000000"/>
          <w:sz w:val="24"/>
          <w:szCs w:val="24"/>
          <w:lang w:eastAsia="pl-PL"/>
        </w:rPr>
        <w:t xml:space="preserve">W Powiatowym Centrum Pomocy Rodzinie w Wieruszowie udziela się informacji dotyczących orzekania o stopniu niepełnosprawności, wydawane są wnioski oraz pomaga się osobom z niepełnosprawnością  prawidłowo je  wypełniać.  </w:t>
      </w:r>
    </w:p>
    <w:p w14:paraId="1C328185"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r w:rsidRPr="0092487C">
        <w:rPr>
          <w:rFonts w:ascii="Times New Roman" w:eastAsia="Times New Roman" w:hAnsi="Times New Roman" w:cs="Times New Roman"/>
          <w:color w:val="000000"/>
          <w:sz w:val="24"/>
          <w:szCs w:val="24"/>
          <w:lang w:eastAsia="pl-PL"/>
        </w:rPr>
        <w:t xml:space="preserve">     Poniższe wykresy przedstawiają liczbę wydanych orzeczeń o stopniu niepełnosprawności oraz orzeczeń o zaliczeniu do osób z niepełnosprawnością przez Powiatowy Zespół ds. Orzekania o Niepełnosprawności w Sieradzu dla mieszkańców powiatu wieruszowskiego </w:t>
      </w:r>
      <w:r w:rsidRPr="0092487C">
        <w:rPr>
          <w:rFonts w:ascii="Times New Roman" w:eastAsia="Times New Roman" w:hAnsi="Times New Roman" w:cs="Times New Roman"/>
          <w:color w:val="000000"/>
          <w:sz w:val="24"/>
          <w:szCs w:val="24"/>
          <w:lang w:eastAsia="pl-PL"/>
        </w:rPr>
        <w:br/>
        <w:t>w latach 202</w:t>
      </w:r>
      <w:r>
        <w:rPr>
          <w:rFonts w:ascii="Times New Roman" w:eastAsia="Times New Roman" w:hAnsi="Times New Roman" w:cs="Times New Roman"/>
          <w:color w:val="000000"/>
          <w:sz w:val="24"/>
          <w:szCs w:val="24"/>
          <w:lang w:eastAsia="pl-PL"/>
        </w:rPr>
        <w:t>2</w:t>
      </w:r>
      <w:r w:rsidRPr="0092487C">
        <w:rPr>
          <w:rFonts w:ascii="Times New Roman" w:eastAsia="Times New Roman" w:hAnsi="Times New Roman" w:cs="Times New Roman"/>
          <w:color w:val="000000"/>
          <w:sz w:val="24"/>
          <w:szCs w:val="24"/>
          <w:lang w:eastAsia="pl-PL"/>
        </w:rPr>
        <w:t>-202</w:t>
      </w:r>
      <w:r>
        <w:rPr>
          <w:rFonts w:ascii="Times New Roman" w:eastAsia="Times New Roman" w:hAnsi="Times New Roman" w:cs="Times New Roman"/>
          <w:color w:val="000000"/>
          <w:sz w:val="24"/>
          <w:szCs w:val="24"/>
          <w:lang w:eastAsia="pl-PL"/>
        </w:rPr>
        <w:t>4</w:t>
      </w:r>
      <w:r w:rsidRPr="0092487C">
        <w:rPr>
          <w:rFonts w:ascii="Times New Roman" w:eastAsia="Times New Roman" w:hAnsi="Times New Roman" w:cs="Times New Roman"/>
          <w:color w:val="000000"/>
          <w:sz w:val="24"/>
          <w:szCs w:val="24"/>
          <w:lang w:eastAsia="pl-PL"/>
        </w:rPr>
        <w:t>.</w:t>
      </w:r>
    </w:p>
    <w:p w14:paraId="589F8143"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p>
    <w:p w14:paraId="7A2EDF26" w14:textId="77777777" w:rsidR="00940096" w:rsidRPr="0092487C" w:rsidRDefault="00940096" w:rsidP="00940096">
      <w:pPr>
        <w:spacing w:after="0" w:line="240" w:lineRule="auto"/>
        <w:jc w:val="both"/>
        <w:rPr>
          <w:rFonts w:ascii="Times New Roman" w:eastAsia="Times New Roman" w:hAnsi="Times New Roman" w:cs="Times New Roman"/>
          <w:color w:val="000000"/>
          <w:sz w:val="24"/>
          <w:szCs w:val="24"/>
          <w:lang w:eastAsia="pl-PL"/>
        </w:rPr>
      </w:pPr>
    </w:p>
    <w:p w14:paraId="73339FA6" w14:textId="77777777" w:rsidR="00940096" w:rsidRPr="0092487C" w:rsidRDefault="00940096" w:rsidP="00940096">
      <w:pPr>
        <w:spacing w:after="0" w:line="240" w:lineRule="auto"/>
        <w:jc w:val="both"/>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t>Wykres nr 6. Liczba wydanych orzeczeń o stopniu niepełnosprawności w latach 202</w:t>
      </w:r>
      <w:r>
        <w:rPr>
          <w:rFonts w:ascii="Times New Roman" w:eastAsia="Times New Roman" w:hAnsi="Times New Roman" w:cs="Times New Roman"/>
          <w:color w:val="000000"/>
          <w:sz w:val="20"/>
          <w:szCs w:val="20"/>
          <w:lang w:eastAsia="pl-PL"/>
        </w:rPr>
        <w:t>2</w:t>
      </w:r>
      <w:r w:rsidRPr="0092487C">
        <w:rPr>
          <w:rFonts w:ascii="Times New Roman" w:eastAsia="Times New Roman" w:hAnsi="Times New Roman" w:cs="Times New Roman"/>
          <w:color w:val="000000"/>
          <w:sz w:val="20"/>
          <w:szCs w:val="20"/>
          <w:lang w:eastAsia="pl-PL"/>
        </w:rPr>
        <w:t>-202</w:t>
      </w:r>
      <w:r>
        <w:rPr>
          <w:rFonts w:ascii="Times New Roman" w:eastAsia="Times New Roman" w:hAnsi="Times New Roman" w:cs="Times New Roman"/>
          <w:color w:val="000000"/>
          <w:sz w:val="20"/>
          <w:szCs w:val="20"/>
          <w:lang w:eastAsia="pl-PL"/>
        </w:rPr>
        <w:t>4</w:t>
      </w:r>
    </w:p>
    <w:p w14:paraId="1E80A469" w14:textId="77777777" w:rsidR="00940096" w:rsidRPr="0092487C" w:rsidRDefault="00940096" w:rsidP="00940096">
      <w:pPr>
        <w:spacing w:after="0" w:line="240" w:lineRule="auto"/>
        <w:jc w:val="both"/>
        <w:rPr>
          <w:rFonts w:ascii="Times New Roman" w:eastAsia="Times New Roman" w:hAnsi="Times New Roman" w:cs="Times New Roman"/>
          <w:color w:val="FF0000"/>
          <w:sz w:val="20"/>
          <w:szCs w:val="20"/>
          <w:lang w:eastAsia="pl-PL"/>
        </w:rPr>
      </w:pPr>
      <w:r w:rsidRPr="0092487C">
        <w:rPr>
          <w:rFonts w:ascii="Calibri" w:eastAsia="Calibri" w:hAnsi="Calibri" w:cs="Times New Roman"/>
          <w:noProof/>
          <w:color w:val="FF0000"/>
          <w:lang w:eastAsia="pl-PL"/>
        </w:rPr>
        <w:drawing>
          <wp:inline distT="0" distB="0" distL="0" distR="0" wp14:anchorId="357BDE5A" wp14:editId="6C0DE29B">
            <wp:extent cx="5760720" cy="2234836"/>
            <wp:effectExtent l="0" t="0" r="11430" b="1333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B38D57" w14:textId="77777777" w:rsidR="00940096" w:rsidRDefault="00940096" w:rsidP="00940096">
      <w:pPr>
        <w:spacing w:after="0" w:line="240" w:lineRule="auto"/>
        <w:jc w:val="both"/>
        <w:rPr>
          <w:rFonts w:ascii="Times New Roman" w:eastAsia="Times New Roman" w:hAnsi="Times New Roman" w:cs="Times New Roman"/>
          <w:color w:val="000000"/>
          <w:sz w:val="20"/>
          <w:szCs w:val="20"/>
          <w:lang w:eastAsia="pl-PL"/>
        </w:rPr>
      </w:pPr>
    </w:p>
    <w:p w14:paraId="1D2A1990" w14:textId="77777777" w:rsidR="00940096" w:rsidRDefault="00940096" w:rsidP="00940096">
      <w:pPr>
        <w:spacing w:after="0" w:line="240" w:lineRule="auto"/>
        <w:jc w:val="both"/>
        <w:rPr>
          <w:rFonts w:ascii="Times New Roman" w:eastAsia="Times New Roman" w:hAnsi="Times New Roman" w:cs="Times New Roman"/>
          <w:color w:val="000000"/>
          <w:sz w:val="20"/>
          <w:szCs w:val="20"/>
          <w:lang w:eastAsia="pl-PL"/>
        </w:rPr>
      </w:pPr>
    </w:p>
    <w:p w14:paraId="732379DC" w14:textId="77777777" w:rsidR="00940096" w:rsidRDefault="00940096" w:rsidP="00940096">
      <w:pPr>
        <w:spacing w:after="0" w:line="240" w:lineRule="auto"/>
        <w:jc w:val="both"/>
        <w:rPr>
          <w:rFonts w:ascii="Times New Roman" w:eastAsia="Times New Roman" w:hAnsi="Times New Roman" w:cs="Times New Roman"/>
          <w:color w:val="000000"/>
          <w:sz w:val="20"/>
          <w:szCs w:val="20"/>
          <w:lang w:eastAsia="pl-PL"/>
        </w:rPr>
      </w:pPr>
    </w:p>
    <w:p w14:paraId="3306D0E1" w14:textId="77777777" w:rsidR="00940096" w:rsidRDefault="00940096" w:rsidP="00940096">
      <w:pPr>
        <w:spacing w:after="0" w:line="240" w:lineRule="auto"/>
        <w:jc w:val="both"/>
        <w:rPr>
          <w:rFonts w:ascii="Times New Roman" w:eastAsia="Times New Roman" w:hAnsi="Times New Roman" w:cs="Times New Roman"/>
          <w:color w:val="000000"/>
          <w:sz w:val="20"/>
          <w:szCs w:val="20"/>
          <w:lang w:eastAsia="pl-PL"/>
        </w:rPr>
      </w:pPr>
    </w:p>
    <w:p w14:paraId="27880734" w14:textId="77777777" w:rsidR="00940096" w:rsidRPr="0092487C" w:rsidRDefault="00940096" w:rsidP="00940096">
      <w:pPr>
        <w:spacing w:after="0" w:line="240" w:lineRule="auto"/>
        <w:jc w:val="both"/>
        <w:rPr>
          <w:rFonts w:ascii="Times New Roman" w:eastAsia="Times New Roman" w:hAnsi="Times New Roman" w:cs="Times New Roman"/>
          <w:color w:val="000000"/>
          <w:sz w:val="20"/>
          <w:szCs w:val="20"/>
          <w:lang w:eastAsia="pl-PL"/>
        </w:rPr>
      </w:pPr>
      <w:r w:rsidRPr="0092487C">
        <w:rPr>
          <w:rFonts w:ascii="Times New Roman" w:eastAsia="Times New Roman" w:hAnsi="Times New Roman" w:cs="Times New Roman"/>
          <w:color w:val="000000"/>
          <w:sz w:val="20"/>
          <w:szCs w:val="20"/>
          <w:lang w:eastAsia="pl-PL"/>
        </w:rPr>
        <w:t>Wykres nr 7. Liczba wydanych orzeczeń o niepełnosprawności w latach 202</w:t>
      </w:r>
      <w:r>
        <w:rPr>
          <w:rFonts w:ascii="Times New Roman" w:eastAsia="Times New Roman" w:hAnsi="Times New Roman" w:cs="Times New Roman"/>
          <w:color w:val="000000"/>
          <w:sz w:val="20"/>
          <w:szCs w:val="20"/>
          <w:lang w:eastAsia="pl-PL"/>
        </w:rPr>
        <w:t>2</w:t>
      </w:r>
      <w:r w:rsidRPr="0092487C">
        <w:rPr>
          <w:rFonts w:ascii="Times New Roman" w:eastAsia="Times New Roman" w:hAnsi="Times New Roman" w:cs="Times New Roman"/>
          <w:color w:val="000000"/>
          <w:sz w:val="20"/>
          <w:szCs w:val="20"/>
          <w:lang w:eastAsia="pl-PL"/>
        </w:rPr>
        <w:t>-202</w:t>
      </w:r>
      <w:r>
        <w:rPr>
          <w:rFonts w:ascii="Times New Roman" w:eastAsia="Times New Roman" w:hAnsi="Times New Roman" w:cs="Times New Roman"/>
          <w:color w:val="000000"/>
          <w:sz w:val="20"/>
          <w:szCs w:val="20"/>
          <w:lang w:eastAsia="pl-PL"/>
        </w:rPr>
        <w:t>4</w:t>
      </w:r>
    </w:p>
    <w:p w14:paraId="288929F6" w14:textId="77777777" w:rsidR="00940096" w:rsidRPr="0092487C" w:rsidRDefault="00940096" w:rsidP="00940096">
      <w:pPr>
        <w:spacing w:after="0" w:line="240" w:lineRule="auto"/>
        <w:jc w:val="both"/>
        <w:rPr>
          <w:rFonts w:ascii="Times New Roman" w:eastAsia="Times New Roman" w:hAnsi="Times New Roman" w:cs="Times New Roman"/>
          <w:color w:val="FF0000"/>
          <w:sz w:val="24"/>
          <w:szCs w:val="24"/>
          <w:lang w:eastAsia="pl-PL"/>
        </w:rPr>
      </w:pPr>
      <w:r w:rsidRPr="0092487C">
        <w:rPr>
          <w:rFonts w:ascii="Calibri" w:eastAsia="Calibri" w:hAnsi="Calibri" w:cs="Times New Roman"/>
          <w:noProof/>
          <w:color w:val="FF0000"/>
          <w:lang w:eastAsia="pl-PL"/>
        </w:rPr>
        <w:drawing>
          <wp:inline distT="0" distB="0" distL="0" distR="0" wp14:anchorId="6BBB5230" wp14:editId="0C4CDB46">
            <wp:extent cx="5762625" cy="2524125"/>
            <wp:effectExtent l="0" t="0" r="9525"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1B9491" w14:textId="77777777" w:rsidR="00940096" w:rsidRPr="005D03FD" w:rsidRDefault="00940096" w:rsidP="00940096">
      <w:pPr>
        <w:spacing w:after="120" w:line="240" w:lineRule="auto"/>
        <w:rPr>
          <w:rFonts w:ascii="Times New Roman" w:eastAsia="Times New Roman" w:hAnsi="Times New Roman" w:cs="Times New Roman"/>
          <w:b/>
          <w:sz w:val="28"/>
          <w:szCs w:val="28"/>
          <w:u w:val="single"/>
          <w:lang w:eastAsia="pl-PL"/>
        </w:rPr>
      </w:pPr>
      <w:r w:rsidRPr="005D03FD">
        <w:rPr>
          <w:rFonts w:ascii="Times New Roman" w:eastAsia="Times New Roman" w:hAnsi="Times New Roman" w:cs="Times New Roman"/>
          <w:b/>
          <w:sz w:val="28"/>
          <w:szCs w:val="28"/>
          <w:u w:val="single"/>
          <w:lang w:eastAsia="pl-PL"/>
        </w:rPr>
        <w:t xml:space="preserve">XI.  Powiatowa Społeczna Rada ds. Osób Niepełnosprawnych. </w:t>
      </w:r>
    </w:p>
    <w:p w14:paraId="0A1F3C1F" w14:textId="77777777" w:rsidR="00940096" w:rsidRPr="005D03FD" w:rsidRDefault="00940096" w:rsidP="00940096">
      <w:pPr>
        <w:spacing w:after="120" w:line="240" w:lineRule="auto"/>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W lipcu 2023 r. zakończyła swą działalność Powiatowa Społeczna Rada ds. Osób Niepełnosprawnych powołana na okres od dnia 13 lipca 2019 r. do dnia 12 lipca 2023 r.</w:t>
      </w:r>
    </w:p>
    <w:p w14:paraId="6B5222A3" w14:textId="77777777" w:rsidR="00940096" w:rsidRPr="005D03FD" w:rsidRDefault="00940096" w:rsidP="00940096">
      <w:pPr>
        <w:spacing w:after="120" w:line="240" w:lineRule="auto"/>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Zarządzeniem nr 12/2023 Starosty Wieruszowskiego z dnia 27 czerwca 2023 roku powołano nową Powiatową Społeczną Radę ds. Osób Niepełnosprawnych na okres od dnia 13 lipca 2023r. do dnia 12 lipca 2027 r. w następującym składzie:</w:t>
      </w:r>
    </w:p>
    <w:p w14:paraId="4907BBF4" w14:textId="77777777" w:rsidR="00940096" w:rsidRPr="005D03FD" w:rsidRDefault="00940096" w:rsidP="00940096">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 xml:space="preserve">Waldemar Urbaniak – przedstawiciel Urzędu Gminy w Wieruszowie, przewodniczący Rady, </w:t>
      </w:r>
    </w:p>
    <w:p w14:paraId="48C2597B" w14:textId="77777777" w:rsidR="00940096" w:rsidRPr="005D03FD" w:rsidRDefault="00940096" w:rsidP="00940096">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Dorota Makówka - przedstawiciel Urzędu Gminy w Bolesławcu, wiceprzewodnicząca Rady,</w:t>
      </w:r>
    </w:p>
    <w:p w14:paraId="62EF955B" w14:textId="77777777" w:rsidR="00940096" w:rsidRPr="005D03FD" w:rsidRDefault="00940096" w:rsidP="00940096">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 xml:space="preserve">Agnieszka Kalus – przedstawiciel Domu Wczasów Dziecięcych Towarzystwa Przyjaciół Dzieci w Głazie, sekretarz Rady, </w:t>
      </w:r>
    </w:p>
    <w:p w14:paraId="1C419D73" w14:textId="77777777" w:rsidR="00940096" w:rsidRPr="005D03FD" w:rsidRDefault="00940096" w:rsidP="00940096">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Kazimiera Chrobot – przedstawiciel Urzędu Gminy w Lututowie i  Stowarzyszenia Integracyjnego „Rodzina” w Lututowie, członek Rady,</w:t>
      </w:r>
    </w:p>
    <w:p w14:paraId="1C421301" w14:textId="77777777" w:rsidR="00940096" w:rsidRPr="005D03FD" w:rsidRDefault="00940096" w:rsidP="00940096">
      <w:pPr>
        <w:numPr>
          <w:ilvl w:val="0"/>
          <w:numId w:val="13"/>
        </w:numPr>
        <w:tabs>
          <w:tab w:val="num" w:pos="0"/>
        </w:tabs>
        <w:spacing w:after="0" w:line="240" w:lineRule="auto"/>
        <w:ind w:left="360"/>
        <w:jc w:val="both"/>
        <w:rPr>
          <w:rFonts w:ascii="Times New Roman" w:eastAsia="Times New Roman" w:hAnsi="Times New Roman" w:cs="Times New Roman"/>
          <w:sz w:val="24"/>
          <w:szCs w:val="24"/>
          <w:lang w:eastAsia="pl-PL"/>
        </w:rPr>
      </w:pPr>
      <w:r w:rsidRPr="005D03FD">
        <w:rPr>
          <w:rFonts w:ascii="Times New Roman" w:eastAsia="Times New Roman" w:hAnsi="Times New Roman" w:cs="Times New Roman"/>
          <w:sz w:val="24"/>
          <w:szCs w:val="24"/>
          <w:lang w:eastAsia="pl-PL"/>
        </w:rPr>
        <w:t>Henryk Magot – przedstawiciel Polskiego Związku Emerytów, Rencistów i Inwalidów Koło Terenowe w Wieruszowie, członek Rady.</w:t>
      </w:r>
    </w:p>
    <w:p w14:paraId="2DDFD91E" w14:textId="77777777" w:rsidR="00940096" w:rsidRDefault="00940096" w:rsidP="00940096">
      <w:pPr>
        <w:spacing w:after="0" w:line="240" w:lineRule="auto"/>
        <w:ind w:left="360"/>
        <w:jc w:val="both"/>
        <w:rPr>
          <w:rFonts w:ascii="Times New Roman" w:eastAsia="Times New Roman" w:hAnsi="Times New Roman" w:cs="Times New Roman"/>
          <w:color w:val="FF0000"/>
          <w:sz w:val="24"/>
          <w:szCs w:val="24"/>
          <w:lang w:eastAsia="pl-PL"/>
        </w:rPr>
      </w:pPr>
    </w:p>
    <w:p w14:paraId="7F991FDF" w14:textId="77777777" w:rsidR="00940096" w:rsidRPr="00684E5C"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r w:rsidRPr="00EE55B5">
        <w:rPr>
          <w:rFonts w:ascii="Times New Roman" w:eastAsia="Times New Roman" w:hAnsi="Times New Roman" w:cs="Times New Roman"/>
          <w:color w:val="000000" w:themeColor="text1"/>
          <w:sz w:val="24"/>
          <w:szCs w:val="24"/>
          <w:lang w:eastAsia="pl-PL"/>
        </w:rPr>
        <w:t xml:space="preserve">Zarządzeniem nr 33/2024  </w:t>
      </w:r>
      <w:r>
        <w:rPr>
          <w:rFonts w:ascii="Times New Roman" w:eastAsia="Times New Roman" w:hAnsi="Times New Roman" w:cs="Times New Roman"/>
          <w:color w:val="000000" w:themeColor="text1"/>
          <w:sz w:val="24"/>
          <w:szCs w:val="24"/>
          <w:lang w:eastAsia="pl-PL"/>
        </w:rPr>
        <w:t xml:space="preserve">Starosty Wieruszowskiego z dnia 5 listopada 2024r. </w:t>
      </w:r>
      <w:r w:rsidRPr="00684E5C">
        <w:rPr>
          <w:rFonts w:ascii="Times New Roman" w:eastAsia="Times New Roman" w:hAnsi="Times New Roman" w:cs="Times New Roman"/>
          <w:b/>
          <w:bCs/>
          <w:color w:val="000000" w:themeColor="text1"/>
          <w:sz w:val="24"/>
          <w:szCs w:val="24"/>
          <w:lang w:eastAsia="pl-PL"/>
        </w:rPr>
        <w:t xml:space="preserve">odwołano </w:t>
      </w:r>
      <w:r w:rsidRPr="00684E5C">
        <w:rPr>
          <w:rFonts w:ascii="Times New Roman" w:eastAsia="Times New Roman" w:hAnsi="Times New Roman" w:cs="Times New Roman"/>
          <w:color w:val="000000" w:themeColor="text1"/>
          <w:sz w:val="24"/>
          <w:szCs w:val="24"/>
          <w:lang w:eastAsia="pl-PL"/>
        </w:rPr>
        <w:t xml:space="preserve">członka Powiatowej Społecznej Rady ds. Osób Niepełnosprawnych Panią Dorotę Makówka </w:t>
      </w:r>
      <w:r>
        <w:rPr>
          <w:rFonts w:ascii="Times New Roman" w:eastAsia="Times New Roman" w:hAnsi="Times New Roman" w:cs="Times New Roman"/>
          <w:color w:val="000000" w:themeColor="text1"/>
          <w:sz w:val="24"/>
          <w:szCs w:val="24"/>
          <w:lang w:eastAsia="pl-PL"/>
        </w:rPr>
        <w:br/>
      </w:r>
      <w:r w:rsidRPr="00684E5C">
        <w:rPr>
          <w:rFonts w:ascii="Times New Roman" w:eastAsia="Times New Roman" w:hAnsi="Times New Roman" w:cs="Times New Roman"/>
          <w:color w:val="000000" w:themeColor="text1"/>
          <w:sz w:val="24"/>
          <w:szCs w:val="24"/>
          <w:lang w:eastAsia="pl-PL"/>
        </w:rPr>
        <w:t xml:space="preserve">w związku z wnioskiem organu, który zgłosił jej kandydaturę.  </w:t>
      </w:r>
    </w:p>
    <w:p w14:paraId="3068B542" w14:textId="77777777" w:rsidR="00940096" w:rsidRPr="00684E5C"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p>
    <w:p w14:paraId="3BFE7992" w14:textId="77777777" w:rsidR="00940096" w:rsidRPr="00EE55B5" w:rsidRDefault="00940096" w:rsidP="00940096">
      <w:pPr>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Zarządzeniem nr 37/2024 Starosty Wieruszowskiego z dnia 9 grudnia 2024r. uzupełniono skład Powiatowej Społecznej Rady ds. Osób Niepełnosprawnych. Powołano Panią Aleksandrę Skowrońską - Strzelczyk przedstawicielkę Stowarzyszenia Integracyjnego KOS </w:t>
      </w:r>
      <w:r>
        <w:rPr>
          <w:rFonts w:ascii="Times New Roman" w:eastAsia="Times New Roman" w:hAnsi="Times New Roman" w:cs="Times New Roman"/>
          <w:color w:val="000000" w:themeColor="text1"/>
          <w:sz w:val="24"/>
          <w:szCs w:val="24"/>
          <w:lang w:eastAsia="pl-PL"/>
        </w:rPr>
        <w:br/>
        <w:t>w Wieruszowie i Towarzystwa Przyjaciół Dzieci Odział Miejski w Wieruszowie na członka Rady.</w:t>
      </w:r>
    </w:p>
    <w:p w14:paraId="2C8AB2A7" w14:textId="77777777" w:rsidR="00940096" w:rsidRPr="005D03FD" w:rsidRDefault="00940096" w:rsidP="00940096">
      <w:pPr>
        <w:spacing w:after="120" w:line="240" w:lineRule="auto"/>
        <w:jc w:val="both"/>
        <w:rPr>
          <w:rFonts w:ascii="Times New Roman" w:eastAsia="Calibri" w:hAnsi="Times New Roman" w:cs="Times New Roman"/>
          <w:color w:val="000000" w:themeColor="text1"/>
          <w:sz w:val="24"/>
          <w:szCs w:val="24"/>
          <w:lang w:eastAsia="pl-PL"/>
        </w:rPr>
      </w:pPr>
      <w:r w:rsidRPr="005D03FD">
        <w:rPr>
          <w:rFonts w:ascii="Times New Roman" w:eastAsia="Calibri" w:hAnsi="Times New Roman" w:cs="Times New Roman"/>
          <w:color w:val="000000" w:themeColor="text1"/>
          <w:sz w:val="24"/>
          <w:szCs w:val="24"/>
          <w:lang w:eastAsia="pl-PL"/>
        </w:rPr>
        <w:t xml:space="preserve">            W 2024 roku odbyło się 2 posiedzenia Powiatowej Społecznej Rady ds. Osób Niepełnosprawnych m.in.: w sprawach dotyczących:</w:t>
      </w:r>
    </w:p>
    <w:p w14:paraId="5FF477A0" w14:textId="77777777" w:rsidR="00940096" w:rsidRPr="005D03FD" w:rsidRDefault="00940096" w:rsidP="00940096">
      <w:pPr>
        <w:numPr>
          <w:ilvl w:val="0"/>
          <w:numId w:val="9"/>
        </w:numPr>
        <w:spacing w:after="120" w:line="240" w:lineRule="auto"/>
        <w:jc w:val="both"/>
        <w:rPr>
          <w:rFonts w:ascii="Times New Roman" w:eastAsia="Calibri" w:hAnsi="Times New Roman" w:cs="Times New Roman"/>
          <w:color w:val="000000" w:themeColor="text1"/>
          <w:sz w:val="24"/>
          <w:szCs w:val="24"/>
          <w:lang w:eastAsia="pl-PL"/>
        </w:rPr>
      </w:pPr>
      <w:r w:rsidRPr="005D03FD">
        <w:rPr>
          <w:rFonts w:ascii="Times New Roman" w:eastAsia="Calibri" w:hAnsi="Times New Roman" w:cs="Times New Roman"/>
          <w:color w:val="000000" w:themeColor="text1"/>
          <w:sz w:val="24"/>
          <w:szCs w:val="24"/>
          <w:lang w:eastAsia="pl-PL"/>
        </w:rPr>
        <w:t xml:space="preserve">podziału środków PFRON w 2024 roku oraz dodatkowych zasad przy rozpatrywaniu </w:t>
      </w:r>
      <w:r>
        <w:rPr>
          <w:rFonts w:ascii="Times New Roman" w:eastAsia="Calibri" w:hAnsi="Times New Roman" w:cs="Times New Roman"/>
          <w:color w:val="000000" w:themeColor="text1"/>
          <w:sz w:val="24"/>
          <w:szCs w:val="24"/>
          <w:lang w:eastAsia="pl-PL"/>
        </w:rPr>
        <w:br/>
      </w:r>
      <w:r w:rsidRPr="005D03FD">
        <w:rPr>
          <w:rFonts w:ascii="Times New Roman" w:eastAsia="Calibri" w:hAnsi="Times New Roman" w:cs="Times New Roman"/>
          <w:color w:val="000000" w:themeColor="text1"/>
          <w:sz w:val="24"/>
          <w:szCs w:val="24"/>
          <w:lang w:eastAsia="pl-PL"/>
        </w:rPr>
        <w:t>w 2024 r. wniosków z zakresu rehabilitacji społecznej,</w:t>
      </w:r>
    </w:p>
    <w:p w14:paraId="409E0F7D" w14:textId="77777777" w:rsidR="00940096" w:rsidRPr="005D03FD" w:rsidRDefault="00940096" w:rsidP="00940096">
      <w:pPr>
        <w:numPr>
          <w:ilvl w:val="0"/>
          <w:numId w:val="9"/>
        </w:numPr>
        <w:spacing w:after="120" w:line="240" w:lineRule="auto"/>
        <w:jc w:val="both"/>
        <w:rPr>
          <w:rFonts w:ascii="Times New Roman" w:eastAsia="Calibri" w:hAnsi="Times New Roman" w:cs="Times New Roman"/>
          <w:sz w:val="24"/>
          <w:szCs w:val="24"/>
          <w:lang w:eastAsia="pl-PL"/>
        </w:rPr>
      </w:pPr>
      <w:r w:rsidRPr="005D03FD">
        <w:rPr>
          <w:rFonts w:ascii="Times New Roman" w:eastAsia="Calibri" w:hAnsi="Times New Roman" w:cs="Times New Roman"/>
          <w:sz w:val="24"/>
          <w:szCs w:val="24"/>
          <w:lang w:eastAsia="pl-PL"/>
        </w:rPr>
        <w:lastRenderedPageBreak/>
        <w:t>przesunięcia środków PFRON na inne zadania.</w:t>
      </w:r>
    </w:p>
    <w:p w14:paraId="7A2C697C" w14:textId="43EF6716" w:rsidR="0092487C" w:rsidRPr="0092487C" w:rsidRDefault="00940096" w:rsidP="00940096">
      <w:pPr>
        <w:spacing w:after="0" w:line="240" w:lineRule="auto"/>
        <w:jc w:val="both"/>
        <w:rPr>
          <w:rFonts w:ascii="Times New Roman" w:eastAsia="Calibri" w:hAnsi="Times New Roman" w:cs="Times New Roman"/>
          <w:b/>
          <w:color w:val="FF0000"/>
          <w:sz w:val="28"/>
          <w:szCs w:val="28"/>
          <w:u w:val="single"/>
          <w:lang w:eastAsia="pl-PL"/>
        </w:rPr>
      </w:pPr>
      <w:r w:rsidRPr="005D03FD">
        <w:rPr>
          <w:rFonts w:ascii="Times New Roman" w:eastAsia="Calibri" w:hAnsi="Times New Roman" w:cs="Times New Roman"/>
          <w:sz w:val="24"/>
          <w:szCs w:val="24"/>
          <w:lang w:eastAsia="pl-PL"/>
        </w:rPr>
        <w:t>W w/w sprawach Rada wydała stosowne op</w:t>
      </w:r>
      <w:r w:rsidR="00041727">
        <w:rPr>
          <w:rFonts w:ascii="Times New Roman" w:eastAsia="Calibri" w:hAnsi="Times New Roman" w:cs="Times New Roman"/>
          <w:sz w:val="24"/>
          <w:szCs w:val="24"/>
          <w:lang w:eastAsia="pl-PL"/>
        </w:rPr>
        <w:t>inie.</w:t>
      </w:r>
    </w:p>
    <w:p w14:paraId="57A08FCD" w14:textId="202FAFD3" w:rsidR="00CC3BEC" w:rsidRPr="00D85FF7" w:rsidRDefault="00CC3BEC" w:rsidP="00CC3BEC">
      <w:pPr>
        <w:spacing w:after="120" w:line="240" w:lineRule="auto"/>
        <w:jc w:val="both"/>
        <w:rPr>
          <w:rFonts w:ascii="Times New Roman" w:eastAsia="Times New Roman" w:hAnsi="Times New Roman" w:cs="Times New Roman"/>
          <w:b/>
          <w:sz w:val="28"/>
          <w:szCs w:val="28"/>
          <w:u w:val="single"/>
          <w:lang w:eastAsia="pl-PL"/>
        </w:rPr>
      </w:pPr>
      <w:r w:rsidRPr="00D85FF7">
        <w:rPr>
          <w:rFonts w:ascii="Times New Roman" w:eastAsia="Times New Roman" w:hAnsi="Times New Roman" w:cs="Times New Roman"/>
          <w:b/>
          <w:sz w:val="28"/>
          <w:szCs w:val="28"/>
          <w:u w:val="single"/>
          <w:lang w:eastAsia="pl-PL"/>
        </w:rPr>
        <w:t>XII.  Wykaz potrzeb z zakresu pomocy społecznej oraz pieczy zastępcze</w:t>
      </w:r>
      <w:r w:rsidR="00847C3E" w:rsidRPr="00D85FF7">
        <w:rPr>
          <w:rFonts w:ascii="Times New Roman" w:eastAsia="Times New Roman" w:hAnsi="Times New Roman" w:cs="Times New Roman"/>
          <w:b/>
          <w:sz w:val="28"/>
          <w:szCs w:val="28"/>
          <w:u w:val="single"/>
          <w:lang w:eastAsia="pl-PL"/>
        </w:rPr>
        <w:t>j na 202</w:t>
      </w:r>
      <w:r w:rsidR="00CF5886">
        <w:rPr>
          <w:rFonts w:ascii="Times New Roman" w:eastAsia="Times New Roman" w:hAnsi="Times New Roman" w:cs="Times New Roman"/>
          <w:b/>
          <w:sz w:val="28"/>
          <w:szCs w:val="28"/>
          <w:u w:val="single"/>
          <w:lang w:eastAsia="pl-PL"/>
        </w:rPr>
        <w:t>5</w:t>
      </w:r>
      <w:r w:rsidRPr="00D85FF7">
        <w:rPr>
          <w:rFonts w:ascii="Times New Roman" w:eastAsia="Times New Roman" w:hAnsi="Times New Roman" w:cs="Times New Roman"/>
          <w:b/>
          <w:sz w:val="28"/>
          <w:szCs w:val="28"/>
          <w:u w:val="single"/>
          <w:lang w:eastAsia="pl-PL"/>
        </w:rPr>
        <w:t xml:space="preserve"> rok.</w:t>
      </w:r>
    </w:p>
    <w:p w14:paraId="45B99DAA" w14:textId="77777777" w:rsidR="00320EDF" w:rsidRPr="009A4530" w:rsidRDefault="00CC3BEC" w:rsidP="00CC3BEC">
      <w:pPr>
        <w:spacing w:after="120" w:line="240" w:lineRule="auto"/>
        <w:jc w:val="both"/>
        <w:rPr>
          <w:rFonts w:ascii="Times New Roman" w:eastAsia="Calibri" w:hAnsi="Times New Roman" w:cs="Times New Roman"/>
          <w:sz w:val="24"/>
          <w:szCs w:val="24"/>
          <w:lang w:eastAsia="pl-PL"/>
        </w:rPr>
      </w:pPr>
      <w:r w:rsidRPr="009A4530">
        <w:rPr>
          <w:rFonts w:ascii="Times New Roman" w:eastAsia="Calibri" w:hAnsi="Times New Roman" w:cs="Times New Roman"/>
          <w:b/>
          <w:sz w:val="24"/>
          <w:szCs w:val="24"/>
          <w:lang w:eastAsia="pl-PL"/>
        </w:rPr>
        <w:t>1.</w:t>
      </w:r>
      <w:r w:rsidRPr="009A4530">
        <w:rPr>
          <w:rFonts w:ascii="Times New Roman" w:eastAsia="Calibri" w:hAnsi="Times New Roman" w:cs="Times New Roman"/>
          <w:sz w:val="24"/>
          <w:szCs w:val="24"/>
          <w:lang w:eastAsia="pl-PL"/>
        </w:rPr>
        <w:t>Istnieje konieczność tworzenia na terenie powiatu  rodzinnych form pieczy zastępczej – (rodzin  niezawodowych ,zawodowych i</w:t>
      </w:r>
      <w:r w:rsidR="00320EDF" w:rsidRPr="009A4530">
        <w:rPr>
          <w:rFonts w:ascii="Times New Roman" w:eastAsia="Calibri" w:hAnsi="Times New Roman" w:cs="Times New Roman"/>
          <w:sz w:val="24"/>
          <w:szCs w:val="24"/>
          <w:lang w:eastAsia="pl-PL"/>
        </w:rPr>
        <w:t xml:space="preserve"> rodzinnych domów dziecka ).Wiąże się to z przeprowadzeniem szerokiej akcji informacyjnej zachęcającej rodziny z naszego terenu do decydowania się do tej formy opieki.</w:t>
      </w:r>
    </w:p>
    <w:p w14:paraId="11FEB728" w14:textId="36A58887" w:rsidR="002320D3" w:rsidRPr="00404303"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2</w:t>
      </w:r>
      <w:r w:rsidR="00C0298C" w:rsidRPr="00404303">
        <w:rPr>
          <w:rFonts w:ascii="Times New Roman" w:eastAsia="Calibri" w:hAnsi="Times New Roman" w:cs="Times New Roman"/>
          <w:b/>
          <w:sz w:val="24"/>
          <w:szCs w:val="24"/>
          <w:lang w:eastAsia="pl-PL"/>
        </w:rPr>
        <w:t>.</w:t>
      </w:r>
      <w:r w:rsidR="00C0298C" w:rsidRPr="00404303">
        <w:rPr>
          <w:rFonts w:ascii="Times New Roman" w:eastAsia="Calibri" w:hAnsi="Times New Roman" w:cs="Times New Roman"/>
          <w:sz w:val="24"/>
          <w:szCs w:val="24"/>
          <w:lang w:eastAsia="pl-PL"/>
        </w:rPr>
        <w:t>Dużym utrudnieniem w opiece nad dziećmi w pieczy zastępczej jest słaba dostępność do specjalistów tj. psychiatra dziecięcy</w:t>
      </w:r>
      <w:r w:rsidR="00D85FF7" w:rsidRPr="00404303">
        <w:rPr>
          <w:rFonts w:ascii="Times New Roman" w:eastAsia="Calibri" w:hAnsi="Times New Roman" w:cs="Times New Roman"/>
          <w:sz w:val="24"/>
          <w:szCs w:val="24"/>
          <w:lang w:eastAsia="pl-PL"/>
        </w:rPr>
        <w:t xml:space="preserve"> </w:t>
      </w:r>
      <w:r w:rsidR="00C0298C" w:rsidRPr="00404303">
        <w:rPr>
          <w:rFonts w:ascii="Times New Roman" w:eastAsia="Calibri" w:hAnsi="Times New Roman" w:cs="Times New Roman"/>
          <w:sz w:val="24"/>
          <w:szCs w:val="24"/>
          <w:lang w:eastAsia="pl-PL"/>
        </w:rPr>
        <w:t xml:space="preserve">, neurolog dziecięcy. </w:t>
      </w:r>
    </w:p>
    <w:p w14:paraId="73C52835" w14:textId="70B967BE" w:rsidR="00CC3BEC" w:rsidRPr="00527511"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3</w:t>
      </w:r>
      <w:r w:rsidR="002320D3" w:rsidRPr="00527511">
        <w:rPr>
          <w:rFonts w:ascii="Times New Roman" w:eastAsia="Calibri" w:hAnsi="Times New Roman" w:cs="Times New Roman"/>
          <w:sz w:val="24"/>
          <w:szCs w:val="24"/>
          <w:lang w:eastAsia="pl-PL"/>
        </w:rPr>
        <w:t xml:space="preserve">.Brak wydzielonego pomieszczenia do przeprowadzania  badań </w:t>
      </w:r>
      <w:r w:rsidR="004E6B1D" w:rsidRPr="00527511">
        <w:rPr>
          <w:rFonts w:ascii="Times New Roman" w:eastAsia="Calibri" w:hAnsi="Times New Roman" w:cs="Times New Roman"/>
          <w:sz w:val="24"/>
          <w:szCs w:val="24"/>
          <w:lang w:eastAsia="pl-PL"/>
        </w:rPr>
        <w:t xml:space="preserve"> przez psychologa i pedagoga</w:t>
      </w:r>
      <w:r w:rsidR="002320D3" w:rsidRPr="00527511">
        <w:rPr>
          <w:rFonts w:ascii="Times New Roman" w:eastAsia="Calibri" w:hAnsi="Times New Roman" w:cs="Times New Roman"/>
          <w:sz w:val="24"/>
          <w:szCs w:val="24"/>
          <w:lang w:eastAsia="pl-PL"/>
        </w:rPr>
        <w:t xml:space="preserve"> oraz przyjmowania interesantó</w:t>
      </w:r>
      <w:r w:rsidR="004E6B1D" w:rsidRPr="00527511">
        <w:rPr>
          <w:rFonts w:ascii="Times New Roman" w:eastAsia="Calibri" w:hAnsi="Times New Roman" w:cs="Times New Roman"/>
          <w:sz w:val="24"/>
          <w:szCs w:val="24"/>
          <w:lang w:eastAsia="pl-PL"/>
        </w:rPr>
        <w:t>w w sytuacjach kryzysowych oraz na składnicę akt w PCPR.</w:t>
      </w:r>
    </w:p>
    <w:p w14:paraId="6DA47FAC" w14:textId="59EAB726" w:rsidR="00D85FF7" w:rsidRPr="00404303"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4</w:t>
      </w:r>
      <w:r w:rsidR="00CC3BEC" w:rsidRPr="00404303">
        <w:rPr>
          <w:rFonts w:ascii="Times New Roman" w:eastAsia="Calibri" w:hAnsi="Times New Roman" w:cs="Times New Roman"/>
          <w:b/>
          <w:sz w:val="24"/>
          <w:szCs w:val="24"/>
          <w:lang w:eastAsia="pl-PL"/>
        </w:rPr>
        <w:t>.</w:t>
      </w:r>
      <w:r w:rsidR="00CC3BEC" w:rsidRPr="00404303">
        <w:rPr>
          <w:rFonts w:ascii="Times New Roman" w:eastAsia="Calibri" w:hAnsi="Times New Roman" w:cs="Times New Roman"/>
          <w:sz w:val="24"/>
          <w:szCs w:val="24"/>
          <w:lang w:eastAsia="pl-PL"/>
        </w:rPr>
        <w:t>Istnieje konieczność ro</w:t>
      </w:r>
      <w:r w:rsidR="002320D3" w:rsidRPr="00404303">
        <w:rPr>
          <w:rFonts w:ascii="Times New Roman" w:eastAsia="Calibri" w:hAnsi="Times New Roman" w:cs="Times New Roman"/>
          <w:sz w:val="24"/>
          <w:szCs w:val="24"/>
          <w:lang w:eastAsia="pl-PL"/>
        </w:rPr>
        <w:t xml:space="preserve">zwoju </w:t>
      </w:r>
      <w:r w:rsidR="00CC3BEC" w:rsidRPr="00404303">
        <w:rPr>
          <w:rFonts w:ascii="Times New Roman" w:eastAsia="Calibri" w:hAnsi="Times New Roman" w:cs="Times New Roman"/>
          <w:sz w:val="24"/>
          <w:szCs w:val="24"/>
          <w:lang w:eastAsia="pl-PL"/>
        </w:rPr>
        <w:t xml:space="preserve"> mieszkań treningowych i wspomaganych dla osób z niepełnosprawnością oraz rozwoju usług asystenckich wspierających oso</w:t>
      </w:r>
      <w:r w:rsidR="002320D3" w:rsidRPr="00404303">
        <w:rPr>
          <w:rFonts w:ascii="Times New Roman" w:eastAsia="Calibri" w:hAnsi="Times New Roman" w:cs="Times New Roman"/>
          <w:sz w:val="24"/>
          <w:szCs w:val="24"/>
          <w:lang w:eastAsia="pl-PL"/>
        </w:rPr>
        <w:t>by niepełnosprawne w środowisku i innych usług społecznych.</w:t>
      </w:r>
    </w:p>
    <w:p w14:paraId="5AC2E497" w14:textId="1D0E17EF" w:rsidR="00C0298C" w:rsidRPr="00527511"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5</w:t>
      </w:r>
      <w:r w:rsidR="00C0298C" w:rsidRPr="00527511">
        <w:rPr>
          <w:rFonts w:ascii="Times New Roman" w:eastAsia="Calibri" w:hAnsi="Times New Roman" w:cs="Times New Roman"/>
          <w:b/>
          <w:sz w:val="24"/>
          <w:szCs w:val="24"/>
          <w:lang w:eastAsia="pl-PL"/>
        </w:rPr>
        <w:t>.</w:t>
      </w:r>
      <w:r w:rsidR="00C0298C" w:rsidRPr="00527511">
        <w:rPr>
          <w:rFonts w:ascii="Times New Roman" w:eastAsia="Calibri" w:hAnsi="Times New Roman" w:cs="Times New Roman"/>
          <w:sz w:val="24"/>
          <w:szCs w:val="24"/>
          <w:lang w:eastAsia="pl-PL"/>
        </w:rPr>
        <w:t>W związku ze zmianą ustawy o przemocy domowej istnieje kon</w:t>
      </w:r>
      <w:r w:rsidR="00D0192E" w:rsidRPr="00527511">
        <w:rPr>
          <w:rFonts w:ascii="Times New Roman" w:eastAsia="Calibri" w:hAnsi="Times New Roman" w:cs="Times New Roman"/>
          <w:sz w:val="24"/>
          <w:szCs w:val="24"/>
          <w:lang w:eastAsia="pl-PL"/>
        </w:rPr>
        <w:t>i</w:t>
      </w:r>
      <w:r w:rsidR="00C0298C" w:rsidRPr="00527511">
        <w:rPr>
          <w:rFonts w:ascii="Times New Roman" w:eastAsia="Calibri" w:hAnsi="Times New Roman" w:cs="Times New Roman"/>
          <w:sz w:val="24"/>
          <w:szCs w:val="24"/>
          <w:lang w:eastAsia="pl-PL"/>
        </w:rPr>
        <w:t xml:space="preserve">eczność zapewnienia pracy ze sprawcami przemocy </w:t>
      </w:r>
      <w:r w:rsidR="00D0192E" w:rsidRPr="00527511">
        <w:rPr>
          <w:rFonts w:ascii="Times New Roman" w:eastAsia="Calibri" w:hAnsi="Times New Roman" w:cs="Times New Roman"/>
          <w:sz w:val="24"/>
          <w:szCs w:val="24"/>
          <w:lang w:eastAsia="pl-PL"/>
        </w:rPr>
        <w:t>w zakresie</w:t>
      </w:r>
      <w:r w:rsidR="00C0298C" w:rsidRPr="00527511">
        <w:rPr>
          <w:rFonts w:ascii="Times New Roman" w:eastAsia="Calibri" w:hAnsi="Times New Roman" w:cs="Times New Roman"/>
          <w:sz w:val="24"/>
          <w:szCs w:val="24"/>
          <w:lang w:eastAsia="pl-PL"/>
        </w:rPr>
        <w:t xml:space="preserve"> realizacji na terenie powiatu programów korekcyjno-edukacyjnych i programów </w:t>
      </w:r>
      <w:r w:rsidR="00D0192E" w:rsidRPr="00527511">
        <w:rPr>
          <w:rFonts w:ascii="Times New Roman" w:eastAsia="Calibri" w:hAnsi="Times New Roman" w:cs="Times New Roman"/>
          <w:sz w:val="24"/>
          <w:szCs w:val="24"/>
          <w:lang w:eastAsia="pl-PL"/>
        </w:rPr>
        <w:t>psychologiczno- terapeutycznych.</w:t>
      </w:r>
    </w:p>
    <w:p w14:paraId="01C85F7C" w14:textId="12C25776" w:rsidR="00CC3BEC" w:rsidRPr="00E02F7A"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6</w:t>
      </w:r>
      <w:r w:rsidR="00CC3BEC" w:rsidRPr="00E02F7A">
        <w:rPr>
          <w:rFonts w:ascii="Times New Roman" w:eastAsia="Calibri" w:hAnsi="Times New Roman" w:cs="Times New Roman"/>
          <w:sz w:val="24"/>
          <w:szCs w:val="24"/>
          <w:lang w:eastAsia="pl-PL"/>
        </w:rPr>
        <w:t>.Istnieje konieczność prowadzenia remontów, inwestycji i innych potrzeb związanych z funkcjonowaniem Domu Pomocy Społecznej w Chróścinie Wsi:</w:t>
      </w:r>
    </w:p>
    <w:p w14:paraId="7F03B75D" w14:textId="77777777"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 zakup łóżek szpitalnych</w:t>
      </w:r>
      <w:r w:rsidR="00852114" w:rsidRPr="00E02F7A">
        <w:rPr>
          <w:rFonts w:ascii="Times New Roman" w:eastAsia="Calibri" w:hAnsi="Times New Roman" w:cs="Times New Roman"/>
          <w:sz w:val="24"/>
          <w:szCs w:val="24"/>
          <w:lang w:eastAsia="pl-PL"/>
        </w:rPr>
        <w:t xml:space="preserve"> ( nowoczesnych) 4 szt.  - ok.20</w:t>
      </w:r>
      <w:r w:rsidRPr="00E02F7A">
        <w:rPr>
          <w:rFonts w:ascii="Times New Roman" w:eastAsia="Calibri" w:hAnsi="Times New Roman" w:cs="Times New Roman"/>
          <w:sz w:val="24"/>
          <w:szCs w:val="24"/>
          <w:lang w:eastAsia="pl-PL"/>
        </w:rPr>
        <w:t>.000zł;</w:t>
      </w:r>
    </w:p>
    <w:p w14:paraId="4C9E6824" w14:textId="1420CC27" w:rsidR="00CC3BEC"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-remont łazienek dla miesz</w:t>
      </w:r>
      <w:r w:rsidR="00852114" w:rsidRPr="00E02F7A">
        <w:rPr>
          <w:rFonts w:ascii="Times New Roman" w:eastAsia="Calibri" w:hAnsi="Times New Roman" w:cs="Times New Roman"/>
          <w:sz w:val="24"/>
          <w:szCs w:val="24"/>
          <w:lang w:eastAsia="pl-PL"/>
        </w:rPr>
        <w:t>kańców w budynku Chróścin 50- 15</w:t>
      </w:r>
      <w:r w:rsidRPr="00E02F7A">
        <w:rPr>
          <w:rFonts w:ascii="Times New Roman" w:eastAsia="Calibri" w:hAnsi="Times New Roman" w:cs="Times New Roman"/>
          <w:sz w:val="24"/>
          <w:szCs w:val="24"/>
          <w:lang w:eastAsia="pl-PL"/>
        </w:rPr>
        <w:t>0.000zł</w:t>
      </w:r>
      <w:r w:rsidR="00404303">
        <w:rPr>
          <w:rFonts w:ascii="Times New Roman" w:eastAsia="Calibri" w:hAnsi="Times New Roman" w:cs="Times New Roman"/>
          <w:sz w:val="24"/>
          <w:szCs w:val="24"/>
          <w:lang w:eastAsia="pl-PL"/>
        </w:rPr>
        <w:t>;</w:t>
      </w:r>
    </w:p>
    <w:p w14:paraId="1C3E8F20" w14:textId="084F7C6A" w:rsidR="00404303" w:rsidRPr="00E02F7A"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-opracowanie operatu wodno-prawnego dla przyzakładowej oczyszczalni ścieków przy obiekcie Chróścin 50- ok.10.000zł;</w:t>
      </w:r>
    </w:p>
    <w:p w14:paraId="740E197F" w14:textId="67A3DB4B"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 xml:space="preserve">- </w:t>
      </w:r>
      <w:r w:rsidR="00E02F7A" w:rsidRPr="00E02F7A">
        <w:rPr>
          <w:rFonts w:ascii="Times New Roman" w:eastAsia="Calibri" w:hAnsi="Times New Roman" w:cs="Times New Roman"/>
          <w:sz w:val="24"/>
          <w:szCs w:val="24"/>
          <w:lang w:eastAsia="pl-PL"/>
        </w:rPr>
        <w:t xml:space="preserve"> prace konserwacyjno-naprawcze w budynku</w:t>
      </w:r>
      <w:r w:rsidRPr="00E02F7A">
        <w:rPr>
          <w:rFonts w:ascii="Times New Roman" w:eastAsia="Calibri" w:hAnsi="Times New Roman" w:cs="Times New Roman"/>
          <w:sz w:val="24"/>
          <w:szCs w:val="24"/>
          <w:lang w:eastAsia="pl-PL"/>
        </w:rPr>
        <w:t xml:space="preserve"> </w:t>
      </w:r>
      <w:r w:rsidR="00E02F7A" w:rsidRPr="00E02F7A">
        <w:rPr>
          <w:rFonts w:ascii="Times New Roman" w:eastAsia="Calibri" w:hAnsi="Times New Roman" w:cs="Times New Roman"/>
          <w:sz w:val="24"/>
          <w:szCs w:val="24"/>
          <w:lang w:eastAsia="pl-PL"/>
        </w:rPr>
        <w:t>przy</w:t>
      </w:r>
      <w:r w:rsidRPr="00E02F7A">
        <w:rPr>
          <w:rFonts w:ascii="Times New Roman" w:eastAsia="Calibri" w:hAnsi="Times New Roman" w:cs="Times New Roman"/>
          <w:sz w:val="24"/>
          <w:szCs w:val="24"/>
          <w:lang w:eastAsia="pl-PL"/>
        </w:rPr>
        <w:t>zakład</w:t>
      </w:r>
      <w:r w:rsidR="00852114" w:rsidRPr="00E02F7A">
        <w:rPr>
          <w:rFonts w:ascii="Times New Roman" w:eastAsia="Calibri" w:hAnsi="Times New Roman" w:cs="Times New Roman"/>
          <w:sz w:val="24"/>
          <w:szCs w:val="24"/>
          <w:lang w:eastAsia="pl-PL"/>
        </w:rPr>
        <w:t>owej oczyszczalni ścieków</w:t>
      </w:r>
      <w:r w:rsidR="00E02F7A" w:rsidRPr="00E02F7A">
        <w:rPr>
          <w:rFonts w:ascii="Times New Roman" w:eastAsia="Calibri" w:hAnsi="Times New Roman" w:cs="Times New Roman"/>
          <w:sz w:val="24"/>
          <w:szCs w:val="24"/>
          <w:lang w:eastAsia="pl-PL"/>
        </w:rPr>
        <w:t xml:space="preserve"> przy obiekcie Chróścin 50</w:t>
      </w:r>
      <w:r w:rsidR="00852114" w:rsidRPr="00E02F7A">
        <w:rPr>
          <w:rFonts w:ascii="Times New Roman" w:eastAsia="Calibri" w:hAnsi="Times New Roman" w:cs="Times New Roman"/>
          <w:sz w:val="24"/>
          <w:szCs w:val="24"/>
          <w:lang w:eastAsia="pl-PL"/>
        </w:rPr>
        <w:t xml:space="preserve"> – ok.2</w:t>
      </w:r>
      <w:r w:rsidRPr="00E02F7A">
        <w:rPr>
          <w:rFonts w:ascii="Times New Roman" w:eastAsia="Calibri" w:hAnsi="Times New Roman" w:cs="Times New Roman"/>
          <w:sz w:val="24"/>
          <w:szCs w:val="24"/>
          <w:lang w:eastAsia="pl-PL"/>
        </w:rPr>
        <w:t>0.000zł</w:t>
      </w:r>
      <w:r w:rsidR="00404303">
        <w:rPr>
          <w:rFonts w:ascii="Times New Roman" w:eastAsia="Calibri" w:hAnsi="Times New Roman" w:cs="Times New Roman"/>
          <w:sz w:val="24"/>
          <w:szCs w:val="24"/>
          <w:lang w:eastAsia="pl-PL"/>
        </w:rPr>
        <w:t>;</w:t>
      </w:r>
    </w:p>
    <w:p w14:paraId="5BF516F8" w14:textId="54F811C9"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 zakup całego wypo</w:t>
      </w:r>
      <w:r w:rsidR="00852114" w:rsidRPr="00E02F7A">
        <w:rPr>
          <w:rFonts w:ascii="Times New Roman" w:eastAsia="Calibri" w:hAnsi="Times New Roman" w:cs="Times New Roman"/>
          <w:sz w:val="24"/>
          <w:szCs w:val="24"/>
          <w:lang w:eastAsia="pl-PL"/>
        </w:rPr>
        <w:t>sażenia pokoi mieszkańców- ok.30</w:t>
      </w:r>
      <w:r w:rsidRPr="00E02F7A">
        <w:rPr>
          <w:rFonts w:ascii="Times New Roman" w:eastAsia="Calibri" w:hAnsi="Times New Roman" w:cs="Times New Roman"/>
          <w:sz w:val="24"/>
          <w:szCs w:val="24"/>
          <w:lang w:eastAsia="pl-PL"/>
        </w:rPr>
        <w:t>.000 zł</w:t>
      </w:r>
      <w:r w:rsidR="00404303">
        <w:rPr>
          <w:rFonts w:ascii="Times New Roman" w:eastAsia="Calibri" w:hAnsi="Times New Roman" w:cs="Times New Roman"/>
          <w:sz w:val="24"/>
          <w:szCs w:val="24"/>
          <w:lang w:eastAsia="pl-PL"/>
        </w:rPr>
        <w:t>;</w:t>
      </w:r>
    </w:p>
    <w:p w14:paraId="647F0F6B" w14:textId="559BCC43"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-zakup i montaż kolek</w:t>
      </w:r>
      <w:r w:rsidR="00852114" w:rsidRPr="00E02F7A">
        <w:rPr>
          <w:rFonts w:ascii="Times New Roman" w:eastAsia="Calibri" w:hAnsi="Times New Roman" w:cs="Times New Roman"/>
          <w:sz w:val="24"/>
          <w:szCs w:val="24"/>
          <w:lang w:eastAsia="pl-PL"/>
        </w:rPr>
        <w:t>torów do podgrzewania wody- ok.6</w:t>
      </w:r>
      <w:r w:rsidRPr="00E02F7A">
        <w:rPr>
          <w:rFonts w:ascii="Times New Roman" w:eastAsia="Calibri" w:hAnsi="Times New Roman" w:cs="Times New Roman"/>
          <w:sz w:val="24"/>
          <w:szCs w:val="24"/>
          <w:lang w:eastAsia="pl-PL"/>
        </w:rPr>
        <w:t>0.000 zł</w:t>
      </w:r>
      <w:r w:rsidR="00404303">
        <w:rPr>
          <w:rFonts w:ascii="Times New Roman" w:eastAsia="Calibri" w:hAnsi="Times New Roman" w:cs="Times New Roman"/>
          <w:sz w:val="24"/>
          <w:szCs w:val="24"/>
          <w:lang w:eastAsia="pl-PL"/>
        </w:rPr>
        <w:t>;</w:t>
      </w:r>
    </w:p>
    <w:p w14:paraId="797F6837" w14:textId="77777777"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 adaptacja pomieszczeń dla potrzeb pracowników administ</w:t>
      </w:r>
      <w:r w:rsidR="00852114" w:rsidRPr="00E02F7A">
        <w:rPr>
          <w:rFonts w:ascii="Times New Roman" w:eastAsia="Calibri" w:hAnsi="Times New Roman" w:cs="Times New Roman"/>
          <w:sz w:val="24"/>
          <w:szCs w:val="24"/>
          <w:lang w:eastAsia="pl-PL"/>
        </w:rPr>
        <w:t>racji- ok.200</w:t>
      </w:r>
      <w:r w:rsidRPr="00E02F7A">
        <w:rPr>
          <w:rFonts w:ascii="Times New Roman" w:eastAsia="Calibri" w:hAnsi="Times New Roman" w:cs="Times New Roman"/>
          <w:sz w:val="24"/>
          <w:szCs w:val="24"/>
          <w:lang w:eastAsia="pl-PL"/>
        </w:rPr>
        <w:t>.000 zł;</w:t>
      </w:r>
    </w:p>
    <w:p w14:paraId="27CDF8D9" w14:textId="56F23198"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-wymiana</w:t>
      </w:r>
      <w:r w:rsidR="00E02F7A" w:rsidRPr="00E02F7A">
        <w:rPr>
          <w:rFonts w:ascii="Times New Roman" w:eastAsia="Calibri" w:hAnsi="Times New Roman" w:cs="Times New Roman"/>
          <w:sz w:val="24"/>
          <w:szCs w:val="24"/>
          <w:lang w:eastAsia="pl-PL"/>
        </w:rPr>
        <w:t xml:space="preserve"> kolejnych</w:t>
      </w:r>
      <w:r w:rsidRPr="00E02F7A">
        <w:rPr>
          <w:rFonts w:ascii="Times New Roman" w:eastAsia="Calibri" w:hAnsi="Times New Roman" w:cs="Times New Roman"/>
          <w:sz w:val="24"/>
          <w:szCs w:val="24"/>
          <w:lang w:eastAsia="pl-PL"/>
        </w:rPr>
        <w:t xml:space="preserve"> starych</w:t>
      </w:r>
      <w:r w:rsidR="00E02F7A" w:rsidRPr="00E02F7A">
        <w:rPr>
          <w:rFonts w:ascii="Times New Roman" w:eastAsia="Calibri" w:hAnsi="Times New Roman" w:cs="Times New Roman"/>
          <w:sz w:val="24"/>
          <w:szCs w:val="24"/>
          <w:lang w:eastAsia="pl-PL"/>
        </w:rPr>
        <w:t xml:space="preserve"> okien</w:t>
      </w:r>
      <w:r w:rsidRPr="00E02F7A">
        <w:rPr>
          <w:rFonts w:ascii="Times New Roman" w:eastAsia="Calibri" w:hAnsi="Times New Roman" w:cs="Times New Roman"/>
          <w:sz w:val="24"/>
          <w:szCs w:val="24"/>
          <w:lang w:eastAsia="pl-PL"/>
        </w:rPr>
        <w:t xml:space="preserve"> drewnianych</w:t>
      </w:r>
      <w:r w:rsidR="00852114" w:rsidRPr="00E02F7A">
        <w:rPr>
          <w:rFonts w:ascii="Times New Roman" w:eastAsia="Calibri" w:hAnsi="Times New Roman" w:cs="Times New Roman"/>
          <w:sz w:val="24"/>
          <w:szCs w:val="24"/>
          <w:lang w:eastAsia="pl-PL"/>
        </w:rPr>
        <w:t xml:space="preserve"> (1</w:t>
      </w:r>
      <w:r w:rsidR="00E02F7A" w:rsidRPr="00E02F7A">
        <w:rPr>
          <w:rFonts w:ascii="Times New Roman" w:eastAsia="Calibri" w:hAnsi="Times New Roman" w:cs="Times New Roman"/>
          <w:sz w:val="24"/>
          <w:szCs w:val="24"/>
          <w:lang w:eastAsia="pl-PL"/>
        </w:rPr>
        <w:t>0</w:t>
      </w:r>
      <w:r w:rsidR="00852114" w:rsidRPr="00E02F7A">
        <w:rPr>
          <w:rFonts w:ascii="Times New Roman" w:eastAsia="Calibri" w:hAnsi="Times New Roman" w:cs="Times New Roman"/>
          <w:sz w:val="24"/>
          <w:szCs w:val="24"/>
          <w:lang w:eastAsia="pl-PL"/>
        </w:rPr>
        <w:t>szt.)</w:t>
      </w:r>
      <w:r w:rsidRPr="00E02F7A">
        <w:rPr>
          <w:rFonts w:ascii="Times New Roman" w:eastAsia="Calibri" w:hAnsi="Times New Roman" w:cs="Times New Roman"/>
          <w:sz w:val="24"/>
          <w:szCs w:val="24"/>
          <w:lang w:eastAsia="pl-PL"/>
        </w:rPr>
        <w:t xml:space="preserve"> w bud</w:t>
      </w:r>
      <w:r w:rsidR="00852114" w:rsidRPr="00E02F7A">
        <w:rPr>
          <w:rFonts w:ascii="Times New Roman" w:eastAsia="Calibri" w:hAnsi="Times New Roman" w:cs="Times New Roman"/>
          <w:sz w:val="24"/>
          <w:szCs w:val="24"/>
          <w:lang w:eastAsia="pl-PL"/>
        </w:rPr>
        <w:t>ynku głównym Chróścin  47– ok.</w:t>
      </w:r>
      <w:r w:rsidR="00E02F7A" w:rsidRPr="00E02F7A">
        <w:rPr>
          <w:rFonts w:ascii="Times New Roman" w:eastAsia="Calibri" w:hAnsi="Times New Roman" w:cs="Times New Roman"/>
          <w:sz w:val="24"/>
          <w:szCs w:val="24"/>
          <w:lang w:eastAsia="pl-PL"/>
        </w:rPr>
        <w:t>2</w:t>
      </w:r>
      <w:r w:rsidR="00852114" w:rsidRPr="00E02F7A">
        <w:rPr>
          <w:rFonts w:ascii="Times New Roman" w:eastAsia="Calibri" w:hAnsi="Times New Roman" w:cs="Times New Roman"/>
          <w:sz w:val="24"/>
          <w:szCs w:val="24"/>
          <w:lang w:eastAsia="pl-PL"/>
        </w:rPr>
        <w:t>00</w:t>
      </w:r>
      <w:r w:rsidRPr="00E02F7A">
        <w:rPr>
          <w:rFonts w:ascii="Times New Roman" w:eastAsia="Calibri" w:hAnsi="Times New Roman" w:cs="Times New Roman"/>
          <w:sz w:val="24"/>
          <w:szCs w:val="24"/>
          <w:lang w:eastAsia="pl-PL"/>
        </w:rPr>
        <w:t>.000zł;</w:t>
      </w:r>
    </w:p>
    <w:p w14:paraId="23D061D8" w14:textId="31262F43" w:rsidR="00CC3BEC" w:rsidRDefault="00852114"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 xml:space="preserve">-remont schodów </w:t>
      </w:r>
      <w:r w:rsidR="00CC3BEC" w:rsidRPr="00E02F7A">
        <w:rPr>
          <w:rFonts w:ascii="Times New Roman" w:eastAsia="Calibri" w:hAnsi="Times New Roman" w:cs="Times New Roman"/>
          <w:sz w:val="24"/>
          <w:szCs w:val="24"/>
          <w:lang w:eastAsia="pl-PL"/>
        </w:rPr>
        <w:t xml:space="preserve"> wejśc</w:t>
      </w:r>
      <w:r w:rsidRPr="00E02F7A">
        <w:rPr>
          <w:rFonts w:ascii="Times New Roman" w:eastAsia="Calibri" w:hAnsi="Times New Roman" w:cs="Times New Roman"/>
          <w:sz w:val="24"/>
          <w:szCs w:val="24"/>
          <w:lang w:eastAsia="pl-PL"/>
        </w:rPr>
        <w:t>iowych  w tylnej części budynku głównego w Chróścinie 47 - ok.</w:t>
      </w:r>
      <w:r w:rsidR="00E02F7A" w:rsidRPr="00E02F7A">
        <w:rPr>
          <w:rFonts w:ascii="Times New Roman" w:eastAsia="Calibri" w:hAnsi="Times New Roman" w:cs="Times New Roman"/>
          <w:sz w:val="24"/>
          <w:szCs w:val="24"/>
          <w:lang w:eastAsia="pl-PL"/>
        </w:rPr>
        <w:t>10</w:t>
      </w:r>
      <w:r w:rsidRPr="00E02F7A">
        <w:rPr>
          <w:rFonts w:ascii="Times New Roman" w:eastAsia="Calibri" w:hAnsi="Times New Roman" w:cs="Times New Roman"/>
          <w:sz w:val="24"/>
          <w:szCs w:val="24"/>
          <w:lang w:eastAsia="pl-PL"/>
        </w:rPr>
        <w:t>0</w:t>
      </w:r>
      <w:r w:rsidR="00CC3BEC" w:rsidRPr="00E02F7A">
        <w:rPr>
          <w:rFonts w:ascii="Times New Roman" w:eastAsia="Calibri" w:hAnsi="Times New Roman" w:cs="Times New Roman"/>
          <w:sz w:val="24"/>
          <w:szCs w:val="24"/>
          <w:lang w:eastAsia="pl-PL"/>
        </w:rPr>
        <w:t>.000</w:t>
      </w:r>
      <w:r w:rsidR="00404303">
        <w:rPr>
          <w:rFonts w:ascii="Times New Roman" w:eastAsia="Calibri" w:hAnsi="Times New Roman" w:cs="Times New Roman"/>
          <w:sz w:val="24"/>
          <w:szCs w:val="24"/>
          <w:lang w:eastAsia="pl-PL"/>
        </w:rPr>
        <w:t>zł;</w:t>
      </w:r>
    </w:p>
    <w:p w14:paraId="31438D60" w14:textId="185C0B20" w:rsidR="00404303"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-zakup i montaż paneli fotowoltaicznych – ok 200. 000zł;</w:t>
      </w:r>
    </w:p>
    <w:p w14:paraId="54D72407" w14:textId="475CFE7D" w:rsidR="00404303" w:rsidRPr="00E02F7A"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-zakup samochodu do przewozu osób – ok.250.000zł.</w:t>
      </w:r>
    </w:p>
    <w:p w14:paraId="0C465A1D" w14:textId="77777777"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Calibri" w:hAnsi="Times New Roman" w:cs="Times New Roman"/>
          <w:sz w:val="24"/>
          <w:szCs w:val="24"/>
          <w:lang w:eastAsia="pl-PL"/>
        </w:rPr>
        <w:t>Dyrektor DPS wskazuje na konieczność pozyskania funduszy na połączenie dwóch budynków w jeden obiekt lub budowę obiektu na terenie rekreacyjnym Chróścin 50.Powstł już program Funkcjonalno- Użytkowy.</w:t>
      </w:r>
    </w:p>
    <w:p w14:paraId="01FBB852" w14:textId="1807AD8C" w:rsidR="005E6C86" w:rsidRPr="00E02F7A" w:rsidRDefault="00404303" w:rsidP="00CC3BEC">
      <w:pPr>
        <w:spacing w:after="12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7</w:t>
      </w:r>
      <w:r w:rsidR="005E6C86" w:rsidRPr="00E02F7A">
        <w:rPr>
          <w:rFonts w:ascii="Times New Roman" w:eastAsia="Calibri" w:hAnsi="Times New Roman" w:cs="Times New Roman"/>
          <w:sz w:val="24"/>
          <w:szCs w:val="24"/>
          <w:lang w:eastAsia="pl-PL"/>
        </w:rPr>
        <w:t>.Istnieje konieczność zakupu nowego 9-osobowego samochodu do przewozu osób z niepełnosprawnościami , w tym 1 na wózku inwalidzkim na potrzeby Środowiskowego Domu Samopomocy w Osieku z filią w Czastarach i Chróścinie – koszt ok.2</w:t>
      </w:r>
      <w:r w:rsidR="00E02F7A" w:rsidRPr="00E02F7A">
        <w:rPr>
          <w:rFonts w:ascii="Times New Roman" w:eastAsia="Calibri" w:hAnsi="Times New Roman" w:cs="Times New Roman"/>
          <w:sz w:val="24"/>
          <w:szCs w:val="24"/>
          <w:lang w:eastAsia="pl-PL"/>
        </w:rPr>
        <w:t>2</w:t>
      </w:r>
      <w:r w:rsidR="005E6C86" w:rsidRPr="00E02F7A">
        <w:rPr>
          <w:rFonts w:ascii="Times New Roman" w:eastAsia="Calibri" w:hAnsi="Times New Roman" w:cs="Times New Roman"/>
          <w:sz w:val="24"/>
          <w:szCs w:val="24"/>
          <w:lang w:eastAsia="pl-PL"/>
        </w:rPr>
        <w:t xml:space="preserve">0.000zł. </w:t>
      </w:r>
    </w:p>
    <w:p w14:paraId="30DAD497" w14:textId="77777777" w:rsidR="00CC3BEC" w:rsidRPr="00E02F7A" w:rsidRDefault="00CC3BEC" w:rsidP="00CC3BEC">
      <w:pPr>
        <w:spacing w:after="120" w:line="240" w:lineRule="auto"/>
        <w:jc w:val="both"/>
        <w:rPr>
          <w:rFonts w:ascii="Times New Roman" w:eastAsia="Calibri" w:hAnsi="Times New Roman" w:cs="Times New Roman"/>
          <w:sz w:val="24"/>
          <w:szCs w:val="24"/>
          <w:lang w:eastAsia="pl-PL"/>
        </w:rPr>
      </w:pPr>
      <w:r w:rsidRPr="00E02F7A">
        <w:rPr>
          <w:rFonts w:ascii="Times New Roman" w:eastAsia="Times New Roman" w:hAnsi="Times New Roman" w:cs="Times New Roman"/>
          <w:sz w:val="24"/>
          <w:szCs w:val="24"/>
          <w:lang w:eastAsia="pl-PL"/>
        </w:rPr>
        <w:lastRenderedPageBreak/>
        <w:t xml:space="preserve"> </w:t>
      </w:r>
    </w:p>
    <w:p w14:paraId="561A848A" w14:textId="77777777" w:rsidR="00CC3BEC" w:rsidRPr="00CF5886" w:rsidRDefault="00CC3BEC" w:rsidP="00CC3BEC">
      <w:pPr>
        <w:spacing w:line="256" w:lineRule="auto"/>
        <w:rPr>
          <w:rFonts w:ascii="Calibri" w:eastAsia="Calibri" w:hAnsi="Calibri" w:cs="Times New Roman"/>
          <w:color w:val="FF0000"/>
        </w:rPr>
      </w:pPr>
    </w:p>
    <w:p w14:paraId="525B9140" w14:textId="77777777" w:rsidR="00C97225" w:rsidRPr="00CF5886" w:rsidRDefault="00C97225">
      <w:pPr>
        <w:rPr>
          <w:color w:val="FF0000"/>
        </w:rPr>
      </w:pPr>
    </w:p>
    <w:sectPr w:rsidR="00C97225" w:rsidRPr="00CF5886">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C4CA9" w14:textId="77777777" w:rsidR="00650573" w:rsidRDefault="00650573" w:rsidP="00AB48BB">
      <w:pPr>
        <w:spacing w:after="0" w:line="240" w:lineRule="auto"/>
      </w:pPr>
      <w:r>
        <w:separator/>
      </w:r>
    </w:p>
  </w:endnote>
  <w:endnote w:type="continuationSeparator" w:id="0">
    <w:p w14:paraId="5494252B" w14:textId="77777777" w:rsidR="00650573" w:rsidRDefault="00650573" w:rsidP="00AB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619F9" w14:textId="77777777" w:rsidR="00650573" w:rsidRDefault="00650573" w:rsidP="00AB48BB">
      <w:pPr>
        <w:spacing w:after="0" w:line="240" w:lineRule="auto"/>
      </w:pPr>
      <w:r>
        <w:separator/>
      </w:r>
    </w:p>
  </w:footnote>
  <w:footnote w:type="continuationSeparator" w:id="0">
    <w:p w14:paraId="545EC864" w14:textId="77777777" w:rsidR="00650573" w:rsidRDefault="00650573" w:rsidP="00AB4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39557"/>
      <w:docPartObj>
        <w:docPartGallery w:val="Page Numbers (Top of Page)"/>
        <w:docPartUnique/>
      </w:docPartObj>
    </w:sdtPr>
    <w:sdtContent>
      <w:p w14:paraId="7FBC4D1C" w14:textId="77777777" w:rsidR="000335D5" w:rsidRDefault="000335D5" w:rsidP="00AB48BB">
        <w:pPr>
          <w:pStyle w:val="Nagwek"/>
          <w:pBdr>
            <w:bottom w:val="single" w:sz="4" w:space="1" w:color="D9D9D9" w:themeColor="background1" w:themeShade="D9"/>
          </w:pBdr>
          <w:rPr>
            <w:b/>
            <w:bCs/>
          </w:rPr>
        </w:pPr>
        <w:r>
          <w:fldChar w:fldCharType="begin"/>
        </w:r>
        <w:r>
          <w:instrText>PAGE   \* MERGEFORMAT</w:instrText>
        </w:r>
        <w:r>
          <w:fldChar w:fldCharType="separate"/>
        </w:r>
        <w:r w:rsidR="001A659B" w:rsidRPr="001A659B">
          <w:rPr>
            <w:b/>
            <w:bCs/>
            <w:noProof/>
          </w:rPr>
          <w:t>26</w:t>
        </w:r>
        <w:r>
          <w:rPr>
            <w:b/>
            <w:bCs/>
          </w:rPr>
          <w:fldChar w:fldCharType="end"/>
        </w:r>
        <w:r>
          <w:rPr>
            <w:b/>
            <w:bCs/>
          </w:rPr>
          <w:t xml:space="preserve"> | </w:t>
        </w:r>
        <w:r>
          <w:rPr>
            <w:color w:val="7F7F7F" w:themeColor="background1" w:themeShade="7F"/>
            <w:spacing w:val="60"/>
          </w:rPr>
          <w:t>Strona</w:t>
        </w:r>
      </w:p>
    </w:sdtContent>
  </w:sdt>
  <w:p w14:paraId="75E734D0" w14:textId="77777777" w:rsidR="000335D5" w:rsidRDefault="000335D5" w:rsidP="00AB48BB">
    <w:pPr>
      <w:pStyle w:val="Nagwek"/>
    </w:pPr>
  </w:p>
  <w:p w14:paraId="41E20354" w14:textId="77777777" w:rsidR="000335D5" w:rsidRDefault="000335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olor w:val="auto"/>
      </w:rPr>
    </w:lvl>
  </w:abstractNum>
  <w:abstractNum w:abstractNumId="1" w15:restartNumberingAfterBreak="0">
    <w:nsid w:val="00000004"/>
    <w:multiLevelType w:val="singleLevel"/>
    <w:tmpl w:val="00000004"/>
    <w:name w:val="WW8Num4"/>
    <w:lvl w:ilvl="0">
      <w:start w:val="1"/>
      <w:numFmt w:val="bullet"/>
      <w:lvlText w:val="·"/>
      <w:lvlJc w:val="left"/>
      <w:pPr>
        <w:tabs>
          <w:tab w:val="num" w:pos="900"/>
        </w:tabs>
        <w:ind w:left="900" w:hanging="360"/>
      </w:pPr>
      <w:rPr>
        <w:rFonts w:ascii="Symbol" w:hAnsi="Symbol"/>
      </w:rPr>
    </w:lvl>
  </w:abstractNum>
  <w:abstractNum w:abstractNumId="2" w15:restartNumberingAfterBreak="0">
    <w:nsid w:val="00000005"/>
    <w:multiLevelType w:val="singleLevel"/>
    <w:tmpl w:val="00000005"/>
    <w:name w:val="WW8Num5"/>
    <w:lvl w:ilvl="0">
      <w:start w:val="1"/>
      <w:numFmt w:val="bullet"/>
      <w:pStyle w:val="Nagwek1"/>
      <w:lvlText w:val="·"/>
      <w:lvlJc w:val="left"/>
      <w:pPr>
        <w:tabs>
          <w:tab w:val="num" w:pos="360"/>
        </w:tabs>
        <w:ind w:left="360" w:hanging="360"/>
      </w:pPr>
      <w:rPr>
        <w:rFonts w:ascii="Symbol" w:hAnsi="Symbol"/>
      </w:rPr>
    </w:lvl>
  </w:abstractNum>
  <w:abstractNum w:abstractNumId="3" w15:restartNumberingAfterBreak="0">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31A370AE"/>
    <w:multiLevelType w:val="hybridMultilevel"/>
    <w:tmpl w:val="A2807C86"/>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3A1E55CE"/>
    <w:multiLevelType w:val="hybridMultilevel"/>
    <w:tmpl w:val="9E800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6C2C68"/>
    <w:multiLevelType w:val="hybridMultilevel"/>
    <w:tmpl w:val="BD0C115C"/>
    <w:lvl w:ilvl="0" w:tplc="04150001">
      <w:start w:val="1"/>
      <w:numFmt w:val="bullet"/>
      <w:lvlText w:val=""/>
      <w:lvlJc w:val="left"/>
      <w:pPr>
        <w:tabs>
          <w:tab w:val="num" w:pos="1480"/>
        </w:tabs>
        <w:ind w:left="14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4CA81525"/>
    <w:multiLevelType w:val="hybridMultilevel"/>
    <w:tmpl w:val="24B206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06C5BA2"/>
    <w:multiLevelType w:val="hybridMultilevel"/>
    <w:tmpl w:val="5B94D5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C303742"/>
    <w:multiLevelType w:val="hybridMultilevel"/>
    <w:tmpl w:val="2F9A74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45157A"/>
    <w:multiLevelType w:val="multilevel"/>
    <w:tmpl w:val="E5AEC3F4"/>
    <w:lvl w:ilvl="0">
      <w:start w:val="9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BC46FB7"/>
    <w:multiLevelType w:val="hybridMultilevel"/>
    <w:tmpl w:val="A0880D30"/>
    <w:lvl w:ilvl="0" w:tplc="D2964552">
      <w:start w:val="1"/>
      <w:numFmt w:val="bullet"/>
      <w:lvlText w:val=""/>
      <w:lvlJc w:val="left"/>
      <w:pPr>
        <w:tabs>
          <w:tab w:val="num" w:pos="720"/>
        </w:tabs>
        <w:ind w:left="720" w:hanging="360"/>
      </w:pPr>
      <w:rPr>
        <w:rFonts w:ascii="Symbol" w:hAnsi="Symbol" w:hint="default"/>
        <w:color w:val="auto"/>
        <w:sz w:val="18"/>
        <w:szCs w:val="1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16cid:durableId="1213349870">
    <w:abstractNumId w:val="2"/>
  </w:num>
  <w:num w:numId="2" w16cid:durableId="1389496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423701">
    <w:abstractNumId w:val="1"/>
  </w:num>
  <w:num w:numId="4" w16cid:durableId="1736858200">
    <w:abstractNumId w:val="0"/>
  </w:num>
  <w:num w:numId="5" w16cid:durableId="1751390122">
    <w:abstractNumId w:val="11"/>
  </w:num>
  <w:num w:numId="6" w16cid:durableId="4389160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25033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6407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4365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073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380520">
    <w:abstractNumId w:val="11"/>
  </w:num>
  <w:num w:numId="12" w16cid:durableId="1838228438">
    <w:abstractNumId w:val="7"/>
  </w:num>
  <w:num w:numId="13" w16cid:durableId="15966676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6572315">
    <w:abstractNumId w:val="1"/>
  </w:num>
  <w:num w:numId="15" w16cid:durableId="1751149382">
    <w:abstractNumId w:val="0"/>
  </w:num>
  <w:num w:numId="16" w16cid:durableId="1021511245">
    <w:abstractNumId w:val="2"/>
  </w:num>
  <w:num w:numId="17" w16cid:durableId="1419249913">
    <w:abstractNumId w:val="5"/>
  </w:num>
  <w:num w:numId="18" w16cid:durableId="897320918">
    <w:abstractNumId w:val="1"/>
  </w:num>
  <w:num w:numId="19" w16cid:durableId="1797261795">
    <w:abstractNumId w:val="0"/>
  </w:num>
  <w:num w:numId="20" w16cid:durableId="472524405">
    <w:abstractNumId w:val="2"/>
  </w:num>
  <w:num w:numId="21" w16cid:durableId="6480920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ocumentProtection w:edit="readOnly" w:formatting="1" w:enforcement="1" w:cryptProviderType="rsaAES" w:cryptAlgorithmClass="hash" w:cryptAlgorithmType="typeAny" w:cryptAlgorithmSid="14" w:cryptSpinCount="100000" w:hash="W008P1ZhvZZ9WFBd8sJRkQSLzBFFdMl7TuIPcd5OfddOJyo9OOrxpiX9G2nUodCHHmgZtdtlZP8NJnEPp/qH4g==" w:salt="ntAlMslQjtGWvsKac12n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EC"/>
    <w:rsid w:val="00020AEE"/>
    <w:rsid w:val="00026474"/>
    <w:rsid w:val="000335D5"/>
    <w:rsid w:val="00036740"/>
    <w:rsid w:val="000367A8"/>
    <w:rsid w:val="00041727"/>
    <w:rsid w:val="000448F6"/>
    <w:rsid w:val="0004722D"/>
    <w:rsid w:val="00055EB5"/>
    <w:rsid w:val="0007589F"/>
    <w:rsid w:val="0008042C"/>
    <w:rsid w:val="00080CF1"/>
    <w:rsid w:val="000A6E1D"/>
    <w:rsid w:val="000B37DE"/>
    <w:rsid w:val="000F6B25"/>
    <w:rsid w:val="00154AAB"/>
    <w:rsid w:val="001816EC"/>
    <w:rsid w:val="00187BB1"/>
    <w:rsid w:val="0019235A"/>
    <w:rsid w:val="001A3AC0"/>
    <w:rsid w:val="001A659B"/>
    <w:rsid w:val="001C0BAD"/>
    <w:rsid w:val="001C361C"/>
    <w:rsid w:val="001C7612"/>
    <w:rsid w:val="001D17F8"/>
    <w:rsid w:val="001E010A"/>
    <w:rsid w:val="002320D3"/>
    <w:rsid w:val="00232721"/>
    <w:rsid w:val="00260008"/>
    <w:rsid w:val="002810D9"/>
    <w:rsid w:val="00283710"/>
    <w:rsid w:val="0028400B"/>
    <w:rsid w:val="00286681"/>
    <w:rsid w:val="0028783C"/>
    <w:rsid w:val="0029264A"/>
    <w:rsid w:val="002A0CC9"/>
    <w:rsid w:val="002C00C0"/>
    <w:rsid w:val="002F47E3"/>
    <w:rsid w:val="002F74A1"/>
    <w:rsid w:val="00307F74"/>
    <w:rsid w:val="00313079"/>
    <w:rsid w:val="00320EDF"/>
    <w:rsid w:val="003221B3"/>
    <w:rsid w:val="0033363B"/>
    <w:rsid w:val="003411BE"/>
    <w:rsid w:val="00352186"/>
    <w:rsid w:val="00357416"/>
    <w:rsid w:val="00367625"/>
    <w:rsid w:val="00385CB0"/>
    <w:rsid w:val="003977C8"/>
    <w:rsid w:val="003A30A9"/>
    <w:rsid w:val="003A37A4"/>
    <w:rsid w:val="003B7A79"/>
    <w:rsid w:val="003D7483"/>
    <w:rsid w:val="003F2104"/>
    <w:rsid w:val="00404303"/>
    <w:rsid w:val="00404F74"/>
    <w:rsid w:val="00480B24"/>
    <w:rsid w:val="004A2410"/>
    <w:rsid w:val="004C3786"/>
    <w:rsid w:val="004D0023"/>
    <w:rsid w:val="004D4B99"/>
    <w:rsid w:val="004D53A7"/>
    <w:rsid w:val="004E6B1D"/>
    <w:rsid w:val="005016D8"/>
    <w:rsid w:val="00527511"/>
    <w:rsid w:val="00547E23"/>
    <w:rsid w:val="005638D1"/>
    <w:rsid w:val="00564BC0"/>
    <w:rsid w:val="00583E52"/>
    <w:rsid w:val="005A1610"/>
    <w:rsid w:val="005A1A4C"/>
    <w:rsid w:val="005A2A81"/>
    <w:rsid w:val="005B09ED"/>
    <w:rsid w:val="005E6C86"/>
    <w:rsid w:val="005F465C"/>
    <w:rsid w:val="0063423B"/>
    <w:rsid w:val="00650573"/>
    <w:rsid w:val="0067053A"/>
    <w:rsid w:val="00673394"/>
    <w:rsid w:val="006A7054"/>
    <w:rsid w:val="006C6724"/>
    <w:rsid w:val="006F2D31"/>
    <w:rsid w:val="006F5CCE"/>
    <w:rsid w:val="00736274"/>
    <w:rsid w:val="0077028D"/>
    <w:rsid w:val="0078694F"/>
    <w:rsid w:val="007A14BF"/>
    <w:rsid w:val="007B2478"/>
    <w:rsid w:val="007C5562"/>
    <w:rsid w:val="007F0647"/>
    <w:rsid w:val="00803E74"/>
    <w:rsid w:val="00804123"/>
    <w:rsid w:val="00815C02"/>
    <w:rsid w:val="00843D19"/>
    <w:rsid w:val="0084447E"/>
    <w:rsid w:val="00847C3E"/>
    <w:rsid w:val="00852114"/>
    <w:rsid w:val="008A0A37"/>
    <w:rsid w:val="008A1633"/>
    <w:rsid w:val="008B0B34"/>
    <w:rsid w:val="008B7791"/>
    <w:rsid w:val="008B7A43"/>
    <w:rsid w:val="008D1B99"/>
    <w:rsid w:val="008D1E0C"/>
    <w:rsid w:val="008E266B"/>
    <w:rsid w:val="008F0A3B"/>
    <w:rsid w:val="0090611D"/>
    <w:rsid w:val="0092487C"/>
    <w:rsid w:val="00926C23"/>
    <w:rsid w:val="00940096"/>
    <w:rsid w:val="00953B97"/>
    <w:rsid w:val="00953BA8"/>
    <w:rsid w:val="00970FB6"/>
    <w:rsid w:val="00975C7F"/>
    <w:rsid w:val="00997F04"/>
    <w:rsid w:val="009A4530"/>
    <w:rsid w:val="009B698A"/>
    <w:rsid w:val="009D112A"/>
    <w:rsid w:val="009E32F1"/>
    <w:rsid w:val="009F004E"/>
    <w:rsid w:val="009F7E04"/>
    <w:rsid w:val="00A067DE"/>
    <w:rsid w:val="00A34DBC"/>
    <w:rsid w:val="00A57CEC"/>
    <w:rsid w:val="00A71056"/>
    <w:rsid w:val="00A77C7D"/>
    <w:rsid w:val="00A90B46"/>
    <w:rsid w:val="00AA631E"/>
    <w:rsid w:val="00AB48BB"/>
    <w:rsid w:val="00AB53C3"/>
    <w:rsid w:val="00AC38ED"/>
    <w:rsid w:val="00AD78AD"/>
    <w:rsid w:val="00AE6F45"/>
    <w:rsid w:val="00AF1BD6"/>
    <w:rsid w:val="00B036AE"/>
    <w:rsid w:val="00B07319"/>
    <w:rsid w:val="00B2720E"/>
    <w:rsid w:val="00B74AE4"/>
    <w:rsid w:val="00B8346B"/>
    <w:rsid w:val="00B95754"/>
    <w:rsid w:val="00BB633E"/>
    <w:rsid w:val="00C0298C"/>
    <w:rsid w:val="00C21D72"/>
    <w:rsid w:val="00C440A3"/>
    <w:rsid w:val="00C515E7"/>
    <w:rsid w:val="00C52C61"/>
    <w:rsid w:val="00C5585D"/>
    <w:rsid w:val="00C95CBC"/>
    <w:rsid w:val="00C97225"/>
    <w:rsid w:val="00CC3BEC"/>
    <w:rsid w:val="00CF5886"/>
    <w:rsid w:val="00D0192E"/>
    <w:rsid w:val="00D02465"/>
    <w:rsid w:val="00D203E1"/>
    <w:rsid w:val="00D22E97"/>
    <w:rsid w:val="00D230DD"/>
    <w:rsid w:val="00D3120C"/>
    <w:rsid w:val="00D47B60"/>
    <w:rsid w:val="00D52471"/>
    <w:rsid w:val="00D711B8"/>
    <w:rsid w:val="00D80897"/>
    <w:rsid w:val="00D84D69"/>
    <w:rsid w:val="00D85FF7"/>
    <w:rsid w:val="00D940EF"/>
    <w:rsid w:val="00DA38DF"/>
    <w:rsid w:val="00DB4514"/>
    <w:rsid w:val="00DB5AF5"/>
    <w:rsid w:val="00DC0BB9"/>
    <w:rsid w:val="00DF1543"/>
    <w:rsid w:val="00DF5751"/>
    <w:rsid w:val="00E02F7A"/>
    <w:rsid w:val="00E078E6"/>
    <w:rsid w:val="00E22194"/>
    <w:rsid w:val="00E86D13"/>
    <w:rsid w:val="00ED1C2F"/>
    <w:rsid w:val="00ED412F"/>
    <w:rsid w:val="00EE0A1C"/>
    <w:rsid w:val="00EF386D"/>
    <w:rsid w:val="00F236F0"/>
    <w:rsid w:val="00F30871"/>
    <w:rsid w:val="00F318D3"/>
    <w:rsid w:val="00F4735A"/>
    <w:rsid w:val="00F57770"/>
    <w:rsid w:val="00F643E9"/>
    <w:rsid w:val="00F67567"/>
    <w:rsid w:val="00F82857"/>
    <w:rsid w:val="00F832B2"/>
    <w:rsid w:val="00F92238"/>
    <w:rsid w:val="00F93A92"/>
    <w:rsid w:val="00FC5CBB"/>
    <w:rsid w:val="00FD7A21"/>
    <w:rsid w:val="00FF5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A5DF"/>
  <w15:chartTrackingRefBased/>
  <w15:docId w15:val="{8DE6F5FD-D23D-42F1-8FB0-BACA7414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C3BEC"/>
    <w:pPr>
      <w:keepNext/>
      <w:numPr>
        <w:numId w:val="1"/>
      </w:numPr>
      <w:suppressAutoHyphens/>
      <w:spacing w:after="0" w:line="240" w:lineRule="auto"/>
      <w:jc w:val="center"/>
      <w:outlineLvl w:val="0"/>
    </w:pPr>
    <w:rPr>
      <w:rFonts w:ascii="Times New Roman" w:eastAsia="Times New Roman" w:hAnsi="Times New Roman" w:cs="Times New Roman"/>
      <w:i/>
      <w:color w:val="00000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3BEC"/>
    <w:rPr>
      <w:rFonts w:ascii="Times New Roman" w:eastAsia="Times New Roman" w:hAnsi="Times New Roman" w:cs="Times New Roman"/>
      <w:i/>
      <w:color w:val="000000"/>
      <w:sz w:val="28"/>
      <w:szCs w:val="28"/>
      <w:lang w:eastAsia="ar-SA"/>
    </w:rPr>
  </w:style>
  <w:style w:type="numbering" w:customStyle="1" w:styleId="Bezlisty1">
    <w:name w:val="Bez listy1"/>
    <w:next w:val="Bezlisty"/>
    <w:uiPriority w:val="99"/>
    <w:semiHidden/>
    <w:unhideWhenUsed/>
    <w:rsid w:val="00CC3BEC"/>
  </w:style>
  <w:style w:type="character" w:styleId="Hipercze">
    <w:name w:val="Hyperlink"/>
    <w:basedOn w:val="Domylnaczcionkaakapitu"/>
    <w:uiPriority w:val="99"/>
    <w:semiHidden/>
    <w:unhideWhenUsed/>
    <w:rsid w:val="00CC3BEC"/>
    <w:rPr>
      <w:color w:val="0563C1" w:themeColor="hyperlink"/>
      <w:u w:val="single"/>
    </w:rPr>
  </w:style>
  <w:style w:type="character" w:styleId="UyteHipercze">
    <w:name w:val="FollowedHyperlink"/>
    <w:basedOn w:val="Domylnaczcionkaakapitu"/>
    <w:uiPriority w:val="99"/>
    <w:semiHidden/>
    <w:unhideWhenUsed/>
    <w:rsid w:val="00CC3BEC"/>
    <w:rPr>
      <w:color w:val="954F72" w:themeColor="followedHyperlink"/>
      <w:u w:val="single"/>
    </w:rPr>
  </w:style>
  <w:style w:type="paragraph" w:styleId="Nagwek">
    <w:name w:val="header"/>
    <w:basedOn w:val="Normalny"/>
    <w:link w:val="NagwekZnak"/>
    <w:uiPriority w:val="99"/>
    <w:unhideWhenUsed/>
    <w:rsid w:val="00CC3BEC"/>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CC3BEC"/>
    <w:rPr>
      <w:rFonts w:ascii="Calibri" w:eastAsia="Calibri" w:hAnsi="Calibri" w:cs="Times New Roman"/>
    </w:rPr>
  </w:style>
  <w:style w:type="paragraph" w:styleId="Stopka">
    <w:name w:val="footer"/>
    <w:basedOn w:val="Normalny"/>
    <w:link w:val="StopkaZnak"/>
    <w:uiPriority w:val="99"/>
    <w:unhideWhenUsed/>
    <w:rsid w:val="00CC3BE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CC3BEC"/>
    <w:rPr>
      <w:rFonts w:ascii="Calibri" w:eastAsia="Calibri" w:hAnsi="Calibri" w:cs="Times New Roman"/>
    </w:rPr>
  </w:style>
  <w:style w:type="paragraph" w:styleId="Tekstpodstawowy">
    <w:name w:val="Body Text"/>
    <w:basedOn w:val="Normalny"/>
    <w:link w:val="TekstpodstawowyZnak"/>
    <w:semiHidden/>
    <w:unhideWhenUsed/>
    <w:rsid w:val="00CC3BE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CC3B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C3BEC"/>
    <w:pPr>
      <w:spacing w:after="0" w:line="240" w:lineRule="auto"/>
    </w:pPr>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rsid w:val="00CC3BEC"/>
    <w:rPr>
      <w:rFonts w:ascii="Segoe UI" w:eastAsia="Calibri" w:hAnsi="Segoe UI" w:cs="Segoe UI"/>
      <w:sz w:val="18"/>
      <w:szCs w:val="18"/>
    </w:rPr>
  </w:style>
  <w:style w:type="paragraph" w:styleId="Bezodstpw">
    <w:name w:val="No Spacing"/>
    <w:uiPriority w:val="1"/>
    <w:qFormat/>
    <w:rsid w:val="00CC3BEC"/>
    <w:pPr>
      <w:spacing w:after="0" w:line="240" w:lineRule="auto"/>
    </w:pPr>
    <w:rPr>
      <w:rFonts w:ascii="Calibri" w:eastAsia="Calibri" w:hAnsi="Calibri" w:cs="Times New Roman"/>
    </w:rPr>
  </w:style>
  <w:style w:type="paragraph" w:styleId="Akapitzlist">
    <w:name w:val="List Paragraph"/>
    <w:basedOn w:val="Normalny"/>
    <w:qFormat/>
    <w:rsid w:val="00CC3BEC"/>
    <w:pPr>
      <w:spacing w:line="252" w:lineRule="auto"/>
      <w:ind w:left="720"/>
      <w:contextualSpacing/>
    </w:pPr>
    <w:rPr>
      <w:rFonts w:ascii="Calibri" w:eastAsia="Calibri" w:hAnsi="Calibri" w:cs="Times New Roman"/>
    </w:rPr>
  </w:style>
  <w:style w:type="paragraph" w:customStyle="1" w:styleId="Default">
    <w:name w:val="Default"/>
    <w:rsid w:val="00CC3BE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Zawartotabeli">
    <w:name w:val="Zawartość tabeli"/>
    <w:basedOn w:val="Normalny"/>
    <w:rsid w:val="00CC3BEC"/>
    <w:pPr>
      <w:suppressLineNumbers/>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C3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CC3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CC3B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28783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2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0414">
      <w:bodyDiv w:val="1"/>
      <w:marLeft w:val="0"/>
      <w:marRight w:val="0"/>
      <w:marTop w:val="0"/>
      <w:marBottom w:val="0"/>
      <w:divBdr>
        <w:top w:val="none" w:sz="0" w:space="0" w:color="auto"/>
        <w:left w:val="none" w:sz="0" w:space="0" w:color="auto"/>
        <w:bottom w:val="none" w:sz="0" w:space="0" w:color="auto"/>
        <w:right w:val="none" w:sz="0" w:space="0" w:color="auto"/>
      </w:divBdr>
    </w:div>
    <w:div w:id="280309515">
      <w:bodyDiv w:val="1"/>
      <w:marLeft w:val="0"/>
      <w:marRight w:val="0"/>
      <w:marTop w:val="0"/>
      <w:marBottom w:val="0"/>
      <w:divBdr>
        <w:top w:val="none" w:sz="0" w:space="0" w:color="auto"/>
        <w:left w:val="none" w:sz="0" w:space="0" w:color="auto"/>
        <w:bottom w:val="none" w:sz="0" w:space="0" w:color="auto"/>
        <w:right w:val="none" w:sz="0" w:space="0" w:color="auto"/>
      </w:divBdr>
    </w:div>
    <w:div w:id="364797526">
      <w:bodyDiv w:val="1"/>
      <w:marLeft w:val="0"/>
      <w:marRight w:val="0"/>
      <w:marTop w:val="0"/>
      <w:marBottom w:val="0"/>
      <w:divBdr>
        <w:top w:val="none" w:sz="0" w:space="0" w:color="auto"/>
        <w:left w:val="none" w:sz="0" w:space="0" w:color="auto"/>
        <w:bottom w:val="none" w:sz="0" w:space="0" w:color="auto"/>
        <w:right w:val="none" w:sz="0" w:space="0" w:color="auto"/>
      </w:divBdr>
    </w:div>
    <w:div w:id="693724393">
      <w:bodyDiv w:val="1"/>
      <w:marLeft w:val="0"/>
      <w:marRight w:val="0"/>
      <w:marTop w:val="0"/>
      <w:marBottom w:val="0"/>
      <w:divBdr>
        <w:top w:val="none" w:sz="0" w:space="0" w:color="auto"/>
        <w:left w:val="none" w:sz="0" w:space="0" w:color="auto"/>
        <w:bottom w:val="none" w:sz="0" w:space="0" w:color="auto"/>
        <w:right w:val="none" w:sz="0" w:space="0" w:color="auto"/>
      </w:divBdr>
    </w:div>
    <w:div w:id="917398202">
      <w:bodyDiv w:val="1"/>
      <w:marLeft w:val="0"/>
      <w:marRight w:val="0"/>
      <w:marTop w:val="0"/>
      <w:marBottom w:val="0"/>
      <w:divBdr>
        <w:top w:val="none" w:sz="0" w:space="0" w:color="auto"/>
        <w:left w:val="none" w:sz="0" w:space="0" w:color="auto"/>
        <w:bottom w:val="none" w:sz="0" w:space="0" w:color="auto"/>
        <w:right w:val="none" w:sz="0" w:space="0" w:color="auto"/>
      </w:divBdr>
    </w:div>
    <w:div w:id="1205752472">
      <w:bodyDiv w:val="1"/>
      <w:marLeft w:val="0"/>
      <w:marRight w:val="0"/>
      <w:marTop w:val="0"/>
      <w:marBottom w:val="0"/>
      <w:divBdr>
        <w:top w:val="none" w:sz="0" w:space="0" w:color="auto"/>
        <w:left w:val="none" w:sz="0" w:space="0" w:color="auto"/>
        <w:bottom w:val="none" w:sz="0" w:space="0" w:color="auto"/>
        <w:right w:val="none" w:sz="0" w:space="0" w:color="auto"/>
      </w:divBdr>
    </w:div>
    <w:div w:id="1249734303">
      <w:bodyDiv w:val="1"/>
      <w:marLeft w:val="0"/>
      <w:marRight w:val="0"/>
      <w:marTop w:val="0"/>
      <w:marBottom w:val="0"/>
      <w:divBdr>
        <w:top w:val="none" w:sz="0" w:space="0" w:color="auto"/>
        <w:left w:val="none" w:sz="0" w:space="0" w:color="auto"/>
        <w:bottom w:val="none" w:sz="0" w:space="0" w:color="auto"/>
        <w:right w:val="none" w:sz="0" w:space="0" w:color="auto"/>
      </w:divBdr>
    </w:div>
    <w:div w:id="1422877164">
      <w:bodyDiv w:val="1"/>
      <w:marLeft w:val="0"/>
      <w:marRight w:val="0"/>
      <w:marTop w:val="0"/>
      <w:marBottom w:val="0"/>
      <w:divBdr>
        <w:top w:val="none" w:sz="0" w:space="0" w:color="auto"/>
        <w:left w:val="none" w:sz="0" w:space="0" w:color="auto"/>
        <w:bottom w:val="none" w:sz="0" w:space="0" w:color="auto"/>
        <w:right w:val="none" w:sz="0" w:space="0" w:color="auto"/>
      </w:divBdr>
    </w:div>
    <w:div w:id="1692030957">
      <w:bodyDiv w:val="1"/>
      <w:marLeft w:val="0"/>
      <w:marRight w:val="0"/>
      <w:marTop w:val="0"/>
      <w:marBottom w:val="0"/>
      <w:divBdr>
        <w:top w:val="none" w:sz="0" w:space="0" w:color="auto"/>
        <w:left w:val="none" w:sz="0" w:space="0" w:color="auto"/>
        <w:bottom w:val="none" w:sz="0" w:space="0" w:color="auto"/>
        <w:right w:val="none" w:sz="0" w:space="0" w:color="auto"/>
      </w:divBdr>
    </w:div>
    <w:div w:id="1734961296">
      <w:bodyDiv w:val="1"/>
      <w:marLeft w:val="0"/>
      <w:marRight w:val="0"/>
      <w:marTop w:val="0"/>
      <w:marBottom w:val="0"/>
      <w:divBdr>
        <w:top w:val="none" w:sz="0" w:space="0" w:color="auto"/>
        <w:left w:val="none" w:sz="0" w:space="0" w:color="auto"/>
        <w:bottom w:val="none" w:sz="0" w:space="0" w:color="auto"/>
        <w:right w:val="none" w:sz="0" w:space="0" w:color="auto"/>
      </w:divBdr>
    </w:div>
    <w:div w:id="1751727952">
      <w:bodyDiv w:val="1"/>
      <w:marLeft w:val="0"/>
      <w:marRight w:val="0"/>
      <w:marTop w:val="0"/>
      <w:marBottom w:val="0"/>
      <w:divBdr>
        <w:top w:val="none" w:sz="0" w:space="0" w:color="auto"/>
        <w:left w:val="none" w:sz="0" w:space="0" w:color="auto"/>
        <w:bottom w:val="none" w:sz="0" w:space="0" w:color="auto"/>
        <w:right w:val="none" w:sz="0" w:space="0" w:color="auto"/>
      </w:divBdr>
    </w:div>
    <w:div w:id="1775514330">
      <w:bodyDiv w:val="1"/>
      <w:marLeft w:val="0"/>
      <w:marRight w:val="0"/>
      <w:marTop w:val="0"/>
      <w:marBottom w:val="0"/>
      <w:divBdr>
        <w:top w:val="none" w:sz="0" w:space="0" w:color="auto"/>
        <w:left w:val="none" w:sz="0" w:space="0" w:color="auto"/>
        <w:bottom w:val="none" w:sz="0" w:space="0" w:color="auto"/>
        <w:right w:val="none" w:sz="0" w:space="0" w:color="auto"/>
      </w:divBdr>
    </w:div>
    <w:div w:id="21007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cpr-wieruszow.org" TargetMode="Externa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30"/>
      <c:rotY val="301"/>
      <c:rAngAx val="0"/>
      <c:perspective val="0"/>
    </c:view3D>
    <c:floor>
      <c:thickness val="0"/>
    </c:floor>
    <c:sideWall>
      <c:thickness val="0"/>
    </c:sideWall>
    <c:backWall>
      <c:thickness val="0"/>
    </c:backWall>
    <c:plotArea>
      <c:layout>
        <c:manualLayout>
          <c:layoutTarget val="inner"/>
          <c:xMode val="edge"/>
          <c:yMode val="edge"/>
          <c:x val="6.1191867965656836E-2"/>
          <c:y val="9.6908305816611653E-2"/>
          <c:w val="0.54482405800969813"/>
          <c:h val="0.81478553890441108"/>
        </c:manualLayout>
      </c:layout>
      <c:pie3DChart>
        <c:varyColors val="1"/>
        <c:ser>
          <c:idx val="0"/>
          <c:order val="0"/>
          <c:tx>
            <c:strRef>
              <c:f>Arkusz1!$B$1</c:f>
              <c:strCache>
                <c:ptCount val="1"/>
                <c:pt idx="0">
                  <c:v>Kolumna1</c:v>
                </c:pt>
              </c:strCache>
            </c:strRef>
          </c:tx>
          <c:explosion val="45"/>
          <c:dPt>
            <c:idx val="0"/>
            <c:bubble3D val="0"/>
            <c:explosion val="14"/>
            <c:extLst>
              <c:ext xmlns:c16="http://schemas.microsoft.com/office/drawing/2014/chart" uri="{C3380CC4-5D6E-409C-BE32-E72D297353CC}">
                <c16:uniqueId val="{00000001-D190-4834-8FD4-3915F07B105D}"/>
              </c:ext>
            </c:extLst>
          </c:dPt>
          <c:dPt>
            <c:idx val="1"/>
            <c:bubble3D val="0"/>
            <c:spPr>
              <a:pattFill prst="lgCheck">
                <a:fgClr>
                  <a:schemeClr val="accent1"/>
                </a:fgClr>
                <a:bgClr>
                  <a:schemeClr val="bg1"/>
                </a:bgClr>
              </a:pattFill>
            </c:spPr>
            <c:extLst>
              <c:ext xmlns:c16="http://schemas.microsoft.com/office/drawing/2014/chart" uri="{C3380CC4-5D6E-409C-BE32-E72D297353CC}">
                <c16:uniqueId val="{00000003-D190-4834-8FD4-3915F07B105D}"/>
              </c:ext>
            </c:extLst>
          </c:dPt>
          <c:dPt>
            <c:idx val="2"/>
            <c:bubble3D val="0"/>
            <c:spPr>
              <a:pattFill prst="wdDnDiag">
                <a:fgClr>
                  <a:schemeClr val="accent1"/>
                </a:fgClr>
                <a:bgClr>
                  <a:schemeClr val="bg1"/>
                </a:bgClr>
              </a:pattFill>
            </c:spPr>
            <c:extLst>
              <c:ext xmlns:c16="http://schemas.microsoft.com/office/drawing/2014/chart" uri="{C3380CC4-5D6E-409C-BE32-E72D297353CC}">
                <c16:uniqueId val="{00000005-D190-4834-8FD4-3915F07B105D}"/>
              </c:ext>
            </c:extLst>
          </c:dPt>
          <c:dLbls>
            <c:dLbl>
              <c:idx val="0"/>
              <c:layout>
                <c:manualLayout>
                  <c:x val="-1.2438145231846019E-2"/>
                  <c:y val="-3.249506182861165E-2"/>
                </c:manualLayout>
              </c:layout>
              <c:tx>
                <c:rich>
                  <a:bodyPr/>
                  <a:lstStyle/>
                  <a:p>
                    <a:pPr>
                      <a:defRPr/>
                    </a:pPr>
                    <a:r>
                      <a:rPr lang="en-US" sz="1402"/>
                      <a:t>78%</a:t>
                    </a:r>
                  </a:p>
                </c:rich>
              </c:tx>
              <c:spPr>
                <a:noFill/>
                <a:ln w="25441">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190-4834-8FD4-3915F07B105D}"/>
                </c:ext>
              </c:extLst>
            </c:dLbl>
            <c:dLbl>
              <c:idx val="1"/>
              <c:layout>
                <c:manualLayout>
                  <c:x val="1.794750656167979E-3"/>
                  <c:y val="1.7339791288975309E-2"/>
                </c:manualLayout>
              </c:layout>
              <c:tx>
                <c:rich>
                  <a:bodyPr/>
                  <a:lstStyle/>
                  <a:p>
                    <a:pPr>
                      <a:defRPr/>
                    </a:pPr>
                    <a:r>
                      <a:rPr lang="en-US" sz="1402"/>
                      <a:t>6%</a:t>
                    </a:r>
                  </a:p>
                </c:rich>
              </c:tx>
              <c:spPr>
                <a:noFill/>
                <a:ln w="25441">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190-4834-8FD4-3915F07B105D}"/>
                </c:ext>
              </c:extLst>
            </c:dLbl>
            <c:dLbl>
              <c:idx val="2"/>
              <c:layout>
                <c:manualLayout>
                  <c:x val="1.7028274638175179E-3"/>
                  <c:y val="-0.1241477407092746"/>
                </c:manualLayout>
              </c:layout>
              <c:tx>
                <c:rich>
                  <a:bodyPr/>
                  <a:lstStyle/>
                  <a:p>
                    <a:pPr>
                      <a:defRPr/>
                    </a:pPr>
                    <a:r>
                      <a:rPr lang="en-US" sz="1402"/>
                      <a:t>16%</a:t>
                    </a:r>
                  </a:p>
                </c:rich>
              </c:tx>
              <c:spPr>
                <a:noFill/>
                <a:ln w="25441">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190-4834-8FD4-3915F07B105D}"/>
                </c:ext>
              </c:extLst>
            </c:dLbl>
            <c:spPr>
              <a:noFill/>
              <a:ln w="25441">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Arkusz1!$A$2:$A$4</c:f>
              <c:strCache>
                <c:ptCount val="3"/>
                <c:pt idx="0">
                  <c:v>Rodzinna piecza zastępcza</c:v>
                </c:pt>
                <c:pt idx="1">
                  <c:v>Instytucjonalna piecza zastępcza</c:v>
                </c:pt>
                <c:pt idx="2">
                  <c:v>instytucjonalna piecza zastępcza typu rodzinnego</c:v>
                </c:pt>
              </c:strCache>
            </c:strRef>
          </c:cat>
          <c:val>
            <c:numRef>
              <c:f>Arkusz1!$B$2:$B$4</c:f>
              <c:numCache>
                <c:formatCode>0%</c:formatCode>
                <c:ptCount val="3"/>
                <c:pt idx="0">
                  <c:v>0.78</c:v>
                </c:pt>
                <c:pt idx="1">
                  <c:v>0.06</c:v>
                </c:pt>
                <c:pt idx="2">
                  <c:v>0.1618</c:v>
                </c:pt>
              </c:numCache>
            </c:numRef>
          </c:val>
          <c:extLst>
            <c:ext xmlns:c16="http://schemas.microsoft.com/office/drawing/2014/chart" uri="{C3380CC4-5D6E-409C-BE32-E72D297353CC}">
              <c16:uniqueId val="{00000006-D190-4834-8FD4-3915F07B105D}"/>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4568646533195251"/>
          <c:y val="0.26603067275100067"/>
          <c:w val="0.34109476401371841"/>
          <c:h val="0.4679383041524704"/>
        </c:manualLayout>
      </c:layout>
      <c:overlay val="0"/>
    </c:legend>
    <c:plotVisOnly val="1"/>
    <c:dispBlanksAs val="zero"/>
    <c:showDLblsOverMax val="0"/>
  </c:chart>
  <c:spPr>
    <a:ln w="22225">
      <a:solidFill>
        <a:sysClr val="windowText" lastClr="000000"/>
      </a:solidFill>
    </a:ln>
  </c:spPr>
  <c:txPr>
    <a:bodyPr/>
    <a:lstStyle/>
    <a:p>
      <a:pPr>
        <a:defRPr sz="1202" baseline="0"/>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666274525531539E-2"/>
          <c:y val="4.4057617797775304E-2"/>
          <c:w val="0.81284226568453155"/>
          <c:h val="0.80809836270466173"/>
        </c:manualLayout>
      </c:layout>
      <c:barChart>
        <c:barDir val="col"/>
        <c:grouping val="clustered"/>
        <c:varyColors val="0"/>
        <c:ser>
          <c:idx val="0"/>
          <c:order val="0"/>
          <c:tx>
            <c:strRef>
              <c:f>Arkusz1!$B$1</c:f>
              <c:strCache>
                <c:ptCount val="1"/>
                <c:pt idx="0">
                  <c:v>2022</c:v>
                </c:pt>
              </c:strCache>
            </c:strRef>
          </c:tx>
          <c:spPr>
            <a:pattFill prst="lgCheck">
              <a:fgClr>
                <a:schemeClr val="tx1"/>
              </a:fgClr>
              <a:bgClr>
                <a:schemeClr val="bg1"/>
              </a:bgClr>
            </a:pattFill>
            <a:ln w="9554">
              <a:solidFill>
                <a:schemeClr val="tx1">
                  <a:tint val="75000"/>
                  <a:alpha val="93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Arkusz1!$B$2:$B$8</c:f>
              <c:numCache>
                <c:formatCode>General</c:formatCode>
                <c:ptCount val="7"/>
                <c:pt idx="0">
                  <c:v>19</c:v>
                </c:pt>
                <c:pt idx="1">
                  <c:v>8</c:v>
                </c:pt>
                <c:pt idx="2">
                  <c:v>5</c:v>
                </c:pt>
                <c:pt idx="3">
                  <c:v>3</c:v>
                </c:pt>
                <c:pt idx="4">
                  <c:v>4</c:v>
                </c:pt>
                <c:pt idx="5">
                  <c:v>3</c:v>
                </c:pt>
                <c:pt idx="6">
                  <c:v>6</c:v>
                </c:pt>
              </c:numCache>
            </c:numRef>
          </c:val>
          <c:extLst>
            <c:ext xmlns:c16="http://schemas.microsoft.com/office/drawing/2014/chart" uri="{C3380CC4-5D6E-409C-BE32-E72D297353CC}">
              <c16:uniqueId val="{00000000-624E-4441-9506-818CF9083C8D}"/>
            </c:ext>
          </c:extLst>
        </c:ser>
        <c:ser>
          <c:idx val="1"/>
          <c:order val="1"/>
          <c:tx>
            <c:strRef>
              <c:f>Arkusz1!$C$1</c:f>
              <c:strCache>
                <c:ptCount val="1"/>
                <c:pt idx="0">
                  <c:v>2023</c:v>
                </c:pt>
              </c:strCache>
            </c:strRef>
          </c:tx>
          <c:spPr>
            <a:pattFill prst="dkHorz">
              <a:fgClr>
                <a:schemeClr val="tx1"/>
              </a:fgClr>
              <a:bgClr>
                <a:schemeClr val="bg1"/>
              </a:bgClr>
            </a:pattFill>
            <a:ln>
              <a:solidFill>
                <a:schemeClr val="tx1">
                  <a:tint val="75000"/>
                </a:schemeClr>
              </a:solidFill>
            </a:ln>
          </c:spPr>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Arkusz1!$C$2:$C$8</c:f>
              <c:numCache>
                <c:formatCode>General</c:formatCode>
                <c:ptCount val="7"/>
                <c:pt idx="0">
                  <c:v>20</c:v>
                </c:pt>
                <c:pt idx="1">
                  <c:v>5</c:v>
                </c:pt>
                <c:pt idx="2">
                  <c:v>5</c:v>
                </c:pt>
                <c:pt idx="3">
                  <c:v>2</c:v>
                </c:pt>
                <c:pt idx="4">
                  <c:v>2</c:v>
                </c:pt>
                <c:pt idx="5">
                  <c:v>2</c:v>
                </c:pt>
                <c:pt idx="6">
                  <c:v>6</c:v>
                </c:pt>
              </c:numCache>
            </c:numRef>
          </c:val>
          <c:extLst>
            <c:ext xmlns:c16="http://schemas.microsoft.com/office/drawing/2014/chart" uri="{C3380CC4-5D6E-409C-BE32-E72D297353CC}">
              <c16:uniqueId val="{00000001-624E-4441-9506-818CF9083C8D}"/>
            </c:ext>
          </c:extLst>
        </c:ser>
        <c:ser>
          <c:idx val="2"/>
          <c:order val="2"/>
          <c:tx>
            <c:strRef>
              <c:f>Arkusz1!$D$1</c:f>
              <c:strCache>
                <c:ptCount val="1"/>
                <c:pt idx="0">
                  <c:v>2024</c:v>
                </c:pt>
              </c:strCache>
            </c:strRef>
          </c:tx>
          <c:invertIfNegative val="0"/>
          <c:cat>
            <c:strRef>
              <c:f>Arkusz1!$A$2:$A$8</c:f>
              <c:strCache>
                <c:ptCount val="7"/>
                <c:pt idx="0">
                  <c:v>Gmina Wieruszów</c:v>
                </c:pt>
                <c:pt idx="1">
                  <c:v>Gmina Bolesławiec</c:v>
                </c:pt>
                <c:pt idx="2">
                  <c:v>Gmina Sokolniki</c:v>
                </c:pt>
                <c:pt idx="3">
                  <c:v>Gmina Łubnice</c:v>
                </c:pt>
                <c:pt idx="4">
                  <c:v>Gmina Lututów</c:v>
                </c:pt>
                <c:pt idx="5">
                  <c:v>Gmina Galewice</c:v>
                </c:pt>
                <c:pt idx="6">
                  <c:v>Gmina Czastary</c:v>
                </c:pt>
              </c:strCache>
            </c:strRef>
          </c:cat>
          <c:val>
            <c:numRef>
              <c:f>Arkusz1!$D$2:$D$8</c:f>
              <c:numCache>
                <c:formatCode>General</c:formatCode>
                <c:ptCount val="7"/>
                <c:pt idx="0">
                  <c:v>21</c:v>
                </c:pt>
                <c:pt idx="1">
                  <c:v>6</c:v>
                </c:pt>
                <c:pt idx="2">
                  <c:v>7</c:v>
                </c:pt>
                <c:pt idx="3">
                  <c:v>2</c:v>
                </c:pt>
                <c:pt idx="4">
                  <c:v>2</c:v>
                </c:pt>
                <c:pt idx="5">
                  <c:v>1</c:v>
                </c:pt>
                <c:pt idx="6">
                  <c:v>6</c:v>
                </c:pt>
              </c:numCache>
            </c:numRef>
          </c:val>
          <c:extLst>
            <c:ext xmlns:c16="http://schemas.microsoft.com/office/drawing/2014/chart" uri="{C3380CC4-5D6E-409C-BE32-E72D297353CC}">
              <c16:uniqueId val="{00000002-624E-4441-9506-818CF9083C8D}"/>
            </c:ext>
          </c:extLst>
        </c:ser>
        <c:dLbls>
          <c:showLegendKey val="0"/>
          <c:showVal val="0"/>
          <c:showCatName val="0"/>
          <c:showSerName val="0"/>
          <c:showPercent val="0"/>
          <c:showBubbleSize val="0"/>
        </c:dLbls>
        <c:gapWidth val="150"/>
        <c:axId val="117795456"/>
        <c:axId val="117797248"/>
      </c:barChart>
      <c:catAx>
        <c:axId val="117795456"/>
        <c:scaling>
          <c:orientation val="minMax"/>
        </c:scaling>
        <c:delete val="0"/>
        <c:axPos val="b"/>
        <c:numFmt formatCode="General" sourceLinked="0"/>
        <c:majorTickMark val="out"/>
        <c:minorTickMark val="none"/>
        <c:tickLblPos val="nextTo"/>
        <c:crossAx val="117797248"/>
        <c:crosses val="autoZero"/>
        <c:auto val="1"/>
        <c:lblAlgn val="ctr"/>
        <c:lblOffset val="100"/>
        <c:noMultiLvlLbl val="0"/>
      </c:catAx>
      <c:valAx>
        <c:axId val="117797248"/>
        <c:scaling>
          <c:orientation val="minMax"/>
        </c:scaling>
        <c:delete val="0"/>
        <c:axPos val="l"/>
        <c:majorGridlines/>
        <c:numFmt formatCode="General" sourceLinked="1"/>
        <c:majorTickMark val="out"/>
        <c:minorTickMark val="none"/>
        <c:tickLblPos val="nextTo"/>
        <c:crossAx val="117795456"/>
        <c:crosses val="autoZero"/>
        <c:crossBetween val="between"/>
        <c:majorUnit val="1"/>
      </c:valAx>
    </c:plotArea>
    <c:legend>
      <c:legendPos val="r"/>
      <c:layout>
        <c:manualLayout>
          <c:xMode val="edge"/>
          <c:yMode val="edge"/>
          <c:x val="0.87377218551198688"/>
          <c:y val="0.1373869051867006"/>
          <c:w val="0.10990557773140221"/>
          <c:h val="0.27447021721368675"/>
        </c:manualLayout>
      </c:layout>
      <c:overlay val="0"/>
      <c:spPr>
        <a:noFill/>
      </c:spPr>
      <c:txPr>
        <a:bodyPr/>
        <a:lstStyle/>
        <a:p>
          <a:pPr>
            <a:defRPr sz="1404">
              <a:solidFill>
                <a:sysClr val="windowText" lastClr="000000"/>
              </a:solidFill>
            </a:defRPr>
          </a:pPr>
          <a:endParaRPr lang="pl-PL"/>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pl-PL"/>
              <a:t>Procentowy podział środków PFRON przypadajacych wg algorytmu w 2024 r. dla powiatu wieruszowskiego na realizację zadań z zakresu rehabilitacji społecznej 
i zawodowej osób z niepełnosprawnością</a:t>
            </a:r>
          </a:p>
        </c:rich>
      </c:tx>
      <c:layout>
        <c:manualLayout>
          <c:xMode val="edge"/>
          <c:yMode val="edge"/>
          <c:x val="0.13592233009708737"/>
          <c:y val="3.1862745098039214E-2"/>
        </c:manualLayout>
      </c:layout>
      <c:overlay val="0"/>
      <c:spPr>
        <a:noFill/>
        <a:ln w="25400">
          <a:noFill/>
        </a:ln>
      </c:spPr>
    </c:title>
    <c:autoTitleDeleted val="0"/>
    <c:plotArea>
      <c:layout>
        <c:manualLayout>
          <c:layoutTarget val="inner"/>
          <c:xMode val="edge"/>
          <c:yMode val="edge"/>
          <c:x val="0.18058252427184465"/>
          <c:y val="0.4436285128210038"/>
          <c:w val="0.29902912621359223"/>
          <c:h val="0.37745188383665518"/>
        </c:manualLayout>
      </c:layout>
      <c:pieChart>
        <c:varyColors val="1"/>
        <c:ser>
          <c:idx val="0"/>
          <c:order val="0"/>
          <c:spPr>
            <a:solidFill>
              <a:srgbClr val="000000"/>
            </a:solidFill>
            <a:ln w="12700">
              <a:solidFill>
                <a:srgbClr val="000000"/>
              </a:solidFill>
              <a:prstDash val="solid"/>
            </a:ln>
          </c:spPr>
          <c:explosion val="25"/>
          <c:dPt>
            <c:idx val="0"/>
            <c:bubble3D val="0"/>
            <c:spPr>
              <a:solidFill>
                <a:srgbClr val="C0C0C0"/>
              </a:solidFill>
              <a:ln w="12700">
                <a:solidFill>
                  <a:srgbClr val="000000"/>
                </a:solidFill>
                <a:prstDash val="solid"/>
              </a:ln>
            </c:spPr>
            <c:extLst>
              <c:ext xmlns:c16="http://schemas.microsoft.com/office/drawing/2014/chart" uri="{C3380CC4-5D6E-409C-BE32-E72D297353CC}">
                <c16:uniqueId val="{00000001-621E-4C56-94A8-455818330733}"/>
              </c:ext>
            </c:extLst>
          </c:dPt>
          <c:dPt>
            <c:idx val="1"/>
            <c:bubble3D val="0"/>
            <c:explosion val="57"/>
            <c:extLst>
              <c:ext xmlns:c16="http://schemas.microsoft.com/office/drawing/2014/chart" uri="{C3380CC4-5D6E-409C-BE32-E72D297353CC}">
                <c16:uniqueId val="{00000003-621E-4C56-94A8-455818330733}"/>
              </c:ext>
            </c:extLst>
          </c:dPt>
          <c:dLbls>
            <c:spPr>
              <a:noFill/>
              <a:ln>
                <a:noFill/>
              </a:ln>
              <a:effectLst/>
            </c:spPr>
            <c:txPr>
              <a:bodyPr wrap="square" lIns="38100" tIns="19050" rIns="38100" bIns="19050" anchor="ctr">
                <a:spAutoFit/>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extLst>
              <c:ext xmlns:c15="http://schemas.microsoft.com/office/drawing/2012/chart" uri="{CE6537A1-D6FC-4f65-9D91-7224C49458BB}"/>
            </c:extLst>
          </c:dLbls>
          <c:cat>
            <c:strRef>
              <c:f>Arkusz1!$C$6:$D$6</c:f>
              <c:strCache>
                <c:ptCount val="2"/>
                <c:pt idx="0">
                  <c:v>Rehabilitacja społeczna</c:v>
                </c:pt>
                <c:pt idx="1">
                  <c:v>Rehabilitacja zawodowa</c:v>
                </c:pt>
              </c:strCache>
            </c:strRef>
          </c:cat>
          <c:val>
            <c:numRef>
              <c:f>Arkusz1!$C$7:$D$7</c:f>
              <c:numCache>
                <c:formatCode>0.00%</c:formatCode>
                <c:ptCount val="2"/>
                <c:pt idx="0">
                  <c:v>0.99399999999999999</c:v>
                </c:pt>
                <c:pt idx="1">
                  <c:v>6.0000000000000001E-3</c:v>
                </c:pt>
              </c:numCache>
            </c:numRef>
          </c:val>
          <c:extLst>
            <c:ext xmlns:c16="http://schemas.microsoft.com/office/drawing/2014/chart" uri="{C3380CC4-5D6E-409C-BE32-E72D297353CC}">
              <c16:uniqueId val="{00000004-621E-4C56-94A8-455818330733}"/>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5242718446601944"/>
          <c:y val="0.57353069836858628"/>
          <c:w val="0.33203883495145636"/>
          <c:h val="0.12009829653646231"/>
        </c:manualLayout>
      </c:layout>
      <c:overlay val="0"/>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pl-PL"/>
        </a:p>
      </c:txPr>
    </c:legend>
    <c:plotVisOnly val="1"/>
    <c:dispBlanksAs val="zero"/>
    <c:showDLblsOverMax val="0"/>
  </c:chart>
  <c:spPr>
    <a:solidFill>
      <a:srgbClr val="FFFFFF"/>
    </a:solidFill>
    <a:ln>
      <a:solidFill>
        <a:sysClr val="windowText" lastClr="000000"/>
      </a:solidFill>
    </a:ln>
  </c:spPr>
  <c:txPr>
    <a:bodyPr/>
    <a:lstStyle/>
    <a:p>
      <a:pPr>
        <a:defRPr sz="1000" b="0" i="0" u="none" strike="noStrike" baseline="0">
          <a:solidFill>
            <a:srgbClr val="000000"/>
          </a:solidFill>
          <a:latin typeface="Arial"/>
          <a:ea typeface="Arial"/>
          <a:cs typeface="Arial"/>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200">
                <a:solidFill>
                  <a:srgbClr val="FF0000"/>
                </a:solidFill>
                <a:latin typeface="Times New Roman" panose="02020603050405020304" pitchFamily="18" charset="0"/>
                <a:cs typeface="Times New Roman" panose="02020603050405020304" pitchFamily="18" charset="0"/>
              </a:defRPr>
            </a:pPr>
            <a:r>
              <a:rPr lang="pl-PL" sz="1200">
                <a:solidFill>
                  <a:sysClr val="windowText" lastClr="000000"/>
                </a:solidFill>
                <a:latin typeface="Times New Roman" panose="02020603050405020304" pitchFamily="18" charset="0"/>
                <a:cs typeface="Times New Roman" panose="02020603050405020304" pitchFamily="18" charset="0"/>
              </a:rPr>
              <a:t>Liczba osób niepełnosprawnych korzystających </a:t>
            </a:r>
            <a:br>
              <a:rPr lang="pl-PL" sz="1200">
                <a:solidFill>
                  <a:sysClr val="windowText" lastClr="000000"/>
                </a:solidFill>
                <a:latin typeface="Times New Roman" panose="02020603050405020304" pitchFamily="18" charset="0"/>
                <a:cs typeface="Times New Roman" panose="02020603050405020304" pitchFamily="18" charset="0"/>
              </a:rPr>
            </a:br>
            <a:r>
              <a:rPr lang="pl-PL" sz="1200">
                <a:solidFill>
                  <a:sysClr val="windowText" lastClr="000000"/>
                </a:solidFill>
                <a:latin typeface="Times New Roman" panose="02020603050405020304" pitchFamily="18" charset="0"/>
                <a:cs typeface="Times New Roman" panose="02020603050405020304" pitchFamily="18" charset="0"/>
              </a:rPr>
              <a:t>z dofinansowania do turnusów rehabilitacyjnych </a:t>
            </a:r>
            <a:br>
              <a:rPr lang="pl-PL" sz="1200">
                <a:solidFill>
                  <a:sysClr val="windowText" lastClr="000000"/>
                </a:solidFill>
                <a:latin typeface="Times New Roman" panose="02020603050405020304" pitchFamily="18" charset="0"/>
                <a:cs typeface="Times New Roman" panose="02020603050405020304" pitchFamily="18" charset="0"/>
              </a:rPr>
            </a:br>
            <a:r>
              <a:rPr lang="pl-PL" sz="1200">
                <a:solidFill>
                  <a:sysClr val="windowText" lastClr="000000"/>
                </a:solidFill>
                <a:latin typeface="Times New Roman" panose="02020603050405020304" pitchFamily="18" charset="0"/>
                <a:cs typeface="Times New Roman" panose="02020603050405020304" pitchFamily="18" charset="0"/>
              </a:rPr>
              <a:t>w latach 2022-2024</a:t>
            </a:r>
          </a:p>
          <a:p>
            <a:pPr>
              <a:defRPr sz="1200">
                <a:solidFill>
                  <a:srgbClr val="FF0000"/>
                </a:solidFill>
                <a:latin typeface="Times New Roman" panose="02020603050405020304" pitchFamily="18" charset="0"/>
                <a:cs typeface="Times New Roman" panose="02020603050405020304" pitchFamily="18" charset="0"/>
              </a:defRPr>
            </a:pPr>
            <a:endParaRPr lang="pl-PL" sz="1200">
              <a:solidFill>
                <a:srgbClr val="FF0000"/>
              </a:solidFill>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Arkusz1!$I$3</c:f>
              <c:strCache>
                <c:ptCount val="1"/>
                <c:pt idx="0">
                  <c:v>Liczba dorosłych osób niepełnosprawnych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Arkusz1!$H$4:$H$6</c:f>
              <c:numCache>
                <c:formatCode>General</c:formatCode>
                <c:ptCount val="3"/>
                <c:pt idx="0">
                  <c:v>2022</c:v>
                </c:pt>
                <c:pt idx="1">
                  <c:v>2023</c:v>
                </c:pt>
                <c:pt idx="2">
                  <c:v>2024</c:v>
                </c:pt>
              </c:numCache>
            </c:numRef>
          </c:cat>
          <c:val>
            <c:numRef>
              <c:f>Arkusz1!$I$4:$I$6</c:f>
              <c:numCache>
                <c:formatCode>General</c:formatCode>
                <c:ptCount val="3"/>
                <c:pt idx="0">
                  <c:v>115</c:v>
                </c:pt>
                <c:pt idx="1">
                  <c:v>50</c:v>
                </c:pt>
                <c:pt idx="2">
                  <c:v>84</c:v>
                </c:pt>
              </c:numCache>
            </c:numRef>
          </c:val>
          <c:extLst>
            <c:ext xmlns:c16="http://schemas.microsoft.com/office/drawing/2014/chart" uri="{C3380CC4-5D6E-409C-BE32-E72D297353CC}">
              <c16:uniqueId val="{00000000-1F30-4907-AF9F-9D5E229B5460}"/>
            </c:ext>
          </c:extLst>
        </c:ser>
        <c:ser>
          <c:idx val="1"/>
          <c:order val="1"/>
          <c:tx>
            <c:strRef>
              <c:f>Arkusz1!$J$3</c:f>
              <c:strCache>
                <c:ptCount val="1"/>
                <c:pt idx="0">
                  <c:v>Liczba dzieci niepełnosprawnych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Arkusz1!$H$4:$H$6</c:f>
              <c:numCache>
                <c:formatCode>General</c:formatCode>
                <c:ptCount val="3"/>
                <c:pt idx="0">
                  <c:v>2022</c:v>
                </c:pt>
                <c:pt idx="1">
                  <c:v>2023</c:v>
                </c:pt>
                <c:pt idx="2">
                  <c:v>2024</c:v>
                </c:pt>
              </c:numCache>
            </c:numRef>
          </c:cat>
          <c:val>
            <c:numRef>
              <c:f>Arkusz1!$J$4:$J$6</c:f>
              <c:numCache>
                <c:formatCode>General</c:formatCode>
                <c:ptCount val="3"/>
                <c:pt idx="0">
                  <c:v>27</c:v>
                </c:pt>
                <c:pt idx="1">
                  <c:v>20</c:v>
                </c:pt>
                <c:pt idx="2">
                  <c:v>20</c:v>
                </c:pt>
              </c:numCache>
            </c:numRef>
          </c:val>
          <c:extLst>
            <c:ext xmlns:c16="http://schemas.microsoft.com/office/drawing/2014/chart" uri="{C3380CC4-5D6E-409C-BE32-E72D297353CC}">
              <c16:uniqueId val="{00000001-1F30-4907-AF9F-9D5E229B5460}"/>
            </c:ext>
          </c:extLst>
        </c:ser>
        <c:dLbls>
          <c:showLegendKey val="0"/>
          <c:showVal val="0"/>
          <c:showCatName val="0"/>
          <c:showSerName val="0"/>
          <c:showPercent val="0"/>
          <c:showBubbleSize val="0"/>
        </c:dLbls>
        <c:gapWidth val="150"/>
        <c:axId val="336981912"/>
        <c:axId val="336985832"/>
      </c:barChart>
      <c:catAx>
        <c:axId val="336981912"/>
        <c:scaling>
          <c:orientation val="minMax"/>
        </c:scaling>
        <c:delete val="0"/>
        <c:axPos val="b"/>
        <c:numFmt formatCode="General" sourceLinked="1"/>
        <c:majorTickMark val="none"/>
        <c:minorTickMark val="none"/>
        <c:tickLblPos val="nextTo"/>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l-PL"/>
          </a:p>
        </c:txPr>
        <c:crossAx val="336985832"/>
        <c:crosses val="autoZero"/>
        <c:auto val="1"/>
        <c:lblAlgn val="ctr"/>
        <c:lblOffset val="100"/>
        <c:noMultiLvlLbl val="0"/>
      </c:catAx>
      <c:valAx>
        <c:axId val="336985832"/>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336981912"/>
        <c:crosses val="autoZero"/>
        <c:crossBetween val="between"/>
      </c:valAx>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Liczba rozpatrzonych pozytywnie wniosków </a:t>
            </a:r>
            <a:br>
              <a:rPr lang="pl-PL"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o dofinansowanie w przedmioty ortopedyczne i środki pomocnicze </a:t>
            </a:r>
            <a:br>
              <a:rPr lang="pl-PL" sz="1200">
                <a:latin typeface="Times New Roman" panose="02020603050405020304" pitchFamily="18" charset="0"/>
                <a:cs typeface="Times New Roman" panose="02020603050405020304" pitchFamily="18" charset="0"/>
              </a:rPr>
            </a:br>
            <a:r>
              <a:rPr lang="en-US" sz="1200">
                <a:latin typeface="Times New Roman" panose="02020603050405020304" pitchFamily="18" charset="0"/>
                <a:cs typeface="Times New Roman" panose="02020603050405020304" pitchFamily="18" charset="0"/>
              </a:rPr>
              <a:t>w latach 202</a:t>
            </a:r>
            <a:r>
              <a:rPr lang="pl-PL" sz="1200">
                <a:latin typeface="Times New Roman" panose="02020603050405020304" pitchFamily="18" charset="0"/>
                <a:cs typeface="Times New Roman" panose="02020603050405020304" pitchFamily="18" charset="0"/>
              </a:rPr>
              <a:t>2</a:t>
            </a:r>
            <a:r>
              <a:rPr lang="en-US" sz="1200">
                <a:latin typeface="Times New Roman" panose="02020603050405020304" pitchFamily="18" charset="0"/>
                <a:cs typeface="Times New Roman" panose="02020603050405020304" pitchFamily="18" charset="0"/>
              </a:rPr>
              <a:t>-202</a:t>
            </a:r>
            <a:r>
              <a:rPr lang="pl-PL" sz="1200">
                <a:latin typeface="Times New Roman" panose="02020603050405020304" pitchFamily="18" charset="0"/>
                <a:cs typeface="Times New Roman" panose="02020603050405020304" pitchFamily="18" charset="0"/>
              </a:rPr>
              <a:t>4</a:t>
            </a:r>
            <a:endParaRPr lang="en-US" sz="12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7.6243822075782536E-2"/>
          <c:y val="0.26686038438743542"/>
          <c:w val="0.55263846549659057"/>
          <c:h val="0.60552904571139121"/>
        </c:manualLayout>
      </c:layout>
      <c:barChart>
        <c:barDir val="col"/>
        <c:grouping val="clustered"/>
        <c:varyColors val="0"/>
        <c:ser>
          <c:idx val="0"/>
          <c:order val="0"/>
          <c:tx>
            <c:strRef>
              <c:f>Arkusz1!$F$91</c:f>
              <c:strCache>
                <c:ptCount val="1"/>
                <c:pt idx="0">
                  <c:v>Liczba rozpatrzonych pozytywnie wniosków osób dorosłych</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Arkusz1!$E$92:$E$94</c:f>
              <c:numCache>
                <c:formatCode>General</c:formatCode>
                <c:ptCount val="3"/>
                <c:pt idx="0">
                  <c:v>2022</c:v>
                </c:pt>
                <c:pt idx="1">
                  <c:v>2023</c:v>
                </c:pt>
                <c:pt idx="2">
                  <c:v>2024</c:v>
                </c:pt>
              </c:numCache>
            </c:numRef>
          </c:cat>
          <c:val>
            <c:numRef>
              <c:f>Arkusz1!$F$92:$F$94</c:f>
              <c:numCache>
                <c:formatCode>General</c:formatCode>
                <c:ptCount val="3"/>
                <c:pt idx="0">
                  <c:v>107</c:v>
                </c:pt>
                <c:pt idx="1">
                  <c:v>130</c:v>
                </c:pt>
                <c:pt idx="2">
                  <c:v>132</c:v>
                </c:pt>
              </c:numCache>
            </c:numRef>
          </c:val>
          <c:extLst>
            <c:ext xmlns:c16="http://schemas.microsoft.com/office/drawing/2014/chart" uri="{C3380CC4-5D6E-409C-BE32-E72D297353CC}">
              <c16:uniqueId val="{00000000-4725-4AF0-9153-6F41D3A7631A}"/>
            </c:ext>
          </c:extLst>
        </c:ser>
        <c:ser>
          <c:idx val="1"/>
          <c:order val="1"/>
          <c:tx>
            <c:strRef>
              <c:f>Arkusz1!$G$91</c:f>
              <c:strCache>
                <c:ptCount val="1"/>
                <c:pt idx="0">
                  <c:v>Liczba rozpatrzonych pozytywnie wniosków dzieci</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Arkusz1!$E$92:$E$94</c:f>
              <c:numCache>
                <c:formatCode>General</c:formatCode>
                <c:ptCount val="3"/>
                <c:pt idx="0">
                  <c:v>2022</c:v>
                </c:pt>
                <c:pt idx="1">
                  <c:v>2023</c:v>
                </c:pt>
                <c:pt idx="2">
                  <c:v>2024</c:v>
                </c:pt>
              </c:numCache>
            </c:numRef>
          </c:cat>
          <c:val>
            <c:numRef>
              <c:f>Arkusz1!$G$92:$G$94</c:f>
              <c:numCache>
                <c:formatCode>General</c:formatCode>
                <c:ptCount val="3"/>
                <c:pt idx="0">
                  <c:v>13</c:v>
                </c:pt>
                <c:pt idx="1">
                  <c:v>14</c:v>
                </c:pt>
                <c:pt idx="2">
                  <c:v>16</c:v>
                </c:pt>
              </c:numCache>
            </c:numRef>
          </c:val>
          <c:extLst>
            <c:ext xmlns:c16="http://schemas.microsoft.com/office/drawing/2014/chart" uri="{C3380CC4-5D6E-409C-BE32-E72D297353CC}">
              <c16:uniqueId val="{00000001-4725-4AF0-9153-6F41D3A7631A}"/>
            </c:ext>
          </c:extLst>
        </c:ser>
        <c:dLbls>
          <c:showLegendKey val="0"/>
          <c:showVal val="0"/>
          <c:showCatName val="0"/>
          <c:showSerName val="0"/>
          <c:showPercent val="0"/>
          <c:showBubbleSize val="0"/>
        </c:dLbls>
        <c:gapWidth val="150"/>
        <c:axId val="336984264"/>
        <c:axId val="336982696"/>
      </c:barChart>
      <c:catAx>
        <c:axId val="336984264"/>
        <c:scaling>
          <c:orientation val="minMax"/>
        </c:scaling>
        <c:delete val="0"/>
        <c:axPos val="b"/>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336982696"/>
        <c:crosses val="autoZero"/>
        <c:auto val="1"/>
        <c:lblAlgn val="ctr"/>
        <c:lblOffset val="100"/>
        <c:noMultiLvlLbl val="0"/>
      </c:catAx>
      <c:valAx>
        <c:axId val="336982696"/>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pl-PL"/>
          </a:p>
        </c:txPr>
        <c:crossAx val="336984264"/>
        <c:crosses val="autoZero"/>
        <c:crossBetween val="between"/>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ln cmpd="sng">
      <a:solidFill>
        <a:sysClr val="windowText" lastClr="000000"/>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itchFamily="18" charset="0"/>
                <a:cs typeface="Times New Roman" pitchFamily="18" charset="0"/>
              </a:rPr>
              <a:t>Liczba wydanych orzeczeń o stopniu niepełnosprawności</a:t>
            </a:r>
          </a:p>
        </c:rich>
      </c:tx>
      <c:overlay val="0"/>
    </c:title>
    <c:autoTitleDeleted val="0"/>
    <c:plotArea>
      <c:layout/>
      <c:barChart>
        <c:barDir val="col"/>
        <c:grouping val="clustered"/>
        <c:varyColors val="0"/>
        <c:ser>
          <c:idx val="0"/>
          <c:order val="0"/>
          <c:tx>
            <c:strRef>
              <c:f>Arkusz1!$E$63</c:f>
              <c:strCache>
                <c:ptCount val="1"/>
                <c:pt idx="0">
                  <c:v>Liczba wydanych orzeczeń o stopniu niepełnosprawności</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Arkusz1!$D$64:$D$66</c:f>
              <c:numCache>
                <c:formatCode>General</c:formatCode>
                <c:ptCount val="3"/>
                <c:pt idx="0">
                  <c:v>2022</c:v>
                </c:pt>
                <c:pt idx="1">
                  <c:v>2023</c:v>
                </c:pt>
                <c:pt idx="2">
                  <c:v>2024</c:v>
                </c:pt>
              </c:numCache>
            </c:numRef>
          </c:cat>
          <c:val>
            <c:numRef>
              <c:f>Arkusz1!$E$64:$E$66</c:f>
              <c:numCache>
                <c:formatCode>General</c:formatCode>
                <c:ptCount val="3"/>
                <c:pt idx="0">
                  <c:v>541</c:v>
                </c:pt>
                <c:pt idx="1">
                  <c:v>515</c:v>
                </c:pt>
                <c:pt idx="2">
                  <c:v>488</c:v>
                </c:pt>
              </c:numCache>
            </c:numRef>
          </c:val>
          <c:extLst>
            <c:ext xmlns:c16="http://schemas.microsoft.com/office/drawing/2014/chart" uri="{C3380CC4-5D6E-409C-BE32-E72D297353CC}">
              <c16:uniqueId val="{00000000-0DA8-49E5-B83D-FEFB6CD68C50}"/>
            </c:ext>
          </c:extLst>
        </c:ser>
        <c:dLbls>
          <c:showLegendKey val="0"/>
          <c:showVal val="0"/>
          <c:showCatName val="0"/>
          <c:showSerName val="0"/>
          <c:showPercent val="0"/>
          <c:showBubbleSize val="0"/>
        </c:dLbls>
        <c:gapWidth val="150"/>
        <c:axId val="334166048"/>
        <c:axId val="334167616"/>
      </c:barChart>
      <c:catAx>
        <c:axId val="334166048"/>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334167616"/>
        <c:crosses val="autoZero"/>
        <c:auto val="1"/>
        <c:lblAlgn val="ctr"/>
        <c:lblOffset val="100"/>
        <c:noMultiLvlLbl val="0"/>
      </c:catAx>
      <c:valAx>
        <c:axId val="334167616"/>
        <c:scaling>
          <c:orientation val="minMax"/>
        </c:scaling>
        <c:delete val="1"/>
        <c:axPos val="l"/>
        <c:majorGridlines/>
        <c:numFmt formatCode="General" sourceLinked="1"/>
        <c:majorTickMark val="out"/>
        <c:minorTickMark val="none"/>
        <c:tickLblPos val="nextTo"/>
        <c:crossAx val="334166048"/>
        <c:crosses val="autoZero"/>
        <c:crossBetween val="between"/>
      </c:valAx>
    </c:plotArea>
    <c:legend>
      <c:legendPos val="r"/>
      <c:layout>
        <c:manualLayout>
          <c:xMode val="edge"/>
          <c:yMode val="edge"/>
          <c:x val="0.70520384784805867"/>
          <c:y val="0.48560768445610963"/>
          <c:w val="0.24994397491103404"/>
          <c:h val="0.37680980414532583"/>
        </c:manualLayout>
      </c:layout>
      <c:overlay val="0"/>
      <c:txPr>
        <a:bodyPr/>
        <a:lstStyle/>
        <a:p>
          <a:pPr>
            <a:defRPr sz="1200">
              <a:latin typeface="Times New Roman" pitchFamily="18" charset="0"/>
              <a:cs typeface="Times New Roman" pitchFamily="18" charset="0"/>
            </a:defRPr>
          </a:pPr>
          <a:endParaRPr lang="pl-PL"/>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pl-PL" sz="1200">
                <a:latin typeface="Times New Roman" pitchFamily="18" charset="0"/>
                <a:cs typeface="Times New Roman" pitchFamily="18" charset="0"/>
              </a:rPr>
              <a:t>Liczba wydanych orzeczeń o zaliczeniu do osób </a:t>
            </a:r>
            <a:br>
              <a:rPr lang="pl-PL" sz="1200">
                <a:latin typeface="Times New Roman" pitchFamily="18" charset="0"/>
                <a:cs typeface="Times New Roman" pitchFamily="18" charset="0"/>
              </a:rPr>
            </a:br>
            <a:r>
              <a:rPr lang="pl-PL" sz="1200">
                <a:latin typeface="Times New Roman" pitchFamily="18" charset="0"/>
                <a:cs typeface="Times New Roman" pitchFamily="18" charset="0"/>
              </a:rPr>
              <a:t>z niepełnosprawnością</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Arkusz1!$C$42</c:f>
              <c:strCache>
                <c:ptCount val="1"/>
                <c:pt idx="0">
                  <c:v>Liczba wydanych orzeczeń</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Arkusz1!$B$43:$B$45</c:f>
              <c:numCache>
                <c:formatCode>General</c:formatCode>
                <c:ptCount val="3"/>
                <c:pt idx="0">
                  <c:v>2022</c:v>
                </c:pt>
                <c:pt idx="1">
                  <c:v>2023</c:v>
                </c:pt>
                <c:pt idx="2">
                  <c:v>2024</c:v>
                </c:pt>
              </c:numCache>
            </c:numRef>
          </c:cat>
          <c:val>
            <c:numRef>
              <c:f>Arkusz1!$C$43:$C$45</c:f>
              <c:numCache>
                <c:formatCode>General</c:formatCode>
                <c:ptCount val="3"/>
                <c:pt idx="0">
                  <c:v>75</c:v>
                </c:pt>
                <c:pt idx="1">
                  <c:v>79</c:v>
                </c:pt>
                <c:pt idx="2">
                  <c:v>82</c:v>
                </c:pt>
              </c:numCache>
            </c:numRef>
          </c:val>
          <c:extLst>
            <c:ext xmlns:c16="http://schemas.microsoft.com/office/drawing/2014/chart" uri="{C3380CC4-5D6E-409C-BE32-E72D297353CC}">
              <c16:uniqueId val="{00000000-D3C2-4BB3-B8FD-10B4572A7317}"/>
            </c:ext>
          </c:extLst>
        </c:ser>
        <c:dLbls>
          <c:showLegendKey val="0"/>
          <c:showVal val="0"/>
          <c:showCatName val="0"/>
          <c:showSerName val="0"/>
          <c:showPercent val="0"/>
          <c:showBubbleSize val="0"/>
        </c:dLbls>
        <c:gapWidth val="150"/>
        <c:axId val="298494864"/>
        <c:axId val="415122096"/>
      </c:barChart>
      <c:catAx>
        <c:axId val="298494864"/>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pl-PL"/>
          </a:p>
        </c:txPr>
        <c:crossAx val="415122096"/>
        <c:crosses val="autoZero"/>
        <c:auto val="1"/>
        <c:lblAlgn val="ctr"/>
        <c:lblOffset val="100"/>
        <c:noMultiLvlLbl val="0"/>
      </c:catAx>
      <c:valAx>
        <c:axId val="415122096"/>
        <c:scaling>
          <c:orientation val="minMax"/>
        </c:scaling>
        <c:delete val="1"/>
        <c:axPos val="l"/>
        <c:majorGridlines/>
        <c:numFmt formatCode="General" sourceLinked="1"/>
        <c:majorTickMark val="out"/>
        <c:minorTickMark val="none"/>
        <c:tickLblPos val="nextTo"/>
        <c:crossAx val="298494864"/>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pl-PL"/>
        </a:p>
      </c:txPr>
    </c:legend>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15232</Words>
  <Characters>91398</Characters>
  <Application>Microsoft Office Word</Application>
  <DocSecurity>8</DocSecurity>
  <Lines>761</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Ochocka</dc:creator>
  <cp:keywords/>
  <dc:description/>
  <cp:lastModifiedBy>Karina</cp:lastModifiedBy>
  <cp:revision>4</cp:revision>
  <cp:lastPrinted>2025-02-10T10:51:00Z</cp:lastPrinted>
  <dcterms:created xsi:type="dcterms:W3CDTF">2025-04-01T07:22:00Z</dcterms:created>
  <dcterms:modified xsi:type="dcterms:W3CDTF">2025-04-01T07:22:00Z</dcterms:modified>
</cp:coreProperties>
</file>